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8F36B" w14:textId="77777777" w:rsidR="00C66E73" w:rsidRDefault="00402BFF" w:rsidP="005005DE">
      <w:pPr>
        <w:spacing w:after="0" w:line="240" w:lineRule="auto"/>
        <w:rPr>
          <w:rFonts w:cs="Arial"/>
        </w:rPr>
      </w:pPr>
      <w:r w:rsidRPr="005005DE">
        <w:rPr>
          <w:rFonts w:cs="Arial"/>
        </w:rPr>
        <w:t>This Appendix provides a generic template that can be used to develop an OSHA compliant SDS</w:t>
      </w:r>
      <w:r w:rsidR="00CC2B84" w:rsidRPr="005005DE">
        <w:rPr>
          <w:rFonts w:cs="Arial"/>
        </w:rPr>
        <w:t xml:space="preserve"> for </w:t>
      </w:r>
      <w:r w:rsidR="00245DCA">
        <w:rPr>
          <w:rFonts w:cs="Arial"/>
        </w:rPr>
        <w:t>Flue Gas Desulfurization (</w:t>
      </w:r>
      <w:r w:rsidR="0045692A">
        <w:rPr>
          <w:rFonts w:cs="Arial"/>
        </w:rPr>
        <w:t>FGD</w:t>
      </w:r>
      <w:r w:rsidR="00245DCA">
        <w:rPr>
          <w:rFonts w:cs="Arial"/>
        </w:rPr>
        <w:t>)</w:t>
      </w:r>
      <w:r w:rsidR="0045692A">
        <w:rPr>
          <w:rFonts w:cs="Arial"/>
        </w:rPr>
        <w:t xml:space="preserve"> gypsum</w:t>
      </w:r>
      <w:r w:rsidRPr="005005DE">
        <w:rPr>
          <w:rFonts w:cs="Arial"/>
        </w:rPr>
        <w:t xml:space="preserve">.  </w:t>
      </w:r>
    </w:p>
    <w:p w14:paraId="5C68F36C" w14:textId="77777777" w:rsidR="005005DE" w:rsidRPr="005005DE" w:rsidRDefault="005005DE" w:rsidP="005005DE">
      <w:pPr>
        <w:spacing w:after="0" w:line="240" w:lineRule="auto"/>
        <w:rPr>
          <w:rFonts w:cs="Arial"/>
        </w:rPr>
      </w:pPr>
    </w:p>
    <w:p w14:paraId="5C68F36D" w14:textId="77777777" w:rsidR="00CC2B84" w:rsidRDefault="000B6D14" w:rsidP="005005DE">
      <w:pPr>
        <w:spacing w:after="0" w:line="240" w:lineRule="auto"/>
        <w:rPr>
          <w:rFonts w:cs="Arial"/>
        </w:rPr>
      </w:pPr>
      <w:r w:rsidRPr="005005DE">
        <w:rPr>
          <w:rFonts w:cs="Arial"/>
        </w:rPr>
        <w:t xml:space="preserve">Comments have been included within the </w:t>
      </w:r>
      <w:r w:rsidR="0045692A">
        <w:rPr>
          <w:rFonts w:cs="Arial"/>
        </w:rPr>
        <w:t>template</w:t>
      </w:r>
      <w:r w:rsidRPr="005005DE">
        <w:rPr>
          <w:rFonts w:cs="Arial"/>
        </w:rPr>
        <w:t xml:space="preserve"> to assist </w:t>
      </w:r>
      <w:r w:rsidR="00245DCA">
        <w:rPr>
          <w:rFonts w:cs="Arial"/>
        </w:rPr>
        <w:t>American Coal Ash Association (</w:t>
      </w:r>
      <w:r w:rsidRPr="005005DE">
        <w:rPr>
          <w:rFonts w:cs="Arial"/>
        </w:rPr>
        <w:t>ACAA</w:t>
      </w:r>
      <w:r w:rsidR="00245DCA">
        <w:rPr>
          <w:rFonts w:cs="Arial"/>
        </w:rPr>
        <w:t>)</w:t>
      </w:r>
      <w:r w:rsidRPr="005005DE">
        <w:rPr>
          <w:rFonts w:cs="Arial"/>
        </w:rPr>
        <w:t xml:space="preserve"> members in populating the SDS appropriately.  In general, items highlighted in yellow will require additional input from the SDS developer to identify/include the appropriate information.</w:t>
      </w:r>
      <w:r w:rsidR="00002C89" w:rsidRPr="005005DE">
        <w:rPr>
          <w:rFonts w:cs="Arial"/>
        </w:rPr>
        <w:t xml:space="preserve">  </w:t>
      </w:r>
      <w:r w:rsidR="0045692A">
        <w:rPr>
          <w:rFonts w:cs="Arial"/>
        </w:rPr>
        <w:t xml:space="preserve">Other required </w:t>
      </w:r>
      <w:r w:rsidR="0077699B" w:rsidRPr="005005DE">
        <w:rPr>
          <w:rFonts w:cs="Arial"/>
        </w:rPr>
        <w:t xml:space="preserve">information for populating the template may </w:t>
      </w:r>
      <w:r w:rsidR="0045692A">
        <w:rPr>
          <w:rFonts w:cs="Arial"/>
        </w:rPr>
        <w:t>originate</w:t>
      </w:r>
      <w:r w:rsidR="00A430C9">
        <w:rPr>
          <w:rFonts w:cs="Arial"/>
        </w:rPr>
        <w:t xml:space="preserve"> </w:t>
      </w:r>
      <w:r w:rsidR="0045692A">
        <w:rPr>
          <w:rFonts w:cs="Arial"/>
        </w:rPr>
        <w:t>from</w:t>
      </w:r>
      <w:r w:rsidR="0077699B" w:rsidRPr="005005DE">
        <w:rPr>
          <w:rFonts w:cs="Arial"/>
        </w:rPr>
        <w:t xml:space="preserve"> the manufacturer/distributer or the </w:t>
      </w:r>
      <w:r w:rsidR="0045692A">
        <w:rPr>
          <w:rFonts w:cs="Arial"/>
        </w:rPr>
        <w:t>FGD gypsum</w:t>
      </w:r>
      <w:r w:rsidR="0077699B" w:rsidRPr="005005DE">
        <w:rPr>
          <w:rFonts w:cs="Arial"/>
        </w:rPr>
        <w:t>.  The SDS Guidance Document can be used as a source of required information</w:t>
      </w:r>
      <w:r w:rsidRPr="005005DE">
        <w:rPr>
          <w:rFonts w:cs="Arial"/>
        </w:rPr>
        <w:t xml:space="preserve"> if it is not available here.</w:t>
      </w:r>
    </w:p>
    <w:p w14:paraId="5C68F36E" w14:textId="77777777" w:rsidR="005005DE" w:rsidRPr="005005DE" w:rsidRDefault="005005DE" w:rsidP="005005DE">
      <w:pPr>
        <w:spacing w:after="0" w:line="240" w:lineRule="auto"/>
        <w:rPr>
          <w:rFonts w:cs="Arial"/>
        </w:rPr>
      </w:pPr>
    </w:p>
    <w:p w14:paraId="5C68F36F" w14:textId="77777777" w:rsidR="00C80324" w:rsidRPr="005005DE" w:rsidRDefault="0045692A" w:rsidP="005005DE">
      <w:pPr>
        <w:spacing w:after="0" w:line="240" w:lineRule="auto"/>
        <w:rPr>
          <w:rFonts w:cs="Arial"/>
        </w:rPr>
      </w:pPr>
      <w:r>
        <w:rPr>
          <w:rFonts w:cs="Arial"/>
        </w:rPr>
        <w:t xml:space="preserve">Note: </w:t>
      </w:r>
      <w:r w:rsidR="00C80324" w:rsidRPr="005005DE">
        <w:rPr>
          <w:rFonts w:cs="Arial"/>
        </w:rPr>
        <w:t xml:space="preserve">Delete highlights and comments upon </w:t>
      </w:r>
      <w:r w:rsidR="0005427B" w:rsidRPr="005005DE">
        <w:rPr>
          <w:rFonts w:cs="Arial"/>
        </w:rPr>
        <w:t xml:space="preserve">generation of an SDS using the </w:t>
      </w:r>
      <w:r w:rsidR="00B14B6D" w:rsidRPr="005005DE">
        <w:rPr>
          <w:rFonts w:cs="Arial"/>
        </w:rPr>
        <w:t>template</w:t>
      </w:r>
      <w:r w:rsidR="00C80324" w:rsidRPr="005005DE">
        <w:rPr>
          <w:rFonts w:cs="Arial"/>
        </w:rPr>
        <w:t xml:space="preserve">. Adjust </w:t>
      </w:r>
      <w:r w:rsidR="00C80324" w:rsidRPr="005005DE">
        <w:rPr>
          <w:rFonts w:cs="Arial"/>
          <w:i/>
        </w:rPr>
        <w:t xml:space="preserve">Page </w:t>
      </w:r>
      <w:r w:rsidR="0005427B" w:rsidRPr="005005DE">
        <w:rPr>
          <w:rFonts w:cs="Arial"/>
          <w:i/>
        </w:rPr>
        <w:t>B</w:t>
      </w:r>
      <w:r w:rsidR="00C80324" w:rsidRPr="005005DE">
        <w:rPr>
          <w:rFonts w:cs="Arial"/>
          <w:i/>
        </w:rPr>
        <w:t xml:space="preserve">reaks </w:t>
      </w:r>
      <w:r w:rsidR="00C80324" w:rsidRPr="005005DE">
        <w:rPr>
          <w:rFonts w:cs="Arial"/>
        </w:rPr>
        <w:t>as necessary to keep section</w:t>
      </w:r>
      <w:r w:rsidR="0005427B" w:rsidRPr="005005DE">
        <w:rPr>
          <w:rFonts w:cs="Arial"/>
        </w:rPr>
        <w:t xml:space="preserve">, </w:t>
      </w:r>
      <w:r w:rsidR="00C80324" w:rsidRPr="005005DE">
        <w:rPr>
          <w:rFonts w:cs="Arial"/>
        </w:rPr>
        <w:t>subsection</w:t>
      </w:r>
      <w:r w:rsidR="0005427B" w:rsidRPr="005005DE">
        <w:rPr>
          <w:rFonts w:cs="Arial"/>
        </w:rPr>
        <w:t xml:space="preserve"> or tabular information </w:t>
      </w:r>
      <w:r w:rsidR="00C80324" w:rsidRPr="005005DE">
        <w:rPr>
          <w:rFonts w:cs="Arial"/>
        </w:rPr>
        <w:t xml:space="preserve">together. </w:t>
      </w:r>
    </w:p>
    <w:p w14:paraId="5C68F370" w14:textId="77777777" w:rsidR="002F385D" w:rsidRDefault="0042083B" w:rsidP="00EB6D6B">
      <w:pPr>
        <w:rPr>
          <w:rFonts w:ascii="Arial" w:hAnsi="Arial" w:cs="Arial"/>
          <w:sz w:val="24"/>
          <w:szCs w:val="24"/>
        </w:rPr>
        <w:sectPr w:rsidR="002F385D" w:rsidSect="004B7D0D">
          <w:headerReference w:type="default" r:id="rId11"/>
          <w:footerReference w:type="default" r:id="rId12"/>
          <w:headerReference w:type="first" r:id="rId13"/>
          <w:footerReference w:type="first" r:id="rId14"/>
          <w:pgSz w:w="12240" w:h="15840" w:code="1"/>
          <w:pgMar w:top="1800" w:right="1440" w:bottom="720" w:left="1440" w:header="720" w:footer="720" w:gutter="0"/>
          <w:pgNumType w:start="1"/>
          <w:cols w:space="720"/>
          <w:titlePg/>
          <w:docGrid w:linePitch="299"/>
        </w:sectPr>
      </w:pPr>
      <w:r>
        <w:rPr>
          <w:rFonts w:ascii="Arial" w:hAnsi="Arial" w:cs="Arial"/>
          <w:sz w:val="24"/>
          <w:szCs w:val="24"/>
        </w:rPr>
        <w:t xml:space="preserve">  </w:t>
      </w:r>
      <w:r w:rsidR="00C66E73">
        <w:rPr>
          <w:rFonts w:ascii="Arial" w:hAnsi="Arial" w:cs="Arial"/>
          <w:sz w:val="24"/>
          <w:szCs w:val="24"/>
        </w:rPr>
        <w:t xml:space="preserve"> </w:t>
      </w:r>
      <w:r>
        <w:rPr>
          <w:rFonts w:ascii="Arial" w:hAnsi="Arial" w:cs="Arial"/>
          <w:sz w:val="24"/>
          <w:szCs w:val="24"/>
        </w:rPr>
        <w:t xml:space="preserve"> </w:t>
      </w:r>
    </w:p>
    <w:p w14:paraId="5C68F371" w14:textId="77777777" w:rsidR="00932539" w:rsidRDefault="00932539" w:rsidP="00EB6D6B">
      <w:pPr>
        <w:rPr>
          <w:rFonts w:ascii="Arial" w:hAnsi="Arial" w:cs="Arial"/>
          <w:sz w:val="24"/>
          <w:szCs w:val="24"/>
        </w:rPr>
      </w:pPr>
    </w:p>
    <w:p w14:paraId="5C68F372" w14:textId="77777777" w:rsidR="00932539" w:rsidRPr="00932539" w:rsidRDefault="00932539" w:rsidP="00932539">
      <w:pPr>
        <w:rPr>
          <w:rFonts w:ascii="Arial" w:hAnsi="Arial" w:cs="Arial"/>
          <w:sz w:val="24"/>
          <w:szCs w:val="24"/>
        </w:rPr>
      </w:pPr>
    </w:p>
    <w:p w14:paraId="5C68F373" w14:textId="77777777" w:rsidR="00932539" w:rsidRPr="00932539" w:rsidRDefault="00932539" w:rsidP="00932539">
      <w:pPr>
        <w:rPr>
          <w:rFonts w:ascii="Arial" w:hAnsi="Arial" w:cs="Arial"/>
          <w:sz w:val="24"/>
          <w:szCs w:val="24"/>
        </w:rPr>
      </w:pPr>
    </w:p>
    <w:p w14:paraId="5C68F374" w14:textId="77777777" w:rsidR="00932539" w:rsidRDefault="00932539" w:rsidP="00932539">
      <w:pPr>
        <w:rPr>
          <w:rFonts w:ascii="Arial" w:hAnsi="Arial" w:cs="Arial"/>
          <w:sz w:val="24"/>
          <w:szCs w:val="24"/>
        </w:rPr>
      </w:pPr>
    </w:p>
    <w:p w14:paraId="5C68F375" w14:textId="77777777" w:rsidR="00932539" w:rsidRDefault="00932539" w:rsidP="00932539">
      <w:pPr>
        <w:tabs>
          <w:tab w:val="left" w:pos="3756"/>
        </w:tabs>
        <w:rPr>
          <w:rFonts w:ascii="Arial" w:hAnsi="Arial" w:cs="Arial"/>
          <w:sz w:val="24"/>
          <w:szCs w:val="24"/>
        </w:rPr>
      </w:pPr>
      <w:r>
        <w:rPr>
          <w:rFonts w:ascii="Arial" w:hAnsi="Arial" w:cs="Arial"/>
          <w:sz w:val="24"/>
          <w:szCs w:val="24"/>
        </w:rPr>
        <w:tab/>
      </w:r>
    </w:p>
    <w:p w14:paraId="5C68F376" w14:textId="77777777" w:rsidR="00932539" w:rsidRDefault="00932539" w:rsidP="00932539">
      <w:pPr>
        <w:rPr>
          <w:rFonts w:ascii="Arial" w:hAnsi="Arial" w:cs="Arial"/>
          <w:sz w:val="24"/>
          <w:szCs w:val="24"/>
        </w:rPr>
      </w:pPr>
    </w:p>
    <w:p w14:paraId="5C68F377" w14:textId="77777777" w:rsidR="009F6D22" w:rsidRPr="00932539" w:rsidRDefault="009F6D22" w:rsidP="00932539">
      <w:pPr>
        <w:rPr>
          <w:rFonts w:ascii="Arial" w:hAnsi="Arial" w:cs="Arial"/>
          <w:sz w:val="24"/>
          <w:szCs w:val="24"/>
        </w:rPr>
        <w:sectPr w:rsidR="009F6D22" w:rsidRPr="00932539" w:rsidSect="002F385D">
          <w:type w:val="continuous"/>
          <w:pgSz w:w="12240" w:h="15840"/>
          <w:pgMar w:top="1440" w:right="1080" w:bottom="1440" w:left="1080" w:header="432" w:footer="734" w:gutter="0"/>
          <w:pgNumType w:start="1"/>
          <w:cols w:space="720"/>
          <w:titlePg/>
          <w:docGrid w:linePitch="299"/>
        </w:sectPr>
      </w:pPr>
    </w:p>
    <w:p w14:paraId="5C68F378" w14:textId="77777777" w:rsidR="00F2728C" w:rsidRPr="00607A06" w:rsidRDefault="000112B1" w:rsidP="00962D8A">
      <w:pPr>
        <w:tabs>
          <w:tab w:val="left" w:pos="1275"/>
          <w:tab w:val="center" w:pos="4536"/>
        </w:tabs>
        <w:spacing w:before="18" w:after="0" w:line="240" w:lineRule="auto"/>
        <w:ind w:right="1008"/>
        <w:jc w:val="center"/>
        <w:rPr>
          <w:rFonts w:ascii="Arial" w:eastAsia="Garamond" w:hAnsi="Arial" w:cs="Arial"/>
          <w:sz w:val="44"/>
          <w:szCs w:val="44"/>
        </w:rPr>
      </w:pPr>
      <w:r w:rsidRPr="00607A06">
        <w:rPr>
          <w:rFonts w:ascii="Arial" w:eastAsia="Garamond" w:hAnsi="Arial" w:cs="Arial"/>
          <w:b/>
          <w:bCs/>
          <w:sz w:val="44"/>
          <w:szCs w:val="44"/>
        </w:rPr>
        <w:lastRenderedPageBreak/>
        <w:t>Safety Data Sheet</w:t>
      </w:r>
    </w:p>
    <w:p w14:paraId="5C68F379" w14:textId="77777777" w:rsidR="00F2728C" w:rsidRPr="00607A06" w:rsidRDefault="00F2728C">
      <w:pPr>
        <w:spacing w:after="0" w:line="200" w:lineRule="exact"/>
        <w:rPr>
          <w:rFonts w:ascii="Arial" w:hAnsi="Arial" w:cs="Arial"/>
          <w:sz w:val="20"/>
          <w:szCs w:val="20"/>
        </w:rPr>
      </w:pPr>
    </w:p>
    <w:tbl>
      <w:tblPr>
        <w:tblStyle w:val="TableGrid"/>
        <w:tblW w:w="0" w:type="auto"/>
        <w:tblInd w:w="18" w:type="dxa"/>
        <w:shd w:val="clear" w:color="auto" w:fill="D6E3BC" w:themeFill="accent3" w:themeFillTint="66"/>
        <w:tblLook w:val="04A0" w:firstRow="1" w:lastRow="0" w:firstColumn="1" w:lastColumn="0" w:noHBand="0" w:noVBand="1"/>
      </w:tblPr>
      <w:tblGrid>
        <w:gridCol w:w="10052"/>
      </w:tblGrid>
      <w:tr w:rsidR="00F83DFF" w14:paraId="5C68F37C" w14:textId="77777777" w:rsidTr="004361AB">
        <w:tc>
          <w:tcPr>
            <w:tcW w:w="10278" w:type="dxa"/>
            <w:shd w:val="clear" w:color="auto" w:fill="D6E3BC" w:themeFill="accent3" w:themeFillTint="66"/>
          </w:tcPr>
          <w:p w14:paraId="5C68F37A" w14:textId="77777777" w:rsidR="00F83DFF" w:rsidRDefault="00F83DFF" w:rsidP="00912B22">
            <w:pPr>
              <w:spacing w:before="100" w:after="100" w:line="263" w:lineRule="exact"/>
              <w:ind w:left="1008" w:right="1008"/>
              <w:jc w:val="center"/>
              <w:rPr>
                <w:rFonts w:ascii="Arial" w:eastAsia="Garamond" w:hAnsi="Arial" w:cs="Arial"/>
                <w:b/>
                <w:bCs/>
                <w:sz w:val="24"/>
                <w:szCs w:val="24"/>
              </w:rPr>
            </w:pPr>
            <w:r w:rsidRPr="00607A06">
              <w:rPr>
                <w:rFonts w:ascii="Arial" w:eastAsia="Garamond" w:hAnsi="Arial" w:cs="Arial"/>
                <w:b/>
                <w:bCs/>
                <w:sz w:val="24"/>
                <w:szCs w:val="24"/>
              </w:rPr>
              <w:t>Section 1</w:t>
            </w:r>
          </w:p>
          <w:p w14:paraId="5C68F37B" w14:textId="77777777" w:rsidR="00F83DFF" w:rsidRDefault="00F83DFF" w:rsidP="00912B22">
            <w:pPr>
              <w:spacing w:before="100" w:after="100" w:line="263" w:lineRule="exact"/>
              <w:ind w:left="1008" w:right="1008"/>
              <w:jc w:val="center"/>
              <w:rPr>
                <w:rFonts w:ascii="Arial" w:eastAsia="Garamond" w:hAnsi="Arial" w:cs="Arial"/>
                <w:b/>
                <w:bCs/>
                <w:sz w:val="24"/>
                <w:szCs w:val="24"/>
              </w:rPr>
            </w:pPr>
            <w:r w:rsidRPr="00607A06">
              <w:rPr>
                <w:rFonts w:ascii="Arial" w:eastAsia="Garamond" w:hAnsi="Arial" w:cs="Arial"/>
                <w:b/>
                <w:bCs/>
                <w:sz w:val="24"/>
                <w:szCs w:val="24"/>
              </w:rPr>
              <w:t>Identification of the Substance and of the Supplier</w:t>
            </w:r>
          </w:p>
        </w:tc>
      </w:tr>
    </w:tbl>
    <w:p w14:paraId="5C68F37D" w14:textId="77777777" w:rsidR="00E636E2" w:rsidRPr="0026621C" w:rsidRDefault="00073954" w:rsidP="003176EA">
      <w:pPr>
        <w:pStyle w:val="Heading2"/>
        <w:tabs>
          <w:tab w:val="left" w:pos="720"/>
          <w:tab w:val="left" w:pos="1440"/>
          <w:tab w:val="left" w:pos="2160"/>
          <w:tab w:val="left" w:pos="2880"/>
          <w:tab w:val="left" w:pos="3600"/>
          <w:tab w:val="left" w:pos="5550"/>
        </w:tabs>
        <w:rPr>
          <w:rFonts w:ascii="Arial" w:eastAsia="Times New Roman" w:hAnsi="Arial" w:cs="Arial"/>
          <w:sz w:val="24"/>
          <w:szCs w:val="24"/>
        </w:rPr>
      </w:pPr>
      <w:r w:rsidRPr="0026621C">
        <w:rPr>
          <w:rFonts w:ascii="Arial" w:eastAsia="Times New Roman" w:hAnsi="Arial" w:cs="Arial"/>
          <w:color w:val="auto"/>
          <w:sz w:val="24"/>
          <w:szCs w:val="24"/>
        </w:rPr>
        <w:t>1.1</w:t>
      </w:r>
      <w:r w:rsidR="00324D6A">
        <w:rPr>
          <w:rFonts w:ascii="Arial" w:eastAsia="Times New Roman" w:hAnsi="Arial" w:cs="Arial"/>
          <w:color w:val="auto"/>
          <w:sz w:val="24"/>
          <w:szCs w:val="24"/>
        </w:rPr>
        <w:tab/>
      </w:r>
      <w:r w:rsidRPr="0026621C">
        <w:rPr>
          <w:rFonts w:ascii="Arial" w:eastAsia="Times New Roman" w:hAnsi="Arial" w:cs="Arial"/>
          <w:color w:val="auto"/>
          <w:sz w:val="24"/>
          <w:szCs w:val="24"/>
        </w:rPr>
        <w:t xml:space="preserve">Product </w:t>
      </w:r>
      <w:r w:rsidR="00324D6A">
        <w:rPr>
          <w:rFonts w:ascii="Arial" w:eastAsia="Times New Roman" w:hAnsi="Arial" w:cs="Arial"/>
          <w:color w:val="auto"/>
          <w:sz w:val="24"/>
          <w:szCs w:val="24"/>
        </w:rPr>
        <w:t>I</w:t>
      </w:r>
      <w:r w:rsidRPr="0026621C">
        <w:rPr>
          <w:rFonts w:ascii="Arial" w:eastAsia="Times New Roman" w:hAnsi="Arial" w:cs="Arial"/>
          <w:color w:val="auto"/>
          <w:sz w:val="24"/>
          <w:szCs w:val="24"/>
        </w:rPr>
        <w:t>dentifier</w:t>
      </w:r>
    </w:p>
    <w:tbl>
      <w:tblPr>
        <w:tblStyle w:val="TableGrid"/>
        <w:tblW w:w="0" w:type="auto"/>
        <w:tblInd w:w="108" w:type="dxa"/>
        <w:tblLook w:val="04A0" w:firstRow="1" w:lastRow="0" w:firstColumn="1" w:lastColumn="0" w:noHBand="0" w:noVBand="1"/>
      </w:tblPr>
      <w:tblGrid>
        <w:gridCol w:w="4193"/>
        <w:gridCol w:w="5769"/>
      </w:tblGrid>
      <w:tr w:rsidR="003B4AE4" w:rsidRPr="00607A06" w14:paraId="5C68F380" w14:textId="77777777" w:rsidTr="00AA1F02">
        <w:trPr>
          <w:cantSplit/>
          <w:trHeight w:val="432"/>
        </w:trPr>
        <w:tc>
          <w:tcPr>
            <w:tcW w:w="4230" w:type="dxa"/>
            <w:vAlign w:val="center"/>
          </w:tcPr>
          <w:p w14:paraId="5C68F37E" w14:textId="77777777" w:rsidR="003B4AE4" w:rsidRPr="008B29CE" w:rsidRDefault="003B4AE4" w:rsidP="004C3F60">
            <w:pPr>
              <w:pStyle w:val="Default"/>
              <w:spacing w:before="100" w:after="100"/>
              <w:rPr>
                <w:rFonts w:eastAsia="Times New Roman"/>
                <w:b/>
                <w:bCs/>
                <w:color w:val="auto"/>
                <w:sz w:val="20"/>
                <w:szCs w:val="20"/>
              </w:rPr>
            </w:pPr>
            <w:r w:rsidRPr="008B29CE">
              <w:rPr>
                <w:rFonts w:eastAsia="Times New Roman"/>
                <w:b/>
                <w:bCs/>
                <w:sz w:val="20"/>
                <w:szCs w:val="20"/>
              </w:rPr>
              <w:t>Product Name</w:t>
            </w:r>
            <w:r w:rsidR="001270B5" w:rsidRPr="008B29CE">
              <w:rPr>
                <w:rFonts w:eastAsia="Times New Roman"/>
                <w:b/>
                <w:bCs/>
                <w:sz w:val="20"/>
                <w:szCs w:val="20"/>
              </w:rPr>
              <w:t>/Identification</w:t>
            </w:r>
            <w:r w:rsidRPr="008B29CE">
              <w:rPr>
                <w:rFonts w:eastAsia="Times New Roman"/>
                <w:b/>
                <w:bCs/>
                <w:sz w:val="20"/>
                <w:szCs w:val="20"/>
              </w:rPr>
              <w:t>:</w:t>
            </w:r>
          </w:p>
        </w:tc>
        <w:tc>
          <w:tcPr>
            <w:tcW w:w="5850" w:type="dxa"/>
            <w:vAlign w:val="center"/>
          </w:tcPr>
          <w:p w14:paraId="5C68F37F" w14:textId="77777777" w:rsidR="00474DF1" w:rsidRPr="001911BB" w:rsidRDefault="009410CA" w:rsidP="00FA40B5">
            <w:pPr>
              <w:pStyle w:val="Default"/>
              <w:spacing w:before="100" w:after="100"/>
              <w:rPr>
                <w:rFonts w:eastAsia="Times New Roman"/>
                <w:bCs/>
                <w:sz w:val="20"/>
                <w:szCs w:val="20"/>
              </w:rPr>
            </w:pPr>
            <w:r w:rsidRPr="009410CA">
              <w:rPr>
                <w:rFonts w:eastAsia="Times New Roman"/>
                <w:bCs/>
                <w:sz w:val="20"/>
                <w:szCs w:val="20"/>
                <w:highlight w:val="yellow"/>
              </w:rPr>
              <w:t>INSERT</w:t>
            </w:r>
          </w:p>
        </w:tc>
      </w:tr>
      <w:tr w:rsidR="00856ADC" w:rsidRPr="00607A06" w14:paraId="5C68F383" w14:textId="77777777" w:rsidTr="00AA1F02">
        <w:trPr>
          <w:cantSplit/>
          <w:trHeight w:val="432"/>
        </w:trPr>
        <w:tc>
          <w:tcPr>
            <w:tcW w:w="4230" w:type="dxa"/>
            <w:vAlign w:val="center"/>
          </w:tcPr>
          <w:p w14:paraId="5C68F381" w14:textId="77777777" w:rsidR="00856ADC" w:rsidRPr="008B29CE" w:rsidRDefault="00856ADC" w:rsidP="004C3F60">
            <w:pPr>
              <w:pStyle w:val="Default"/>
              <w:spacing w:before="100" w:after="100"/>
              <w:rPr>
                <w:rFonts w:eastAsia="Times New Roman"/>
                <w:b/>
                <w:bCs/>
                <w:color w:val="auto"/>
                <w:sz w:val="20"/>
                <w:szCs w:val="20"/>
              </w:rPr>
            </w:pPr>
            <w:r w:rsidRPr="008B29CE">
              <w:rPr>
                <w:rFonts w:eastAsia="Times New Roman"/>
                <w:b/>
                <w:bCs/>
                <w:sz w:val="20"/>
                <w:szCs w:val="20"/>
              </w:rPr>
              <w:t>Synonyms</w:t>
            </w:r>
            <w:r w:rsidR="00F569AD" w:rsidRPr="008B29CE">
              <w:rPr>
                <w:rFonts w:eastAsia="Times New Roman"/>
                <w:b/>
                <w:bCs/>
                <w:sz w:val="20"/>
                <w:szCs w:val="20"/>
              </w:rPr>
              <w:t>:</w:t>
            </w:r>
          </w:p>
        </w:tc>
        <w:tc>
          <w:tcPr>
            <w:tcW w:w="5850" w:type="dxa"/>
            <w:vAlign w:val="center"/>
          </w:tcPr>
          <w:p w14:paraId="5C68F382" w14:textId="77777777" w:rsidR="00474DF1" w:rsidRPr="004C3F60" w:rsidRDefault="003E6B9E" w:rsidP="0077699B">
            <w:pPr>
              <w:pStyle w:val="Default"/>
              <w:spacing w:before="100" w:after="100"/>
              <w:rPr>
                <w:rFonts w:eastAsia="Times New Roman"/>
                <w:bCs/>
                <w:sz w:val="20"/>
                <w:szCs w:val="20"/>
              </w:rPr>
            </w:pPr>
            <w:r w:rsidRPr="00DF6BEF">
              <w:rPr>
                <w:rFonts w:eastAsia="Times New Roman"/>
                <w:bCs/>
                <w:sz w:val="20"/>
                <w:szCs w:val="20"/>
                <w:highlight w:val="yellow"/>
              </w:rPr>
              <w:t>L</w:t>
            </w:r>
            <w:r w:rsidR="001911BB" w:rsidRPr="00DF6BEF">
              <w:rPr>
                <w:rFonts w:eastAsia="Times New Roman"/>
                <w:bCs/>
                <w:sz w:val="20"/>
                <w:szCs w:val="20"/>
                <w:highlight w:val="yellow"/>
              </w:rPr>
              <w:t xml:space="preserve">IST </w:t>
            </w:r>
            <w:r w:rsidRPr="00DF6BEF">
              <w:rPr>
                <w:rFonts w:eastAsia="Times New Roman"/>
                <w:bCs/>
                <w:sz w:val="20"/>
                <w:szCs w:val="20"/>
                <w:highlight w:val="yellow"/>
              </w:rPr>
              <w:t>HERE, D</w:t>
            </w:r>
            <w:r w:rsidR="0077699B">
              <w:rPr>
                <w:rFonts w:eastAsia="Times New Roman"/>
                <w:bCs/>
                <w:sz w:val="20"/>
                <w:szCs w:val="20"/>
                <w:highlight w:val="yellow"/>
              </w:rPr>
              <w:t>elete row if not applicable</w:t>
            </w:r>
          </w:p>
        </w:tc>
      </w:tr>
      <w:tr w:rsidR="00073954" w:rsidRPr="00607A06" w14:paraId="5C68F386" w14:textId="77777777" w:rsidTr="00AA1F02">
        <w:trPr>
          <w:cantSplit/>
          <w:trHeight w:val="432"/>
        </w:trPr>
        <w:tc>
          <w:tcPr>
            <w:tcW w:w="4230" w:type="dxa"/>
            <w:vAlign w:val="center"/>
          </w:tcPr>
          <w:p w14:paraId="5C68F384" w14:textId="77777777" w:rsidR="00073954" w:rsidRPr="008B29CE" w:rsidRDefault="00073954" w:rsidP="00474DF1">
            <w:pPr>
              <w:pStyle w:val="Default"/>
              <w:spacing w:before="100" w:after="100"/>
              <w:rPr>
                <w:rFonts w:eastAsia="Times New Roman"/>
                <w:b/>
                <w:bCs/>
                <w:sz w:val="20"/>
                <w:szCs w:val="20"/>
              </w:rPr>
            </w:pPr>
            <w:r w:rsidRPr="008B29CE">
              <w:rPr>
                <w:rFonts w:eastAsia="Times New Roman"/>
                <w:b/>
                <w:bCs/>
                <w:sz w:val="20"/>
                <w:szCs w:val="20"/>
              </w:rPr>
              <w:t xml:space="preserve">Product </w:t>
            </w:r>
            <w:r w:rsidR="00474DF1" w:rsidRPr="008B29CE">
              <w:rPr>
                <w:rFonts w:eastAsia="Times New Roman"/>
                <w:b/>
                <w:bCs/>
                <w:sz w:val="20"/>
                <w:szCs w:val="20"/>
              </w:rPr>
              <w:t>C</w:t>
            </w:r>
            <w:r w:rsidRPr="008B29CE">
              <w:rPr>
                <w:rFonts w:eastAsia="Times New Roman"/>
                <w:b/>
                <w:bCs/>
                <w:sz w:val="20"/>
                <w:szCs w:val="20"/>
              </w:rPr>
              <w:t>ode:</w:t>
            </w:r>
          </w:p>
        </w:tc>
        <w:tc>
          <w:tcPr>
            <w:tcW w:w="5850" w:type="dxa"/>
            <w:vAlign w:val="center"/>
          </w:tcPr>
          <w:p w14:paraId="5C68F385" w14:textId="77777777" w:rsidR="00474DF1" w:rsidRPr="00607A06" w:rsidRDefault="003E6B9E" w:rsidP="0077699B">
            <w:pPr>
              <w:pStyle w:val="Default"/>
              <w:spacing w:before="100" w:after="100"/>
              <w:rPr>
                <w:rFonts w:eastAsia="Times New Roman"/>
                <w:bCs/>
                <w:sz w:val="20"/>
                <w:szCs w:val="20"/>
              </w:rPr>
            </w:pPr>
            <w:r w:rsidRPr="00510ECF">
              <w:rPr>
                <w:rFonts w:eastAsia="Times New Roman"/>
                <w:bCs/>
                <w:sz w:val="20"/>
                <w:szCs w:val="20"/>
                <w:highlight w:val="yellow"/>
              </w:rPr>
              <w:t>INSERT</w:t>
            </w:r>
            <w:r w:rsidR="00510ECF" w:rsidRPr="00510ECF">
              <w:rPr>
                <w:rFonts w:eastAsia="Times New Roman"/>
                <w:bCs/>
                <w:sz w:val="20"/>
                <w:szCs w:val="20"/>
                <w:highlight w:val="yellow"/>
              </w:rPr>
              <w:t xml:space="preserve"> or </w:t>
            </w:r>
            <w:r w:rsidR="0077699B">
              <w:rPr>
                <w:rFonts w:eastAsia="Times New Roman"/>
                <w:bCs/>
                <w:sz w:val="20"/>
                <w:szCs w:val="20"/>
                <w:highlight w:val="yellow"/>
              </w:rPr>
              <w:t xml:space="preserve">enter </w:t>
            </w:r>
            <w:r w:rsidR="00510ECF" w:rsidRPr="00510ECF">
              <w:rPr>
                <w:rFonts w:eastAsia="Times New Roman"/>
                <w:bCs/>
                <w:sz w:val="20"/>
                <w:szCs w:val="20"/>
                <w:highlight w:val="yellow"/>
              </w:rPr>
              <w:t xml:space="preserve">Not </w:t>
            </w:r>
            <w:r w:rsidR="0077699B">
              <w:rPr>
                <w:rFonts w:eastAsia="Times New Roman"/>
                <w:bCs/>
                <w:sz w:val="20"/>
                <w:szCs w:val="20"/>
                <w:highlight w:val="yellow"/>
              </w:rPr>
              <w:t>A</w:t>
            </w:r>
            <w:r w:rsidR="00510ECF" w:rsidRPr="00510ECF">
              <w:rPr>
                <w:rFonts w:eastAsia="Times New Roman"/>
                <w:bCs/>
                <w:sz w:val="20"/>
                <w:szCs w:val="20"/>
                <w:highlight w:val="yellow"/>
              </w:rPr>
              <w:t>pplicable</w:t>
            </w:r>
          </w:p>
        </w:tc>
        <w:bookmarkStart w:id="0" w:name="_GoBack"/>
        <w:bookmarkEnd w:id="0"/>
      </w:tr>
      <w:tr w:rsidR="00073954" w:rsidRPr="00607A06" w14:paraId="5C68F389" w14:textId="77777777" w:rsidTr="00AA1F02">
        <w:trPr>
          <w:cantSplit/>
          <w:trHeight w:val="432"/>
        </w:trPr>
        <w:tc>
          <w:tcPr>
            <w:tcW w:w="4230" w:type="dxa"/>
            <w:vAlign w:val="center"/>
          </w:tcPr>
          <w:p w14:paraId="5C68F387" w14:textId="77777777" w:rsidR="00073954" w:rsidRPr="008B29CE" w:rsidRDefault="00073954" w:rsidP="004C3F60">
            <w:pPr>
              <w:pStyle w:val="Default"/>
              <w:spacing w:before="100" w:after="100"/>
              <w:rPr>
                <w:rFonts w:eastAsia="Times New Roman"/>
                <w:b/>
                <w:bCs/>
                <w:sz w:val="20"/>
                <w:szCs w:val="20"/>
              </w:rPr>
            </w:pPr>
            <w:r w:rsidRPr="008B29CE">
              <w:rPr>
                <w:rFonts w:eastAsia="Times New Roman"/>
                <w:b/>
                <w:bCs/>
                <w:sz w:val="20"/>
                <w:szCs w:val="20"/>
              </w:rPr>
              <w:t>Formula:</w:t>
            </w:r>
          </w:p>
        </w:tc>
        <w:tc>
          <w:tcPr>
            <w:tcW w:w="5850" w:type="dxa"/>
            <w:vAlign w:val="center"/>
          </w:tcPr>
          <w:p w14:paraId="5C68F388" w14:textId="77777777" w:rsidR="00474DF1" w:rsidRPr="00607A06" w:rsidRDefault="0077699B" w:rsidP="004C3F60">
            <w:pPr>
              <w:pStyle w:val="Default"/>
              <w:spacing w:before="100" w:after="100"/>
              <w:rPr>
                <w:rFonts w:eastAsia="Times New Roman"/>
                <w:bCs/>
                <w:sz w:val="20"/>
                <w:szCs w:val="20"/>
              </w:rPr>
            </w:pPr>
            <w:r>
              <w:rPr>
                <w:rFonts w:eastAsia="Times New Roman"/>
                <w:bCs/>
                <w:sz w:val="20"/>
                <w:szCs w:val="20"/>
              </w:rPr>
              <w:t xml:space="preserve">UVCB </w:t>
            </w:r>
            <w:r w:rsidR="00F955B3">
              <w:rPr>
                <w:rFonts w:eastAsia="Times New Roman"/>
                <w:bCs/>
                <w:sz w:val="20"/>
                <w:szCs w:val="20"/>
              </w:rPr>
              <w:t>Substance</w:t>
            </w:r>
          </w:p>
        </w:tc>
      </w:tr>
    </w:tbl>
    <w:p w14:paraId="5C68F38A" w14:textId="77777777" w:rsidR="0033286B" w:rsidRPr="0026621C" w:rsidRDefault="009410CA" w:rsidP="00073954">
      <w:pPr>
        <w:pStyle w:val="Heading2"/>
        <w:rPr>
          <w:rFonts w:ascii="Arial" w:hAnsi="Arial" w:cs="Arial"/>
          <w:color w:val="auto"/>
          <w:sz w:val="24"/>
          <w:szCs w:val="24"/>
        </w:rPr>
      </w:pPr>
      <w:r w:rsidRPr="0026621C">
        <w:rPr>
          <w:rFonts w:ascii="Arial" w:hAnsi="Arial" w:cs="Arial"/>
          <w:color w:val="auto"/>
          <w:sz w:val="24"/>
          <w:szCs w:val="24"/>
        </w:rPr>
        <w:t>1.2</w:t>
      </w:r>
      <w:r w:rsidR="00324D6A">
        <w:rPr>
          <w:rFonts w:ascii="Arial" w:hAnsi="Arial" w:cs="Arial"/>
          <w:color w:val="auto"/>
          <w:sz w:val="24"/>
          <w:szCs w:val="24"/>
        </w:rPr>
        <w:tab/>
      </w:r>
      <w:r w:rsidRPr="0026621C">
        <w:rPr>
          <w:rFonts w:ascii="Arial" w:hAnsi="Arial" w:cs="Arial"/>
          <w:color w:val="auto"/>
          <w:sz w:val="24"/>
          <w:szCs w:val="24"/>
        </w:rPr>
        <w:t xml:space="preserve">Relevant </w:t>
      </w:r>
      <w:r w:rsidR="00324D6A">
        <w:rPr>
          <w:rFonts w:ascii="Arial" w:hAnsi="Arial" w:cs="Arial"/>
          <w:color w:val="auto"/>
          <w:sz w:val="24"/>
          <w:szCs w:val="24"/>
        </w:rPr>
        <w:t>I</w:t>
      </w:r>
      <w:r w:rsidRPr="0026621C">
        <w:rPr>
          <w:rFonts w:ascii="Arial" w:hAnsi="Arial" w:cs="Arial"/>
          <w:color w:val="auto"/>
          <w:sz w:val="24"/>
          <w:szCs w:val="24"/>
        </w:rPr>
        <w:t xml:space="preserve">dentified </w:t>
      </w:r>
      <w:r w:rsidR="00324D6A">
        <w:rPr>
          <w:rFonts w:ascii="Arial" w:hAnsi="Arial" w:cs="Arial"/>
          <w:color w:val="auto"/>
          <w:sz w:val="24"/>
          <w:szCs w:val="24"/>
        </w:rPr>
        <w:t>U</w:t>
      </w:r>
      <w:r w:rsidRPr="0026621C">
        <w:rPr>
          <w:rFonts w:ascii="Arial" w:hAnsi="Arial" w:cs="Arial"/>
          <w:color w:val="auto"/>
          <w:sz w:val="24"/>
          <w:szCs w:val="24"/>
        </w:rPr>
        <w:t xml:space="preserve">ses </w:t>
      </w:r>
      <w:r w:rsidR="00073954" w:rsidRPr="0026621C">
        <w:rPr>
          <w:rFonts w:ascii="Arial" w:hAnsi="Arial" w:cs="Arial"/>
          <w:color w:val="auto"/>
          <w:sz w:val="24"/>
          <w:szCs w:val="24"/>
        </w:rPr>
        <w:t xml:space="preserve">of the </w:t>
      </w:r>
      <w:r w:rsidR="00324D6A">
        <w:rPr>
          <w:rFonts w:ascii="Arial" w:hAnsi="Arial" w:cs="Arial"/>
          <w:color w:val="auto"/>
          <w:sz w:val="24"/>
          <w:szCs w:val="24"/>
        </w:rPr>
        <w:t>S</w:t>
      </w:r>
      <w:r w:rsidR="00073954" w:rsidRPr="0026621C">
        <w:rPr>
          <w:rFonts w:ascii="Arial" w:hAnsi="Arial" w:cs="Arial"/>
          <w:color w:val="auto"/>
          <w:sz w:val="24"/>
          <w:szCs w:val="24"/>
        </w:rPr>
        <w:t xml:space="preserve">ubstance or </w:t>
      </w:r>
      <w:r w:rsidR="00324D6A">
        <w:rPr>
          <w:rFonts w:ascii="Arial" w:hAnsi="Arial" w:cs="Arial"/>
          <w:color w:val="auto"/>
          <w:sz w:val="24"/>
          <w:szCs w:val="24"/>
        </w:rPr>
        <w:t>M</w:t>
      </w:r>
      <w:r w:rsidR="00073954" w:rsidRPr="0026621C">
        <w:rPr>
          <w:rFonts w:ascii="Arial" w:hAnsi="Arial" w:cs="Arial"/>
          <w:color w:val="auto"/>
          <w:sz w:val="24"/>
          <w:szCs w:val="24"/>
        </w:rPr>
        <w:t xml:space="preserve">ixture and </w:t>
      </w:r>
      <w:r w:rsidR="00324D6A">
        <w:rPr>
          <w:rFonts w:ascii="Arial" w:hAnsi="Arial" w:cs="Arial"/>
          <w:color w:val="auto"/>
          <w:sz w:val="24"/>
          <w:szCs w:val="24"/>
        </w:rPr>
        <w:t>U</w:t>
      </w:r>
      <w:r w:rsidR="00073954" w:rsidRPr="0026621C">
        <w:rPr>
          <w:rFonts w:ascii="Arial" w:hAnsi="Arial" w:cs="Arial"/>
          <w:color w:val="auto"/>
          <w:sz w:val="24"/>
          <w:szCs w:val="24"/>
        </w:rPr>
        <w:t xml:space="preserve">ses </w:t>
      </w:r>
      <w:r w:rsidR="00324D6A">
        <w:rPr>
          <w:rFonts w:ascii="Arial" w:hAnsi="Arial" w:cs="Arial"/>
          <w:color w:val="auto"/>
          <w:sz w:val="24"/>
          <w:szCs w:val="24"/>
        </w:rPr>
        <w:t>A</w:t>
      </w:r>
      <w:r w:rsidR="00073954" w:rsidRPr="0026621C">
        <w:rPr>
          <w:rFonts w:ascii="Arial" w:hAnsi="Arial" w:cs="Arial"/>
          <w:color w:val="auto"/>
          <w:sz w:val="24"/>
          <w:szCs w:val="24"/>
        </w:rPr>
        <w:t xml:space="preserve">dvices </w:t>
      </w:r>
      <w:r w:rsidR="00324D6A">
        <w:rPr>
          <w:rFonts w:ascii="Arial" w:hAnsi="Arial" w:cs="Arial"/>
          <w:color w:val="auto"/>
          <w:sz w:val="24"/>
          <w:szCs w:val="24"/>
        </w:rPr>
        <w:t>A</w:t>
      </w:r>
      <w:r w:rsidR="00073954" w:rsidRPr="0026621C">
        <w:rPr>
          <w:rFonts w:ascii="Arial" w:hAnsi="Arial" w:cs="Arial"/>
          <w:color w:val="auto"/>
          <w:sz w:val="24"/>
          <w:szCs w:val="24"/>
        </w:rPr>
        <w:t>gainst</w:t>
      </w:r>
    </w:p>
    <w:tbl>
      <w:tblPr>
        <w:tblStyle w:val="TableGrid"/>
        <w:tblW w:w="0" w:type="auto"/>
        <w:tblInd w:w="108" w:type="dxa"/>
        <w:tblLook w:val="04A0" w:firstRow="1" w:lastRow="0" w:firstColumn="1" w:lastColumn="0" w:noHBand="0" w:noVBand="1"/>
      </w:tblPr>
      <w:tblGrid>
        <w:gridCol w:w="4182"/>
        <w:gridCol w:w="5780"/>
      </w:tblGrid>
      <w:tr w:rsidR="00474DF1" w:rsidRPr="00607A06" w14:paraId="5C68F38D" w14:textId="77777777" w:rsidTr="00AA1F02">
        <w:trPr>
          <w:cantSplit/>
          <w:trHeight w:val="432"/>
        </w:trPr>
        <w:tc>
          <w:tcPr>
            <w:tcW w:w="4230" w:type="dxa"/>
            <w:vAlign w:val="center"/>
          </w:tcPr>
          <w:p w14:paraId="5C68F38B" w14:textId="77777777" w:rsidR="00073954" w:rsidRPr="008B29CE" w:rsidRDefault="00474DF1" w:rsidP="00073954">
            <w:pPr>
              <w:pStyle w:val="Default"/>
              <w:spacing w:before="100" w:after="100"/>
              <w:rPr>
                <w:rFonts w:eastAsia="Times New Roman"/>
                <w:b/>
                <w:bCs/>
                <w:color w:val="auto"/>
                <w:sz w:val="20"/>
                <w:szCs w:val="20"/>
              </w:rPr>
            </w:pPr>
            <w:r w:rsidRPr="008B29CE">
              <w:rPr>
                <w:rFonts w:eastAsia="Times New Roman"/>
                <w:b/>
                <w:bCs/>
                <w:sz w:val="20"/>
                <w:szCs w:val="20"/>
              </w:rPr>
              <w:t>Relevant Identified Uses</w:t>
            </w:r>
            <w:r w:rsidR="00073954" w:rsidRPr="008B29CE">
              <w:rPr>
                <w:rFonts w:eastAsia="Times New Roman"/>
                <w:b/>
                <w:bCs/>
                <w:sz w:val="20"/>
                <w:szCs w:val="20"/>
              </w:rPr>
              <w:t>:</w:t>
            </w:r>
          </w:p>
        </w:tc>
        <w:tc>
          <w:tcPr>
            <w:tcW w:w="5850" w:type="dxa"/>
            <w:vAlign w:val="center"/>
          </w:tcPr>
          <w:p w14:paraId="5C68F38C" w14:textId="77777777" w:rsidR="00474DF1" w:rsidRPr="00F955B3" w:rsidRDefault="0045692A" w:rsidP="0045692A">
            <w:pPr>
              <w:pStyle w:val="Default"/>
              <w:spacing w:before="100" w:after="100"/>
              <w:rPr>
                <w:rFonts w:eastAsia="Times New Roman"/>
                <w:bCs/>
                <w:sz w:val="20"/>
                <w:szCs w:val="20"/>
              </w:rPr>
            </w:pPr>
            <w:r w:rsidRPr="0045692A">
              <w:rPr>
                <w:rFonts w:eastAsia="Times New Roman"/>
                <w:bCs/>
                <w:sz w:val="20"/>
                <w:szCs w:val="20"/>
              </w:rPr>
              <w:t>Component of building products such as drywall, cement</w:t>
            </w:r>
            <w:r>
              <w:rPr>
                <w:rFonts w:eastAsia="Times New Roman"/>
                <w:bCs/>
                <w:sz w:val="20"/>
                <w:szCs w:val="20"/>
              </w:rPr>
              <w:t xml:space="preserve"> </w:t>
            </w:r>
            <w:r w:rsidRPr="0045692A">
              <w:rPr>
                <w:rFonts w:eastAsia="Times New Roman"/>
                <w:bCs/>
                <w:sz w:val="20"/>
                <w:szCs w:val="20"/>
              </w:rPr>
              <w:t>additives and plaster, as a set retardant and grinding aid in cemen</w:t>
            </w:r>
            <w:r w:rsidR="008B6B3A">
              <w:rPr>
                <w:rFonts w:eastAsia="Times New Roman"/>
                <w:bCs/>
                <w:sz w:val="20"/>
                <w:szCs w:val="20"/>
              </w:rPr>
              <w:t xml:space="preserve">t, </w:t>
            </w:r>
            <w:r w:rsidRPr="0045692A">
              <w:rPr>
                <w:rFonts w:eastAsia="Times New Roman"/>
                <w:bCs/>
                <w:sz w:val="20"/>
                <w:szCs w:val="20"/>
              </w:rPr>
              <w:t>or as an agricultural additive.</w:t>
            </w:r>
          </w:p>
        </w:tc>
      </w:tr>
      <w:tr w:rsidR="00474DF1" w:rsidRPr="00607A06" w14:paraId="5C68F390" w14:textId="77777777" w:rsidTr="00AA1F02">
        <w:trPr>
          <w:cantSplit/>
          <w:trHeight w:val="432"/>
        </w:trPr>
        <w:tc>
          <w:tcPr>
            <w:tcW w:w="4230" w:type="dxa"/>
            <w:vAlign w:val="center"/>
          </w:tcPr>
          <w:p w14:paraId="5C68F38E" w14:textId="77777777" w:rsidR="00073954" w:rsidRPr="008B29CE" w:rsidRDefault="00474DF1" w:rsidP="00073954">
            <w:pPr>
              <w:pStyle w:val="Default"/>
              <w:spacing w:before="100" w:after="100"/>
              <w:rPr>
                <w:rFonts w:eastAsia="Times New Roman"/>
                <w:b/>
                <w:bCs/>
                <w:sz w:val="20"/>
                <w:szCs w:val="20"/>
              </w:rPr>
            </w:pPr>
            <w:r w:rsidRPr="008B29CE">
              <w:rPr>
                <w:rFonts w:eastAsia="Times New Roman"/>
                <w:b/>
                <w:bCs/>
                <w:sz w:val="20"/>
                <w:szCs w:val="20"/>
              </w:rPr>
              <w:t>Uses Advised Against</w:t>
            </w:r>
            <w:r w:rsidR="00073954" w:rsidRPr="008B29CE">
              <w:rPr>
                <w:rFonts w:eastAsia="Times New Roman"/>
                <w:b/>
                <w:bCs/>
                <w:sz w:val="20"/>
                <w:szCs w:val="20"/>
              </w:rPr>
              <w:t>:</w:t>
            </w:r>
          </w:p>
        </w:tc>
        <w:tc>
          <w:tcPr>
            <w:tcW w:w="5850" w:type="dxa"/>
            <w:vAlign w:val="center"/>
          </w:tcPr>
          <w:p w14:paraId="5C68F38F" w14:textId="77777777" w:rsidR="00474DF1" w:rsidRPr="00607A06" w:rsidRDefault="00F955B3" w:rsidP="00510ECF">
            <w:pPr>
              <w:pStyle w:val="Default"/>
              <w:spacing w:before="100" w:after="100"/>
              <w:rPr>
                <w:rFonts w:eastAsia="Times New Roman"/>
                <w:bCs/>
                <w:sz w:val="20"/>
                <w:szCs w:val="20"/>
              </w:rPr>
            </w:pPr>
            <w:r>
              <w:rPr>
                <w:rFonts w:eastAsia="Times New Roman"/>
                <w:bCs/>
                <w:sz w:val="20"/>
                <w:szCs w:val="20"/>
              </w:rPr>
              <w:t>None known</w:t>
            </w:r>
          </w:p>
        </w:tc>
      </w:tr>
    </w:tbl>
    <w:p w14:paraId="5C68F391" w14:textId="77777777" w:rsidR="0033286B" w:rsidRPr="0026621C" w:rsidRDefault="009410CA" w:rsidP="009410CA">
      <w:pPr>
        <w:pStyle w:val="Heading2"/>
        <w:rPr>
          <w:rFonts w:ascii="Arial" w:hAnsi="Arial" w:cs="Arial"/>
          <w:color w:val="auto"/>
          <w:sz w:val="24"/>
          <w:szCs w:val="24"/>
        </w:rPr>
      </w:pPr>
      <w:r w:rsidRPr="0026621C">
        <w:rPr>
          <w:rFonts w:ascii="Arial" w:hAnsi="Arial" w:cs="Arial"/>
          <w:color w:val="auto"/>
          <w:sz w:val="24"/>
          <w:szCs w:val="24"/>
        </w:rPr>
        <w:t>1.3</w:t>
      </w:r>
      <w:r w:rsidR="00324D6A">
        <w:rPr>
          <w:rFonts w:ascii="Arial" w:hAnsi="Arial" w:cs="Arial"/>
          <w:color w:val="auto"/>
          <w:sz w:val="24"/>
          <w:szCs w:val="24"/>
        </w:rPr>
        <w:tab/>
      </w:r>
      <w:r w:rsidRPr="0026621C">
        <w:rPr>
          <w:rFonts w:ascii="Arial" w:hAnsi="Arial" w:cs="Arial"/>
          <w:color w:val="auto"/>
          <w:sz w:val="24"/>
          <w:szCs w:val="24"/>
        </w:rPr>
        <w:t xml:space="preserve">Details of the </w:t>
      </w:r>
      <w:r w:rsidR="00324D6A">
        <w:rPr>
          <w:rFonts w:ascii="Arial" w:hAnsi="Arial" w:cs="Arial"/>
          <w:color w:val="auto"/>
          <w:sz w:val="24"/>
          <w:szCs w:val="24"/>
        </w:rPr>
        <w:t>S</w:t>
      </w:r>
      <w:r w:rsidRPr="0026621C">
        <w:rPr>
          <w:rFonts w:ascii="Arial" w:hAnsi="Arial" w:cs="Arial"/>
          <w:color w:val="auto"/>
          <w:sz w:val="24"/>
          <w:szCs w:val="24"/>
        </w:rPr>
        <w:t>upplier of the SDS</w:t>
      </w:r>
    </w:p>
    <w:tbl>
      <w:tblPr>
        <w:tblStyle w:val="TableGrid"/>
        <w:tblW w:w="0" w:type="auto"/>
        <w:tblInd w:w="108" w:type="dxa"/>
        <w:tblLook w:val="04A0" w:firstRow="1" w:lastRow="0" w:firstColumn="1" w:lastColumn="0" w:noHBand="0" w:noVBand="1"/>
      </w:tblPr>
      <w:tblGrid>
        <w:gridCol w:w="4196"/>
        <w:gridCol w:w="5766"/>
      </w:tblGrid>
      <w:tr w:rsidR="009410CA" w:rsidRPr="00607A06" w14:paraId="5C68F394" w14:textId="77777777" w:rsidTr="00AA1F02">
        <w:trPr>
          <w:cantSplit/>
          <w:trHeight w:val="432"/>
        </w:trPr>
        <w:tc>
          <w:tcPr>
            <w:tcW w:w="4230" w:type="dxa"/>
            <w:vAlign w:val="center"/>
          </w:tcPr>
          <w:p w14:paraId="5C68F392" w14:textId="77777777" w:rsidR="009410CA" w:rsidRPr="008B29CE" w:rsidRDefault="009410CA" w:rsidP="00AD44A0">
            <w:pPr>
              <w:pStyle w:val="Default"/>
              <w:spacing w:before="100" w:after="100"/>
              <w:rPr>
                <w:rFonts w:eastAsia="Times New Roman"/>
                <w:b/>
                <w:bCs/>
                <w:color w:val="auto"/>
                <w:sz w:val="20"/>
                <w:szCs w:val="20"/>
              </w:rPr>
            </w:pPr>
            <w:r w:rsidRPr="008B29CE">
              <w:rPr>
                <w:rFonts w:eastAsia="Times New Roman"/>
                <w:b/>
                <w:bCs/>
                <w:sz w:val="20"/>
                <w:szCs w:val="20"/>
              </w:rPr>
              <w:t>Manufacturer</w:t>
            </w:r>
            <w:r w:rsidR="003E6B9E" w:rsidRPr="008B29CE">
              <w:rPr>
                <w:rFonts w:eastAsia="Times New Roman"/>
                <w:b/>
                <w:bCs/>
                <w:sz w:val="20"/>
                <w:szCs w:val="20"/>
              </w:rPr>
              <w:t>/Supplier</w:t>
            </w:r>
            <w:r w:rsidRPr="008B29CE">
              <w:rPr>
                <w:rFonts w:eastAsia="Times New Roman"/>
                <w:b/>
                <w:bCs/>
                <w:sz w:val="20"/>
                <w:szCs w:val="20"/>
              </w:rPr>
              <w:t>:</w:t>
            </w:r>
          </w:p>
        </w:tc>
        <w:tc>
          <w:tcPr>
            <w:tcW w:w="5850" w:type="dxa"/>
            <w:vAlign w:val="center"/>
          </w:tcPr>
          <w:p w14:paraId="5C68F393" w14:textId="77777777" w:rsidR="00474DF1" w:rsidRPr="001911BB" w:rsidRDefault="009410CA" w:rsidP="00AD44A0">
            <w:pPr>
              <w:pStyle w:val="Default"/>
              <w:spacing w:before="100" w:after="100"/>
              <w:rPr>
                <w:rFonts w:eastAsia="Times New Roman"/>
                <w:bCs/>
                <w:sz w:val="20"/>
                <w:szCs w:val="20"/>
              </w:rPr>
            </w:pPr>
            <w:r w:rsidRPr="003E6B9E">
              <w:rPr>
                <w:rFonts w:eastAsia="Times New Roman"/>
                <w:bCs/>
                <w:sz w:val="20"/>
                <w:szCs w:val="20"/>
                <w:highlight w:val="yellow"/>
              </w:rPr>
              <w:t>INSERT</w:t>
            </w:r>
          </w:p>
        </w:tc>
      </w:tr>
      <w:tr w:rsidR="009410CA" w14:paraId="5C68F397" w14:textId="77777777" w:rsidTr="00AA1F02">
        <w:trPr>
          <w:cantSplit/>
          <w:trHeight w:val="432"/>
        </w:trPr>
        <w:tc>
          <w:tcPr>
            <w:tcW w:w="4230" w:type="dxa"/>
            <w:vAlign w:val="center"/>
          </w:tcPr>
          <w:p w14:paraId="5C68F395" w14:textId="77777777" w:rsidR="009410CA" w:rsidRPr="008B29CE" w:rsidRDefault="003E6B9E" w:rsidP="00AD44A0">
            <w:pPr>
              <w:pStyle w:val="Default"/>
              <w:spacing w:before="100" w:after="100"/>
              <w:rPr>
                <w:rFonts w:eastAsia="Times New Roman"/>
                <w:b/>
                <w:bCs/>
                <w:sz w:val="20"/>
                <w:szCs w:val="20"/>
              </w:rPr>
            </w:pPr>
            <w:r w:rsidRPr="008B29CE">
              <w:rPr>
                <w:rFonts w:eastAsia="Times New Roman"/>
                <w:b/>
                <w:bCs/>
                <w:sz w:val="20"/>
                <w:szCs w:val="20"/>
              </w:rPr>
              <w:t xml:space="preserve">Street </w:t>
            </w:r>
            <w:r w:rsidR="009410CA" w:rsidRPr="008B29CE">
              <w:rPr>
                <w:rFonts w:eastAsia="Times New Roman"/>
                <w:b/>
                <w:bCs/>
                <w:sz w:val="20"/>
                <w:szCs w:val="20"/>
              </w:rPr>
              <w:t>Address:</w:t>
            </w:r>
          </w:p>
        </w:tc>
        <w:tc>
          <w:tcPr>
            <w:tcW w:w="5850" w:type="dxa"/>
            <w:vAlign w:val="center"/>
          </w:tcPr>
          <w:p w14:paraId="5C68F396" w14:textId="77777777" w:rsidR="00474DF1" w:rsidRDefault="009410CA" w:rsidP="00AD44A0">
            <w:pPr>
              <w:spacing w:before="100" w:after="100"/>
              <w:ind w:right="-14"/>
              <w:rPr>
                <w:rFonts w:ascii="Arial" w:eastAsia="Times New Roman" w:hAnsi="Arial" w:cs="Arial"/>
                <w:bCs/>
                <w:color w:val="000000"/>
                <w:sz w:val="20"/>
                <w:szCs w:val="20"/>
              </w:rPr>
            </w:pPr>
            <w:r w:rsidRPr="003E6B9E">
              <w:rPr>
                <w:rFonts w:ascii="Arial" w:eastAsia="Times New Roman" w:hAnsi="Arial" w:cs="Arial"/>
                <w:bCs/>
                <w:color w:val="000000"/>
                <w:sz w:val="20"/>
                <w:szCs w:val="20"/>
                <w:highlight w:val="yellow"/>
              </w:rPr>
              <w:t>INSERT</w:t>
            </w:r>
          </w:p>
        </w:tc>
      </w:tr>
      <w:tr w:rsidR="009410CA" w:rsidRPr="00607A06" w14:paraId="5C68F39A" w14:textId="77777777" w:rsidTr="00AA1F02">
        <w:trPr>
          <w:cantSplit/>
          <w:trHeight w:val="432"/>
        </w:trPr>
        <w:tc>
          <w:tcPr>
            <w:tcW w:w="4230" w:type="dxa"/>
            <w:vAlign w:val="center"/>
          </w:tcPr>
          <w:p w14:paraId="5C68F398" w14:textId="77777777" w:rsidR="009410CA" w:rsidRPr="008B29CE" w:rsidRDefault="00E9543D" w:rsidP="00AD44A0">
            <w:pPr>
              <w:pStyle w:val="Default"/>
              <w:spacing w:before="100" w:after="100"/>
              <w:rPr>
                <w:rFonts w:eastAsia="Times New Roman"/>
                <w:b/>
                <w:bCs/>
                <w:color w:val="auto"/>
                <w:sz w:val="20"/>
                <w:szCs w:val="20"/>
              </w:rPr>
            </w:pPr>
            <w:r>
              <w:rPr>
                <w:rFonts w:eastAsia="Times New Roman"/>
                <w:b/>
                <w:bCs/>
                <w:sz w:val="20"/>
                <w:szCs w:val="20"/>
              </w:rPr>
              <w:t>City, State and Zip Code</w:t>
            </w:r>
            <w:r w:rsidR="009410CA" w:rsidRPr="008B29CE">
              <w:rPr>
                <w:rFonts w:eastAsia="Times New Roman"/>
                <w:b/>
                <w:bCs/>
                <w:sz w:val="20"/>
                <w:szCs w:val="20"/>
              </w:rPr>
              <w:t>:</w:t>
            </w:r>
          </w:p>
        </w:tc>
        <w:tc>
          <w:tcPr>
            <w:tcW w:w="5850" w:type="dxa"/>
            <w:vAlign w:val="center"/>
          </w:tcPr>
          <w:p w14:paraId="5C68F399" w14:textId="77777777" w:rsidR="00474DF1" w:rsidRPr="00607A06" w:rsidRDefault="003E6B9E" w:rsidP="00AD44A0">
            <w:pPr>
              <w:spacing w:before="100" w:after="100"/>
              <w:ind w:right="-20"/>
              <w:rPr>
                <w:rFonts w:ascii="Arial" w:eastAsia="Times New Roman" w:hAnsi="Arial" w:cs="Arial"/>
                <w:bCs/>
                <w:sz w:val="20"/>
                <w:szCs w:val="20"/>
              </w:rPr>
            </w:pPr>
            <w:r w:rsidRPr="003E6B9E">
              <w:rPr>
                <w:rFonts w:ascii="Arial" w:eastAsia="Times New Roman" w:hAnsi="Arial" w:cs="Arial"/>
                <w:bCs/>
                <w:sz w:val="20"/>
                <w:szCs w:val="20"/>
                <w:highlight w:val="yellow"/>
              </w:rPr>
              <w:t>INSERT</w:t>
            </w:r>
          </w:p>
        </w:tc>
      </w:tr>
      <w:tr w:rsidR="009410CA" w:rsidRPr="00607A06" w14:paraId="5C68F39D" w14:textId="77777777" w:rsidTr="00AA1F02">
        <w:trPr>
          <w:cantSplit/>
          <w:trHeight w:val="432"/>
        </w:trPr>
        <w:tc>
          <w:tcPr>
            <w:tcW w:w="4230" w:type="dxa"/>
            <w:vAlign w:val="center"/>
          </w:tcPr>
          <w:p w14:paraId="5C68F39B" w14:textId="77777777" w:rsidR="009410CA" w:rsidRPr="008B29CE" w:rsidRDefault="003E6B9E" w:rsidP="00AD44A0">
            <w:pPr>
              <w:pStyle w:val="Default"/>
              <w:spacing w:before="100" w:after="100"/>
              <w:rPr>
                <w:rFonts w:eastAsia="Times New Roman"/>
                <w:b/>
                <w:bCs/>
                <w:color w:val="auto"/>
                <w:sz w:val="20"/>
                <w:szCs w:val="20"/>
              </w:rPr>
            </w:pPr>
            <w:r w:rsidRPr="008B29CE">
              <w:rPr>
                <w:rFonts w:eastAsia="Times New Roman"/>
                <w:b/>
                <w:bCs/>
                <w:sz w:val="20"/>
                <w:szCs w:val="20"/>
              </w:rPr>
              <w:t>Customer Service Telephone</w:t>
            </w:r>
            <w:r w:rsidR="009410CA" w:rsidRPr="008B29CE">
              <w:rPr>
                <w:rFonts w:eastAsia="Times New Roman"/>
                <w:b/>
                <w:bCs/>
                <w:sz w:val="20"/>
                <w:szCs w:val="20"/>
              </w:rPr>
              <w:t>:</w:t>
            </w:r>
          </w:p>
        </w:tc>
        <w:tc>
          <w:tcPr>
            <w:tcW w:w="5850" w:type="dxa"/>
            <w:vAlign w:val="center"/>
          </w:tcPr>
          <w:p w14:paraId="5C68F39C" w14:textId="77777777" w:rsidR="00474DF1" w:rsidRPr="00607A06" w:rsidRDefault="003E6B9E" w:rsidP="00AD44A0">
            <w:pPr>
              <w:spacing w:before="100" w:after="100"/>
              <w:ind w:right="-20"/>
              <w:rPr>
                <w:rFonts w:ascii="Arial" w:eastAsia="Times New Roman" w:hAnsi="Arial" w:cs="Arial"/>
                <w:bCs/>
                <w:sz w:val="20"/>
                <w:szCs w:val="20"/>
              </w:rPr>
            </w:pPr>
            <w:r w:rsidRPr="003E6B9E">
              <w:rPr>
                <w:rFonts w:ascii="Arial" w:eastAsia="Times New Roman" w:hAnsi="Arial" w:cs="Arial"/>
                <w:bCs/>
                <w:sz w:val="20"/>
                <w:szCs w:val="20"/>
                <w:highlight w:val="yellow"/>
              </w:rPr>
              <w:t>INSERT</w:t>
            </w:r>
          </w:p>
        </w:tc>
      </w:tr>
      <w:tr w:rsidR="009410CA" w:rsidRPr="001A6AD7" w14:paraId="5C68F3A0" w14:textId="77777777" w:rsidTr="00AA1F02">
        <w:trPr>
          <w:cantSplit/>
          <w:trHeight w:val="432"/>
        </w:trPr>
        <w:tc>
          <w:tcPr>
            <w:tcW w:w="4230" w:type="dxa"/>
            <w:vAlign w:val="center"/>
          </w:tcPr>
          <w:p w14:paraId="5C68F39E" w14:textId="77777777" w:rsidR="009410CA" w:rsidRPr="008B29CE" w:rsidRDefault="00E9543D" w:rsidP="00AA1F02">
            <w:pPr>
              <w:spacing w:before="100" w:after="100"/>
              <w:ind w:right="-20"/>
              <w:rPr>
                <w:rFonts w:ascii="Arial" w:eastAsia="Times New Roman" w:hAnsi="Arial" w:cs="Arial"/>
                <w:b/>
                <w:bCs/>
                <w:sz w:val="20"/>
                <w:szCs w:val="20"/>
              </w:rPr>
            </w:pPr>
            <w:r>
              <w:rPr>
                <w:rFonts w:ascii="Arial" w:eastAsia="Times New Roman" w:hAnsi="Arial" w:cs="Arial"/>
                <w:b/>
                <w:bCs/>
                <w:sz w:val="20"/>
                <w:szCs w:val="20"/>
              </w:rPr>
              <w:t xml:space="preserve">E-mail </w:t>
            </w:r>
            <w:r w:rsidR="00AA1F02">
              <w:rPr>
                <w:rFonts w:ascii="Arial" w:eastAsia="Times New Roman" w:hAnsi="Arial" w:cs="Arial"/>
                <w:b/>
                <w:bCs/>
                <w:sz w:val="20"/>
                <w:szCs w:val="20"/>
              </w:rPr>
              <w:t>A</w:t>
            </w:r>
            <w:r>
              <w:rPr>
                <w:rFonts w:ascii="Arial" w:eastAsia="Times New Roman" w:hAnsi="Arial" w:cs="Arial"/>
                <w:b/>
                <w:bCs/>
                <w:sz w:val="20"/>
                <w:szCs w:val="20"/>
              </w:rPr>
              <w:t>ddress</w:t>
            </w:r>
            <w:r w:rsidR="003E6B9E" w:rsidRPr="008B29CE">
              <w:rPr>
                <w:rFonts w:ascii="Arial" w:eastAsia="Times New Roman" w:hAnsi="Arial" w:cs="Arial"/>
                <w:b/>
                <w:bCs/>
                <w:sz w:val="20"/>
                <w:szCs w:val="20"/>
              </w:rPr>
              <w:t>:</w:t>
            </w:r>
          </w:p>
        </w:tc>
        <w:tc>
          <w:tcPr>
            <w:tcW w:w="5850" w:type="dxa"/>
            <w:vAlign w:val="center"/>
          </w:tcPr>
          <w:p w14:paraId="5C68F39F" w14:textId="77777777" w:rsidR="00474DF1" w:rsidRPr="001A6AD7" w:rsidRDefault="0042083B" w:rsidP="0077699B">
            <w:pPr>
              <w:spacing w:before="100" w:after="100"/>
              <w:ind w:right="-20"/>
              <w:rPr>
                <w:rFonts w:ascii="Arial" w:eastAsia="Times New Roman" w:hAnsi="Arial" w:cs="Arial"/>
                <w:bCs/>
                <w:sz w:val="20"/>
                <w:szCs w:val="20"/>
              </w:rPr>
            </w:pPr>
            <w:r>
              <w:rPr>
                <w:rFonts w:ascii="Arial" w:eastAsia="Times New Roman" w:hAnsi="Arial" w:cs="Arial"/>
                <w:bCs/>
                <w:sz w:val="20"/>
                <w:szCs w:val="20"/>
                <w:highlight w:val="yellow"/>
              </w:rPr>
              <w:t xml:space="preserve">OPTIONAL, </w:t>
            </w:r>
            <w:proofErr w:type="gramStart"/>
            <w:r w:rsidR="003E6B9E" w:rsidRPr="0042083B">
              <w:rPr>
                <w:rFonts w:ascii="Arial" w:eastAsia="Times New Roman" w:hAnsi="Arial" w:cs="Arial"/>
                <w:bCs/>
                <w:sz w:val="20"/>
                <w:szCs w:val="20"/>
                <w:highlight w:val="yellow"/>
              </w:rPr>
              <w:t>I</w:t>
            </w:r>
            <w:r w:rsidR="0077699B">
              <w:rPr>
                <w:rFonts w:ascii="Arial" w:eastAsia="Times New Roman" w:hAnsi="Arial" w:cs="Arial"/>
                <w:bCs/>
                <w:sz w:val="20"/>
                <w:szCs w:val="20"/>
                <w:highlight w:val="yellow"/>
              </w:rPr>
              <w:t>nsert</w:t>
            </w:r>
            <w:proofErr w:type="gramEnd"/>
            <w:r w:rsidRPr="0042083B">
              <w:rPr>
                <w:rFonts w:ascii="Arial" w:eastAsia="Times New Roman" w:hAnsi="Arial" w:cs="Arial"/>
                <w:bCs/>
                <w:sz w:val="20"/>
                <w:szCs w:val="20"/>
                <w:highlight w:val="yellow"/>
              </w:rPr>
              <w:t xml:space="preserve"> if desired, otherwise delete row</w:t>
            </w:r>
          </w:p>
        </w:tc>
      </w:tr>
    </w:tbl>
    <w:p w14:paraId="5C68F3A1" w14:textId="77777777" w:rsidR="003E6B9E" w:rsidRPr="0026621C" w:rsidRDefault="003E6B9E" w:rsidP="003E6B9E">
      <w:pPr>
        <w:pStyle w:val="Heading2"/>
        <w:rPr>
          <w:rFonts w:ascii="Arial" w:hAnsi="Arial" w:cs="Arial"/>
          <w:color w:val="auto"/>
          <w:sz w:val="24"/>
          <w:szCs w:val="24"/>
        </w:rPr>
      </w:pPr>
      <w:r w:rsidRPr="0026621C">
        <w:rPr>
          <w:rFonts w:ascii="Arial" w:hAnsi="Arial" w:cs="Arial"/>
          <w:color w:val="auto"/>
          <w:sz w:val="24"/>
          <w:szCs w:val="24"/>
        </w:rPr>
        <w:t>1.4</w:t>
      </w:r>
      <w:r w:rsidR="00324D6A">
        <w:rPr>
          <w:rFonts w:ascii="Arial" w:hAnsi="Arial" w:cs="Arial"/>
          <w:color w:val="auto"/>
          <w:sz w:val="24"/>
          <w:szCs w:val="24"/>
        </w:rPr>
        <w:tab/>
      </w:r>
      <w:r w:rsidRPr="0026621C">
        <w:rPr>
          <w:rFonts w:ascii="Arial" w:hAnsi="Arial" w:cs="Arial"/>
          <w:color w:val="auto"/>
          <w:sz w:val="24"/>
          <w:szCs w:val="24"/>
        </w:rPr>
        <w:t xml:space="preserve">Emergency </w:t>
      </w:r>
      <w:r w:rsidR="00324D6A">
        <w:rPr>
          <w:rFonts w:ascii="Arial" w:hAnsi="Arial" w:cs="Arial"/>
          <w:color w:val="auto"/>
          <w:sz w:val="24"/>
          <w:szCs w:val="24"/>
        </w:rPr>
        <w:t>T</w:t>
      </w:r>
      <w:r w:rsidRPr="0026621C">
        <w:rPr>
          <w:rFonts w:ascii="Arial" w:hAnsi="Arial" w:cs="Arial"/>
          <w:color w:val="auto"/>
          <w:sz w:val="24"/>
          <w:szCs w:val="24"/>
        </w:rPr>
        <w:t xml:space="preserve">elephone </w:t>
      </w:r>
      <w:r w:rsidR="00324D6A">
        <w:rPr>
          <w:rFonts w:ascii="Arial" w:hAnsi="Arial" w:cs="Arial"/>
          <w:color w:val="auto"/>
          <w:sz w:val="24"/>
          <w:szCs w:val="24"/>
        </w:rPr>
        <w:t>N</w:t>
      </w:r>
      <w:r w:rsidRPr="0026621C">
        <w:rPr>
          <w:rFonts w:ascii="Arial" w:hAnsi="Arial" w:cs="Arial"/>
          <w:color w:val="auto"/>
          <w:sz w:val="24"/>
          <w:szCs w:val="24"/>
        </w:rPr>
        <w:t>umber</w:t>
      </w:r>
    </w:p>
    <w:tbl>
      <w:tblPr>
        <w:tblStyle w:val="TableGrid"/>
        <w:tblW w:w="0" w:type="auto"/>
        <w:tblInd w:w="108" w:type="dxa"/>
        <w:tblLook w:val="04A0" w:firstRow="1" w:lastRow="0" w:firstColumn="1" w:lastColumn="0" w:noHBand="0" w:noVBand="1"/>
      </w:tblPr>
      <w:tblGrid>
        <w:gridCol w:w="4186"/>
        <w:gridCol w:w="5776"/>
      </w:tblGrid>
      <w:tr w:rsidR="003E6B9E" w:rsidRPr="001A6AD7" w14:paraId="5C68F3A4" w14:textId="77777777" w:rsidTr="00AA1F02">
        <w:trPr>
          <w:cantSplit/>
          <w:trHeight w:val="432"/>
        </w:trPr>
        <w:tc>
          <w:tcPr>
            <w:tcW w:w="4230" w:type="dxa"/>
            <w:vAlign w:val="center"/>
          </w:tcPr>
          <w:p w14:paraId="5C68F3A2" w14:textId="77777777" w:rsidR="003E6B9E" w:rsidRPr="008B29CE" w:rsidRDefault="003E6B9E" w:rsidP="00AA1F02">
            <w:pPr>
              <w:spacing w:before="100" w:after="100"/>
              <w:ind w:right="-20"/>
              <w:rPr>
                <w:rFonts w:ascii="Arial" w:eastAsia="Times New Roman" w:hAnsi="Arial" w:cs="Arial"/>
                <w:b/>
                <w:bCs/>
                <w:sz w:val="20"/>
                <w:szCs w:val="20"/>
              </w:rPr>
            </w:pPr>
            <w:r w:rsidRPr="008B29CE">
              <w:rPr>
                <w:rFonts w:ascii="Arial" w:eastAsia="Times New Roman" w:hAnsi="Arial" w:cs="Arial"/>
                <w:b/>
                <w:bCs/>
                <w:sz w:val="20"/>
                <w:szCs w:val="20"/>
              </w:rPr>
              <w:t xml:space="preserve">Emergency </w:t>
            </w:r>
            <w:r w:rsidR="00AA1F02">
              <w:rPr>
                <w:rFonts w:ascii="Arial" w:eastAsia="Times New Roman" w:hAnsi="Arial" w:cs="Arial"/>
                <w:b/>
                <w:bCs/>
                <w:sz w:val="20"/>
                <w:szCs w:val="20"/>
              </w:rPr>
              <w:t>P</w:t>
            </w:r>
            <w:r w:rsidRPr="008B29CE">
              <w:rPr>
                <w:rFonts w:ascii="Arial" w:eastAsia="Times New Roman" w:hAnsi="Arial" w:cs="Arial"/>
                <w:b/>
                <w:bCs/>
                <w:sz w:val="20"/>
                <w:szCs w:val="20"/>
              </w:rPr>
              <w:t xml:space="preserve">hone </w:t>
            </w:r>
            <w:r w:rsidR="00AA1F02">
              <w:rPr>
                <w:rFonts w:ascii="Arial" w:eastAsia="Times New Roman" w:hAnsi="Arial" w:cs="Arial"/>
                <w:b/>
                <w:bCs/>
                <w:sz w:val="20"/>
                <w:szCs w:val="20"/>
              </w:rPr>
              <w:t>N</w:t>
            </w:r>
            <w:r w:rsidRPr="008B29CE">
              <w:rPr>
                <w:rFonts w:ascii="Arial" w:eastAsia="Times New Roman" w:hAnsi="Arial" w:cs="Arial"/>
                <w:b/>
                <w:bCs/>
                <w:sz w:val="20"/>
                <w:szCs w:val="20"/>
              </w:rPr>
              <w:t>umber:</w:t>
            </w:r>
          </w:p>
        </w:tc>
        <w:tc>
          <w:tcPr>
            <w:tcW w:w="5850" w:type="dxa"/>
            <w:vAlign w:val="center"/>
          </w:tcPr>
          <w:p w14:paraId="5C68F3A3" w14:textId="77777777" w:rsidR="00474DF1" w:rsidRPr="001911BB" w:rsidRDefault="003E6B9E" w:rsidP="00AD44A0">
            <w:pPr>
              <w:spacing w:before="100" w:after="100"/>
              <w:ind w:right="-20"/>
              <w:rPr>
                <w:rFonts w:ascii="Arial" w:eastAsia="Times New Roman" w:hAnsi="Arial" w:cs="Arial"/>
                <w:sz w:val="20"/>
                <w:szCs w:val="20"/>
              </w:rPr>
            </w:pPr>
            <w:r w:rsidRPr="00474DF1">
              <w:rPr>
                <w:rFonts w:ascii="Arial" w:eastAsia="Times New Roman" w:hAnsi="Arial" w:cs="Arial"/>
                <w:sz w:val="20"/>
                <w:szCs w:val="20"/>
                <w:highlight w:val="yellow"/>
              </w:rPr>
              <w:t>INSERT</w:t>
            </w:r>
          </w:p>
        </w:tc>
      </w:tr>
      <w:tr w:rsidR="003E6B9E" w:rsidRPr="001A6AD7" w14:paraId="5C68F3A7" w14:textId="77777777" w:rsidTr="00AA1F02">
        <w:trPr>
          <w:cantSplit/>
          <w:trHeight w:val="432"/>
        </w:trPr>
        <w:tc>
          <w:tcPr>
            <w:tcW w:w="4230" w:type="dxa"/>
            <w:vAlign w:val="center"/>
          </w:tcPr>
          <w:p w14:paraId="5C68F3A5" w14:textId="77777777" w:rsidR="003E6B9E" w:rsidRPr="008B29CE" w:rsidRDefault="003E6B9E" w:rsidP="00AA1F02">
            <w:pPr>
              <w:spacing w:before="100" w:after="100"/>
              <w:ind w:right="-20"/>
              <w:rPr>
                <w:rFonts w:ascii="Arial" w:eastAsia="Times New Roman" w:hAnsi="Arial" w:cs="Arial"/>
                <w:b/>
                <w:bCs/>
                <w:sz w:val="20"/>
                <w:szCs w:val="20"/>
              </w:rPr>
            </w:pPr>
            <w:r w:rsidRPr="008B29CE">
              <w:rPr>
                <w:rFonts w:ascii="Arial" w:eastAsia="Times New Roman" w:hAnsi="Arial" w:cs="Arial"/>
                <w:b/>
                <w:bCs/>
                <w:sz w:val="20"/>
                <w:szCs w:val="20"/>
              </w:rPr>
              <w:t xml:space="preserve">Hours </w:t>
            </w:r>
            <w:r w:rsidR="00AA1F02">
              <w:rPr>
                <w:rFonts w:ascii="Arial" w:eastAsia="Times New Roman" w:hAnsi="Arial" w:cs="Arial"/>
                <w:b/>
                <w:bCs/>
                <w:sz w:val="20"/>
                <w:szCs w:val="20"/>
              </w:rPr>
              <w:t>A</w:t>
            </w:r>
            <w:r w:rsidRPr="008B29CE">
              <w:rPr>
                <w:rFonts w:ascii="Arial" w:eastAsia="Times New Roman" w:hAnsi="Arial" w:cs="Arial"/>
                <w:b/>
                <w:bCs/>
                <w:sz w:val="20"/>
                <w:szCs w:val="20"/>
              </w:rPr>
              <w:t>vailable:</w:t>
            </w:r>
          </w:p>
        </w:tc>
        <w:tc>
          <w:tcPr>
            <w:tcW w:w="5850" w:type="dxa"/>
            <w:vAlign w:val="center"/>
          </w:tcPr>
          <w:p w14:paraId="5C68F3A6" w14:textId="77777777" w:rsidR="00474DF1" w:rsidRDefault="003E6B9E" w:rsidP="001911BB">
            <w:pPr>
              <w:spacing w:before="100" w:after="100"/>
              <w:ind w:right="-20"/>
              <w:rPr>
                <w:rFonts w:ascii="Arial" w:eastAsia="Times New Roman" w:hAnsi="Arial" w:cs="Arial"/>
                <w:sz w:val="20"/>
                <w:szCs w:val="20"/>
              </w:rPr>
            </w:pPr>
            <w:r w:rsidRPr="00474DF1">
              <w:rPr>
                <w:rFonts w:ascii="Arial" w:eastAsia="Times New Roman" w:hAnsi="Arial" w:cs="Arial"/>
                <w:sz w:val="20"/>
                <w:szCs w:val="20"/>
                <w:highlight w:val="yellow"/>
              </w:rPr>
              <w:t>INSERT</w:t>
            </w:r>
            <w:r w:rsidR="001911BB">
              <w:rPr>
                <w:rFonts w:ascii="Arial" w:eastAsia="Times New Roman" w:hAnsi="Arial" w:cs="Arial"/>
                <w:sz w:val="20"/>
                <w:szCs w:val="20"/>
              </w:rPr>
              <w:t xml:space="preserve"> </w:t>
            </w:r>
          </w:p>
        </w:tc>
      </w:tr>
    </w:tbl>
    <w:p w14:paraId="5C68F3A8" w14:textId="77777777" w:rsidR="0013430E" w:rsidRDefault="0013430E" w:rsidP="00A64C7A">
      <w:pPr>
        <w:spacing w:before="2" w:after="0" w:line="240" w:lineRule="exact"/>
        <w:rPr>
          <w:rFonts w:ascii="Arial" w:hAnsi="Arial" w:cs="Arial"/>
          <w:sz w:val="24"/>
          <w:szCs w:val="24"/>
        </w:rPr>
      </w:pPr>
    </w:p>
    <w:p w14:paraId="5C68F3A9" w14:textId="77777777" w:rsidR="0013430E" w:rsidRDefault="0013430E">
      <w:pPr>
        <w:rPr>
          <w:rFonts w:ascii="Arial" w:hAnsi="Arial" w:cs="Arial"/>
          <w:sz w:val="24"/>
          <w:szCs w:val="24"/>
        </w:rPr>
      </w:pPr>
      <w:r>
        <w:rPr>
          <w:rFonts w:ascii="Arial" w:hAnsi="Arial" w:cs="Arial"/>
          <w:sz w:val="24"/>
          <w:szCs w:val="24"/>
        </w:rPr>
        <w:br w:type="page"/>
      </w:r>
    </w:p>
    <w:tbl>
      <w:tblPr>
        <w:tblStyle w:val="TableGrid"/>
        <w:tblW w:w="0" w:type="auto"/>
        <w:tblInd w:w="18" w:type="dxa"/>
        <w:shd w:val="clear" w:color="auto" w:fill="D6E3BC" w:themeFill="accent3" w:themeFillTint="66"/>
        <w:tblLook w:val="04A0" w:firstRow="1" w:lastRow="0" w:firstColumn="1" w:lastColumn="0" w:noHBand="0" w:noVBand="1"/>
      </w:tblPr>
      <w:tblGrid>
        <w:gridCol w:w="10052"/>
      </w:tblGrid>
      <w:tr w:rsidR="00FA40B5" w:rsidRPr="00557F70" w14:paraId="5C68F3AD" w14:textId="77777777" w:rsidTr="00316388">
        <w:tc>
          <w:tcPr>
            <w:tcW w:w="10052" w:type="dxa"/>
            <w:shd w:val="clear" w:color="auto" w:fill="D6E3BC" w:themeFill="accent3" w:themeFillTint="66"/>
          </w:tcPr>
          <w:p w14:paraId="5C68F3AB" w14:textId="77777777" w:rsidR="00FA40B5" w:rsidRPr="00557F70" w:rsidRDefault="00FA40B5" w:rsidP="00F24C50">
            <w:pPr>
              <w:spacing w:before="100" w:after="100" w:line="263" w:lineRule="exact"/>
              <w:ind w:left="1008" w:right="1008"/>
              <w:jc w:val="center"/>
              <w:rPr>
                <w:rFonts w:eastAsia="Garamond" w:cs="Arial"/>
                <w:b/>
                <w:bCs/>
                <w:sz w:val="24"/>
                <w:szCs w:val="24"/>
              </w:rPr>
            </w:pPr>
            <w:r w:rsidRPr="00557F70">
              <w:rPr>
                <w:rFonts w:eastAsia="Garamond" w:cs="Arial"/>
                <w:b/>
                <w:bCs/>
                <w:sz w:val="24"/>
                <w:szCs w:val="24"/>
              </w:rPr>
              <w:lastRenderedPageBreak/>
              <w:t>Section 2</w:t>
            </w:r>
          </w:p>
          <w:p w14:paraId="5C68F3AC" w14:textId="77777777" w:rsidR="00FA40B5" w:rsidRPr="00557F70" w:rsidRDefault="00FA40B5" w:rsidP="00FA40B5">
            <w:pPr>
              <w:spacing w:before="100" w:after="100" w:line="263" w:lineRule="exact"/>
              <w:ind w:left="1008" w:right="1008"/>
              <w:jc w:val="center"/>
              <w:rPr>
                <w:rFonts w:eastAsia="Garamond" w:cs="Arial"/>
                <w:b/>
                <w:bCs/>
                <w:sz w:val="24"/>
                <w:szCs w:val="24"/>
              </w:rPr>
            </w:pPr>
            <w:r w:rsidRPr="00557F70">
              <w:rPr>
                <w:rFonts w:eastAsia="Garamond" w:cs="Arial"/>
                <w:b/>
                <w:bCs/>
                <w:sz w:val="24"/>
                <w:szCs w:val="24"/>
              </w:rPr>
              <w:t>Hazards Identification</w:t>
            </w:r>
          </w:p>
        </w:tc>
      </w:tr>
    </w:tbl>
    <w:p w14:paraId="5C68F3AE" w14:textId="77777777" w:rsidR="00AD44A0" w:rsidRPr="00557F70" w:rsidRDefault="00AD44A0" w:rsidP="00AD44A0">
      <w:pPr>
        <w:pStyle w:val="Heading2"/>
        <w:rPr>
          <w:rFonts w:asciiTheme="minorHAnsi" w:hAnsiTheme="minorHAnsi" w:cs="Arial"/>
          <w:color w:val="auto"/>
          <w:sz w:val="24"/>
          <w:szCs w:val="24"/>
        </w:rPr>
      </w:pPr>
      <w:r w:rsidRPr="00557F70">
        <w:rPr>
          <w:rFonts w:asciiTheme="minorHAnsi" w:hAnsiTheme="minorHAnsi" w:cs="Arial"/>
          <w:color w:val="auto"/>
          <w:sz w:val="24"/>
          <w:szCs w:val="24"/>
        </w:rPr>
        <w:t>2.1</w:t>
      </w:r>
      <w:r w:rsidR="00324D6A" w:rsidRPr="00557F70">
        <w:rPr>
          <w:rFonts w:asciiTheme="minorHAnsi" w:hAnsiTheme="minorHAnsi" w:cs="Arial"/>
          <w:color w:val="auto"/>
          <w:sz w:val="24"/>
          <w:szCs w:val="24"/>
        </w:rPr>
        <w:tab/>
      </w:r>
      <w:r w:rsidRPr="00557F70">
        <w:rPr>
          <w:rFonts w:asciiTheme="minorHAnsi" w:hAnsiTheme="minorHAnsi" w:cs="Arial"/>
          <w:color w:val="auto"/>
          <w:sz w:val="24"/>
          <w:szCs w:val="24"/>
        </w:rPr>
        <w:t>Classification of the</w:t>
      </w:r>
      <w:r w:rsidR="00510ECF" w:rsidRPr="00557F70">
        <w:rPr>
          <w:rFonts w:asciiTheme="minorHAnsi" w:hAnsiTheme="minorHAnsi" w:cs="Arial"/>
          <w:color w:val="auto"/>
          <w:sz w:val="24"/>
          <w:szCs w:val="24"/>
        </w:rPr>
        <w:t xml:space="preserve"> </w:t>
      </w:r>
      <w:r w:rsidR="00324D6A" w:rsidRPr="00557F70">
        <w:rPr>
          <w:rFonts w:asciiTheme="minorHAnsi" w:hAnsiTheme="minorHAnsi" w:cs="Arial"/>
          <w:color w:val="auto"/>
          <w:sz w:val="24"/>
          <w:szCs w:val="24"/>
        </w:rPr>
        <w:t>S</w:t>
      </w:r>
      <w:r w:rsidR="00510ECF" w:rsidRPr="00557F70">
        <w:rPr>
          <w:rFonts w:asciiTheme="minorHAnsi" w:hAnsiTheme="minorHAnsi" w:cs="Arial"/>
          <w:color w:val="auto"/>
          <w:sz w:val="24"/>
          <w:szCs w:val="24"/>
        </w:rPr>
        <w:t>ubstance</w:t>
      </w:r>
    </w:p>
    <w:p w14:paraId="5C68F3AF" w14:textId="77777777" w:rsidR="0013430E" w:rsidRPr="00407147" w:rsidRDefault="0013430E" w:rsidP="00407147">
      <w:pPr>
        <w:spacing w:after="0" w:line="240" w:lineRule="auto"/>
        <w:rPr>
          <w:sz w:val="20"/>
          <w:szCs w:val="20"/>
        </w:rPr>
      </w:pPr>
    </w:p>
    <w:p w14:paraId="5C68F3B0" w14:textId="77777777" w:rsidR="00AD44A0" w:rsidRPr="00557F70" w:rsidRDefault="00AD44A0" w:rsidP="00407147">
      <w:pPr>
        <w:spacing w:after="120" w:line="240" w:lineRule="auto"/>
        <w:rPr>
          <w:rFonts w:cs="Arial"/>
          <w:b/>
          <w:sz w:val="20"/>
          <w:szCs w:val="20"/>
        </w:rPr>
      </w:pPr>
      <w:r w:rsidRPr="00557F70">
        <w:rPr>
          <w:rFonts w:cs="Arial"/>
          <w:b/>
          <w:sz w:val="20"/>
          <w:szCs w:val="20"/>
        </w:rPr>
        <w:t>GHS Classification(s) according to OSHA Hazard Communication Standard (29 CFR 1910.1200):</w:t>
      </w:r>
    </w:p>
    <w:p w14:paraId="5C68F3B1" w14:textId="77777777" w:rsidR="0042083B" w:rsidRPr="00557F70" w:rsidRDefault="00816D71" w:rsidP="00407147">
      <w:pPr>
        <w:widowControl/>
        <w:tabs>
          <w:tab w:val="left" w:pos="1665"/>
        </w:tabs>
        <w:spacing w:after="0" w:line="240" w:lineRule="auto"/>
        <w:ind w:left="720"/>
        <w:contextualSpacing/>
        <w:rPr>
          <w:rFonts w:cs="Arial"/>
          <w:sz w:val="20"/>
          <w:szCs w:val="20"/>
        </w:rPr>
      </w:pPr>
      <w:r w:rsidRPr="00557F70">
        <w:rPr>
          <w:rFonts w:cs="Arial"/>
          <w:sz w:val="20"/>
          <w:szCs w:val="20"/>
        </w:rPr>
        <w:t xml:space="preserve">Insert </w:t>
      </w:r>
      <w:r w:rsidR="008344C4" w:rsidRPr="00557F70">
        <w:rPr>
          <w:rFonts w:cs="Arial"/>
          <w:sz w:val="20"/>
          <w:szCs w:val="20"/>
        </w:rPr>
        <w:t>applicable c</w:t>
      </w:r>
      <w:r w:rsidRPr="00557F70">
        <w:rPr>
          <w:rFonts w:cs="Arial"/>
          <w:sz w:val="20"/>
          <w:szCs w:val="20"/>
        </w:rPr>
        <w:t>lassifications.</w:t>
      </w:r>
    </w:p>
    <w:p w14:paraId="5C68F3B2" w14:textId="77777777" w:rsidR="0042083B" w:rsidRPr="00557F70" w:rsidRDefault="0042083B" w:rsidP="00407147">
      <w:pPr>
        <w:widowControl/>
        <w:tabs>
          <w:tab w:val="left" w:pos="1665"/>
        </w:tabs>
        <w:spacing w:after="0" w:line="240" w:lineRule="auto"/>
        <w:ind w:left="720"/>
        <w:contextualSpacing/>
        <w:rPr>
          <w:rFonts w:cs="Arial"/>
          <w:sz w:val="20"/>
          <w:szCs w:val="20"/>
        </w:rPr>
      </w:pPr>
    </w:p>
    <w:p w14:paraId="5C68F3B3" w14:textId="77777777" w:rsidR="00A92877" w:rsidRPr="00557F70" w:rsidRDefault="00A92877" w:rsidP="00407147">
      <w:pPr>
        <w:pStyle w:val="ListParagraph"/>
        <w:tabs>
          <w:tab w:val="left" w:pos="1665"/>
        </w:tabs>
        <w:suppressAutoHyphens/>
        <w:spacing w:after="0" w:line="240" w:lineRule="auto"/>
        <w:rPr>
          <w:rFonts w:cs="Arial"/>
          <w:sz w:val="20"/>
          <w:szCs w:val="20"/>
        </w:rPr>
      </w:pPr>
      <w:r w:rsidRPr="00557F70">
        <w:rPr>
          <w:rFonts w:cs="Arial"/>
          <w:color w:val="000000"/>
          <w:sz w:val="20"/>
          <w:szCs w:val="20"/>
        </w:rPr>
        <w:t xml:space="preserve">For FGD Gypsum Composition 1: </w:t>
      </w:r>
    </w:p>
    <w:p w14:paraId="5C68F3B4" w14:textId="368CBE05" w:rsidR="00A92877" w:rsidRPr="00557F70" w:rsidRDefault="00A92877" w:rsidP="00407147">
      <w:pPr>
        <w:pStyle w:val="ListParagraph"/>
        <w:widowControl/>
        <w:numPr>
          <w:ilvl w:val="0"/>
          <w:numId w:val="34"/>
        </w:numPr>
        <w:tabs>
          <w:tab w:val="left" w:pos="1665"/>
        </w:tabs>
        <w:suppressAutoHyphens/>
        <w:spacing w:after="0" w:line="240" w:lineRule="auto"/>
        <w:rPr>
          <w:rFonts w:cs="Arial"/>
          <w:sz w:val="20"/>
          <w:szCs w:val="20"/>
        </w:rPr>
      </w:pPr>
      <w:r w:rsidRPr="00557F70">
        <w:rPr>
          <w:rFonts w:cs="Arial"/>
          <w:color w:val="000000"/>
          <w:sz w:val="20"/>
          <w:szCs w:val="20"/>
        </w:rPr>
        <w:t xml:space="preserve">STOT-SE Category 3 </w:t>
      </w:r>
      <w:r w:rsidR="00557F70" w:rsidRPr="00557F70">
        <w:rPr>
          <w:rFonts w:cs="Arial"/>
          <w:color w:val="000000"/>
          <w:sz w:val="20"/>
          <w:szCs w:val="20"/>
        </w:rPr>
        <w:t>(Respiratory Irritation)</w:t>
      </w:r>
    </w:p>
    <w:p w14:paraId="5C68F3B5" w14:textId="594867B1" w:rsidR="00A92877" w:rsidRPr="00557F70" w:rsidRDefault="00A92877" w:rsidP="00407147">
      <w:pPr>
        <w:pStyle w:val="ListParagraph"/>
        <w:widowControl/>
        <w:numPr>
          <w:ilvl w:val="0"/>
          <w:numId w:val="34"/>
        </w:numPr>
        <w:tabs>
          <w:tab w:val="left" w:pos="1665"/>
        </w:tabs>
        <w:suppressAutoHyphens/>
        <w:spacing w:after="0" w:line="240" w:lineRule="auto"/>
        <w:rPr>
          <w:rFonts w:cs="Arial"/>
          <w:sz w:val="20"/>
          <w:szCs w:val="20"/>
        </w:rPr>
      </w:pPr>
      <w:r w:rsidRPr="00557F70">
        <w:rPr>
          <w:rFonts w:cs="Arial"/>
          <w:color w:val="000000"/>
          <w:sz w:val="20"/>
          <w:szCs w:val="20"/>
        </w:rPr>
        <w:t xml:space="preserve">STOT-RE Category </w:t>
      </w:r>
      <w:r w:rsidR="00C76ADF">
        <w:rPr>
          <w:rFonts w:cs="Arial"/>
          <w:color w:val="000000"/>
          <w:sz w:val="20"/>
          <w:szCs w:val="20"/>
        </w:rPr>
        <w:t>1</w:t>
      </w:r>
      <w:r w:rsidR="00557F70" w:rsidRPr="00557F70">
        <w:rPr>
          <w:rFonts w:cs="Arial"/>
          <w:color w:val="000000"/>
          <w:sz w:val="20"/>
          <w:szCs w:val="20"/>
        </w:rPr>
        <w:t xml:space="preserve"> (Lungs)</w:t>
      </w:r>
    </w:p>
    <w:p w14:paraId="2D565E6D" w14:textId="2044CB88" w:rsidR="00557F70" w:rsidRPr="00557F70" w:rsidRDefault="00557F70" w:rsidP="00407147">
      <w:pPr>
        <w:pStyle w:val="ListParagraph"/>
        <w:widowControl/>
        <w:numPr>
          <w:ilvl w:val="0"/>
          <w:numId w:val="34"/>
        </w:numPr>
        <w:tabs>
          <w:tab w:val="left" w:pos="1665"/>
        </w:tabs>
        <w:suppressAutoHyphens/>
        <w:spacing w:after="0" w:line="240" w:lineRule="auto"/>
        <w:rPr>
          <w:rFonts w:cs="Arial"/>
          <w:sz w:val="20"/>
          <w:szCs w:val="20"/>
        </w:rPr>
      </w:pPr>
      <w:r w:rsidRPr="00557F70">
        <w:rPr>
          <w:rFonts w:cs="Arial"/>
          <w:color w:val="000000"/>
          <w:sz w:val="20"/>
          <w:szCs w:val="20"/>
        </w:rPr>
        <w:t>Carcinogen Category 1A</w:t>
      </w:r>
    </w:p>
    <w:p w14:paraId="5C68F3B6" w14:textId="77777777" w:rsidR="0099744B" w:rsidRPr="00557F70" w:rsidRDefault="0099744B" w:rsidP="00407147">
      <w:pPr>
        <w:widowControl/>
        <w:tabs>
          <w:tab w:val="left" w:pos="1665"/>
        </w:tabs>
        <w:suppressAutoHyphens/>
        <w:spacing w:after="0" w:line="240" w:lineRule="auto"/>
        <w:rPr>
          <w:rFonts w:cs="Arial"/>
          <w:sz w:val="20"/>
          <w:szCs w:val="20"/>
        </w:rPr>
      </w:pPr>
    </w:p>
    <w:p w14:paraId="5C68F3B7" w14:textId="77777777" w:rsidR="00A92877" w:rsidRPr="00557F70" w:rsidRDefault="00A92877" w:rsidP="00407147">
      <w:pPr>
        <w:pStyle w:val="ListParagraph"/>
        <w:tabs>
          <w:tab w:val="left" w:pos="1665"/>
        </w:tabs>
        <w:suppressAutoHyphens/>
        <w:spacing w:after="0" w:line="240" w:lineRule="auto"/>
        <w:rPr>
          <w:rFonts w:cs="Arial"/>
          <w:sz w:val="20"/>
          <w:szCs w:val="20"/>
        </w:rPr>
      </w:pPr>
      <w:r w:rsidRPr="00557F70">
        <w:rPr>
          <w:rFonts w:cs="Arial"/>
          <w:color w:val="000000"/>
          <w:sz w:val="20"/>
          <w:szCs w:val="20"/>
        </w:rPr>
        <w:t xml:space="preserve">For FGD Gypsum Composition 2: </w:t>
      </w:r>
    </w:p>
    <w:p w14:paraId="5C68F3B8" w14:textId="7A81FEA0" w:rsidR="00A92877" w:rsidRPr="00557F70" w:rsidRDefault="00A92877" w:rsidP="00407147">
      <w:pPr>
        <w:pStyle w:val="ListParagraph"/>
        <w:widowControl/>
        <w:numPr>
          <w:ilvl w:val="0"/>
          <w:numId w:val="34"/>
        </w:numPr>
        <w:tabs>
          <w:tab w:val="left" w:pos="1665"/>
        </w:tabs>
        <w:suppressAutoHyphens/>
        <w:spacing w:after="0" w:line="240" w:lineRule="auto"/>
        <w:rPr>
          <w:rFonts w:cs="Arial"/>
          <w:sz w:val="20"/>
          <w:szCs w:val="20"/>
        </w:rPr>
      </w:pPr>
      <w:r w:rsidRPr="00557F70">
        <w:rPr>
          <w:rFonts w:cs="Arial"/>
          <w:color w:val="000000"/>
          <w:sz w:val="20"/>
          <w:szCs w:val="20"/>
        </w:rPr>
        <w:t xml:space="preserve">STOT-SE Category 3 </w:t>
      </w:r>
      <w:r w:rsidR="00557F70" w:rsidRPr="00557F70">
        <w:rPr>
          <w:rFonts w:cs="Arial"/>
          <w:color w:val="000000"/>
          <w:sz w:val="20"/>
          <w:szCs w:val="20"/>
        </w:rPr>
        <w:t>(Respiratory Irritation)</w:t>
      </w:r>
    </w:p>
    <w:p w14:paraId="5FA0403C" w14:textId="6EA33A50" w:rsidR="00557F70" w:rsidRPr="00557F70" w:rsidRDefault="00557F70" w:rsidP="00407147">
      <w:pPr>
        <w:widowControl/>
        <w:tabs>
          <w:tab w:val="left" w:pos="1665"/>
        </w:tabs>
        <w:suppressAutoHyphens/>
        <w:spacing w:after="0" w:line="240" w:lineRule="auto"/>
        <w:rPr>
          <w:rFonts w:cs="Arial"/>
          <w:sz w:val="20"/>
          <w:szCs w:val="20"/>
        </w:rPr>
      </w:pPr>
    </w:p>
    <w:p w14:paraId="22754612" w14:textId="46553544" w:rsidR="00557F70" w:rsidRPr="00557F70" w:rsidRDefault="00557F70" w:rsidP="00407147">
      <w:pPr>
        <w:pStyle w:val="ListParagraph"/>
        <w:tabs>
          <w:tab w:val="left" w:pos="1665"/>
        </w:tabs>
        <w:suppressAutoHyphens/>
        <w:spacing w:after="0" w:line="240" w:lineRule="auto"/>
        <w:rPr>
          <w:rFonts w:cs="Arial"/>
          <w:sz w:val="20"/>
          <w:szCs w:val="20"/>
        </w:rPr>
      </w:pPr>
      <w:r w:rsidRPr="00557F70">
        <w:rPr>
          <w:rFonts w:cs="Arial"/>
          <w:color w:val="000000"/>
          <w:sz w:val="20"/>
          <w:szCs w:val="20"/>
        </w:rPr>
        <w:t xml:space="preserve">For FGD Gypsum Composition 3: </w:t>
      </w:r>
    </w:p>
    <w:p w14:paraId="080DE720" w14:textId="24AB8766" w:rsidR="00557F70" w:rsidRPr="00557F70" w:rsidRDefault="00557F70" w:rsidP="00407147">
      <w:pPr>
        <w:pStyle w:val="ListParagraph"/>
        <w:widowControl/>
        <w:numPr>
          <w:ilvl w:val="0"/>
          <w:numId w:val="34"/>
        </w:numPr>
        <w:tabs>
          <w:tab w:val="left" w:pos="1665"/>
        </w:tabs>
        <w:suppressAutoHyphens/>
        <w:spacing w:after="0" w:line="240" w:lineRule="auto"/>
        <w:rPr>
          <w:rFonts w:cs="Arial"/>
          <w:sz w:val="20"/>
          <w:szCs w:val="20"/>
        </w:rPr>
      </w:pPr>
      <w:r w:rsidRPr="00557F70">
        <w:rPr>
          <w:rFonts w:cs="Arial"/>
          <w:color w:val="000000"/>
          <w:sz w:val="20"/>
          <w:szCs w:val="20"/>
        </w:rPr>
        <w:t>STOT-SE Category 3 (Respiratory Irritation)</w:t>
      </w:r>
    </w:p>
    <w:p w14:paraId="0700F45F" w14:textId="441B0E40" w:rsidR="00557F70" w:rsidRPr="007F46D9" w:rsidRDefault="00557F70" w:rsidP="00407147">
      <w:pPr>
        <w:pStyle w:val="ListParagraph"/>
        <w:widowControl/>
        <w:numPr>
          <w:ilvl w:val="0"/>
          <w:numId w:val="34"/>
        </w:numPr>
        <w:tabs>
          <w:tab w:val="left" w:pos="1665"/>
        </w:tabs>
        <w:suppressAutoHyphens/>
        <w:spacing w:after="0" w:line="240" w:lineRule="auto"/>
        <w:rPr>
          <w:rFonts w:cs="Arial"/>
          <w:sz w:val="20"/>
          <w:szCs w:val="20"/>
        </w:rPr>
      </w:pPr>
      <w:r w:rsidRPr="00557F70">
        <w:rPr>
          <w:rFonts w:cs="Arial"/>
          <w:color w:val="000000"/>
          <w:sz w:val="20"/>
          <w:szCs w:val="20"/>
        </w:rPr>
        <w:t xml:space="preserve">STOT-RE Category </w:t>
      </w:r>
      <w:r w:rsidR="00C76ADF">
        <w:rPr>
          <w:rFonts w:cs="Arial"/>
          <w:color w:val="000000"/>
          <w:sz w:val="20"/>
          <w:szCs w:val="20"/>
        </w:rPr>
        <w:t>1</w:t>
      </w:r>
      <w:r w:rsidRPr="00557F70">
        <w:rPr>
          <w:rFonts w:cs="Arial"/>
          <w:color w:val="000000"/>
          <w:sz w:val="20"/>
          <w:szCs w:val="20"/>
        </w:rPr>
        <w:t xml:space="preserve"> (Lungs)</w:t>
      </w:r>
    </w:p>
    <w:p w14:paraId="5C68F3B9" w14:textId="77777777" w:rsidR="00F32D05" w:rsidRPr="00557F70" w:rsidRDefault="00AD44A0" w:rsidP="00407147">
      <w:pPr>
        <w:pStyle w:val="Heading2"/>
        <w:spacing w:line="240" w:lineRule="auto"/>
        <w:rPr>
          <w:rFonts w:asciiTheme="minorHAnsi" w:hAnsiTheme="minorHAnsi" w:cs="Arial"/>
          <w:color w:val="auto"/>
          <w:sz w:val="24"/>
          <w:szCs w:val="24"/>
        </w:rPr>
      </w:pPr>
      <w:commentRangeStart w:id="1"/>
      <w:r w:rsidRPr="00557F70">
        <w:rPr>
          <w:rFonts w:asciiTheme="minorHAnsi" w:hAnsiTheme="minorHAnsi" w:cs="Arial"/>
          <w:color w:val="auto"/>
          <w:sz w:val="24"/>
          <w:szCs w:val="24"/>
        </w:rPr>
        <w:t>2.2</w:t>
      </w:r>
      <w:r w:rsidR="00324D6A" w:rsidRPr="00557F70">
        <w:rPr>
          <w:rFonts w:asciiTheme="minorHAnsi" w:hAnsiTheme="minorHAnsi" w:cs="Arial"/>
          <w:color w:val="auto"/>
          <w:sz w:val="24"/>
          <w:szCs w:val="24"/>
        </w:rPr>
        <w:tab/>
      </w:r>
      <w:r w:rsidRPr="00557F70">
        <w:rPr>
          <w:rFonts w:asciiTheme="minorHAnsi" w:hAnsiTheme="minorHAnsi" w:cs="Arial"/>
          <w:color w:val="auto"/>
          <w:sz w:val="24"/>
          <w:szCs w:val="24"/>
        </w:rPr>
        <w:t xml:space="preserve">Label </w:t>
      </w:r>
      <w:r w:rsidR="00324D6A" w:rsidRPr="00557F70">
        <w:rPr>
          <w:rFonts w:asciiTheme="minorHAnsi" w:hAnsiTheme="minorHAnsi" w:cs="Arial"/>
          <w:color w:val="auto"/>
          <w:sz w:val="24"/>
          <w:szCs w:val="24"/>
        </w:rPr>
        <w:t>E</w:t>
      </w:r>
      <w:r w:rsidRPr="00557F70">
        <w:rPr>
          <w:rFonts w:asciiTheme="minorHAnsi" w:hAnsiTheme="minorHAnsi" w:cs="Arial"/>
          <w:color w:val="auto"/>
          <w:sz w:val="24"/>
          <w:szCs w:val="24"/>
        </w:rPr>
        <w:t>lements</w:t>
      </w:r>
      <w:commentRangeEnd w:id="1"/>
      <w:r w:rsidR="004532EA" w:rsidRPr="00557F70">
        <w:rPr>
          <w:rStyle w:val="CommentReference"/>
          <w:rFonts w:asciiTheme="minorHAnsi" w:eastAsiaTheme="minorHAnsi" w:hAnsiTheme="minorHAnsi" w:cstheme="minorBidi"/>
          <w:b w:val="0"/>
          <w:bCs w:val="0"/>
          <w:color w:val="auto"/>
        </w:rPr>
        <w:commentReference w:id="1"/>
      </w:r>
    </w:p>
    <w:p w14:paraId="5C68F3BA" w14:textId="77777777" w:rsidR="0013430E" w:rsidRPr="00557F70" w:rsidRDefault="0013430E" w:rsidP="00407147">
      <w:pPr>
        <w:spacing w:after="0" w:line="240" w:lineRule="auto"/>
      </w:pPr>
    </w:p>
    <w:p w14:paraId="60445C93" w14:textId="48748D15" w:rsidR="00557F70" w:rsidRPr="00557F70" w:rsidRDefault="00557F70" w:rsidP="00407147">
      <w:pPr>
        <w:pStyle w:val="ListParagraph"/>
        <w:tabs>
          <w:tab w:val="left" w:pos="1665"/>
        </w:tabs>
        <w:suppressAutoHyphens/>
        <w:spacing w:after="0" w:line="240" w:lineRule="auto"/>
        <w:rPr>
          <w:rFonts w:cs="Arial"/>
          <w:sz w:val="20"/>
          <w:szCs w:val="20"/>
        </w:rPr>
      </w:pPr>
      <w:r w:rsidRPr="00557F70">
        <w:rPr>
          <w:rFonts w:cs="Arial"/>
          <w:color w:val="000000"/>
          <w:sz w:val="20"/>
          <w:szCs w:val="20"/>
        </w:rPr>
        <w:t>For FGD Gypsum Composition</w:t>
      </w:r>
      <w:r w:rsidR="00F4217B">
        <w:rPr>
          <w:rFonts w:cs="Arial"/>
          <w:color w:val="000000"/>
          <w:sz w:val="20"/>
          <w:szCs w:val="20"/>
        </w:rPr>
        <w:t xml:space="preserve"> 1</w:t>
      </w:r>
      <w:r w:rsidRPr="00557F70">
        <w:rPr>
          <w:rFonts w:cs="Arial"/>
          <w:color w:val="000000"/>
          <w:sz w:val="20"/>
          <w:szCs w:val="20"/>
        </w:rPr>
        <w:t xml:space="preserve">: </w:t>
      </w:r>
    </w:p>
    <w:p w14:paraId="5BA67A2C" w14:textId="77777777" w:rsidR="00557F70" w:rsidRPr="00557F70" w:rsidRDefault="00557F70" w:rsidP="00407147">
      <w:pPr>
        <w:pStyle w:val="ListParagraph"/>
        <w:widowControl/>
        <w:numPr>
          <w:ilvl w:val="0"/>
          <w:numId w:val="34"/>
        </w:numPr>
        <w:tabs>
          <w:tab w:val="left" w:pos="1665"/>
        </w:tabs>
        <w:suppressAutoHyphens/>
        <w:spacing w:after="0" w:line="240" w:lineRule="auto"/>
        <w:rPr>
          <w:rFonts w:cs="Arial"/>
          <w:sz w:val="20"/>
          <w:szCs w:val="20"/>
        </w:rPr>
      </w:pPr>
      <w:r w:rsidRPr="00557F70">
        <w:rPr>
          <w:rFonts w:cs="Arial"/>
          <w:color w:val="000000"/>
          <w:sz w:val="20"/>
          <w:szCs w:val="20"/>
        </w:rPr>
        <w:t>STOT-SE Category 3 (Respiratory Irritation)</w:t>
      </w:r>
    </w:p>
    <w:p w14:paraId="1CA9E146" w14:textId="1119487F" w:rsidR="00557F70" w:rsidRPr="00557F70" w:rsidRDefault="00557F70" w:rsidP="00407147">
      <w:pPr>
        <w:pStyle w:val="ListParagraph"/>
        <w:widowControl/>
        <w:numPr>
          <w:ilvl w:val="0"/>
          <w:numId w:val="34"/>
        </w:numPr>
        <w:tabs>
          <w:tab w:val="left" w:pos="1665"/>
        </w:tabs>
        <w:suppressAutoHyphens/>
        <w:spacing w:after="0" w:line="240" w:lineRule="auto"/>
        <w:rPr>
          <w:rFonts w:cs="Arial"/>
          <w:sz w:val="20"/>
          <w:szCs w:val="20"/>
        </w:rPr>
      </w:pPr>
      <w:r w:rsidRPr="00557F70">
        <w:rPr>
          <w:rFonts w:cs="Arial"/>
          <w:color w:val="000000"/>
          <w:sz w:val="20"/>
          <w:szCs w:val="20"/>
        </w:rPr>
        <w:t xml:space="preserve">STOT-RE Category </w:t>
      </w:r>
      <w:r w:rsidR="00C76ADF">
        <w:rPr>
          <w:rFonts w:cs="Arial"/>
          <w:color w:val="000000"/>
          <w:sz w:val="20"/>
          <w:szCs w:val="20"/>
        </w:rPr>
        <w:t>1</w:t>
      </w:r>
      <w:r w:rsidRPr="00557F70">
        <w:rPr>
          <w:rFonts w:cs="Arial"/>
          <w:color w:val="000000"/>
          <w:sz w:val="20"/>
          <w:szCs w:val="20"/>
        </w:rPr>
        <w:t xml:space="preserve"> (Lungs)</w:t>
      </w:r>
    </w:p>
    <w:p w14:paraId="3C33F480" w14:textId="77777777" w:rsidR="00557F70" w:rsidRPr="00557F70" w:rsidRDefault="00557F70" w:rsidP="00407147">
      <w:pPr>
        <w:pStyle w:val="ListParagraph"/>
        <w:widowControl/>
        <w:numPr>
          <w:ilvl w:val="0"/>
          <w:numId w:val="34"/>
        </w:numPr>
        <w:tabs>
          <w:tab w:val="left" w:pos="1665"/>
        </w:tabs>
        <w:suppressAutoHyphens/>
        <w:spacing w:after="0" w:line="240" w:lineRule="auto"/>
        <w:rPr>
          <w:rFonts w:cs="Arial"/>
          <w:sz w:val="20"/>
          <w:szCs w:val="20"/>
        </w:rPr>
      </w:pPr>
      <w:r w:rsidRPr="00557F70">
        <w:rPr>
          <w:rFonts w:cs="Arial"/>
          <w:color w:val="000000"/>
          <w:sz w:val="20"/>
          <w:szCs w:val="20"/>
        </w:rPr>
        <w:t>Carcinogen Category 1A</w:t>
      </w:r>
    </w:p>
    <w:p w14:paraId="1B55ABB8" w14:textId="77777777" w:rsidR="00557F70" w:rsidRPr="00407147" w:rsidRDefault="00557F70" w:rsidP="00557F70">
      <w:pPr>
        <w:widowControl/>
        <w:tabs>
          <w:tab w:val="left" w:pos="1665"/>
        </w:tabs>
        <w:suppressAutoHyphens/>
        <w:spacing w:after="0" w:line="240" w:lineRule="auto"/>
        <w:ind w:left="1080"/>
        <w:rPr>
          <w:sz w:val="20"/>
          <w:szCs w:val="20"/>
        </w:rPr>
      </w:pP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A0" w:firstRow="1" w:lastRow="0" w:firstColumn="1" w:lastColumn="0" w:noHBand="0" w:noVBand="0"/>
      </w:tblPr>
      <w:tblGrid>
        <w:gridCol w:w="2070"/>
        <w:gridCol w:w="6480"/>
      </w:tblGrid>
      <w:tr w:rsidR="00557F70" w:rsidRPr="00557F70" w14:paraId="3EC8DF24" w14:textId="77777777" w:rsidTr="00557F70">
        <w:trPr>
          <w:trHeight w:val="395"/>
        </w:trPr>
        <w:tc>
          <w:tcPr>
            <w:tcW w:w="8550" w:type="dxa"/>
            <w:gridSpan w:val="2"/>
            <w:shd w:val="clear" w:color="auto" w:fill="auto"/>
            <w:vAlign w:val="center"/>
          </w:tcPr>
          <w:p w14:paraId="40A96D0A" w14:textId="77777777" w:rsidR="00557F70" w:rsidRPr="00A3128F" w:rsidRDefault="00557F70" w:rsidP="00A3128F">
            <w:pPr>
              <w:tabs>
                <w:tab w:val="center" w:pos="4153"/>
                <w:tab w:val="right" w:pos="8306"/>
              </w:tabs>
              <w:spacing w:after="0" w:line="240" w:lineRule="auto"/>
              <w:ind w:left="360" w:hanging="360"/>
              <w:rPr>
                <w:rFonts w:cs="Arial"/>
                <w:b/>
                <w:sz w:val="20"/>
                <w:szCs w:val="20"/>
              </w:rPr>
            </w:pPr>
            <w:r w:rsidRPr="00A3128F">
              <w:rPr>
                <w:rFonts w:cs="Arial"/>
                <w:b/>
                <w:sz w:val="20"/>
                <w:szCs w:val="20"/>
              </w:rPr>
              <w:t>Labelling according to 29 CFR 1910.1200 Appendices A, B and C*</w:t>
            </w:r>
          </w:p>
        </w:tc>
      </w:tr>
      <w:tr w:rsidR="00557F70" w:rsidRPr="00557F70" w14:paraId="405AABA6" w14:textId="77777777" w:rsidTr="00557F70">
        <w:trPr>
          <w:trHeight w:val="1304"/>
        </w:trPr>
        <w:tc>
          <w:tcPr>
            <w:tcW w:w="2070" w:type="dxa"/>
            <w:shd w:val="clear" w:color="auto" w:fill="auto"/>
            <w:vAlign w:val="center"/>
          </w:tcPr>
          <w:p w14:paraId="3B253EFF" w14:textId="77777777" w:rsidR="00557F70" w:rsidRPr="00A3128F" w:rsidRDefault="00557F70" w:rsidP="00A3128F">
            <w:pPr>
              <w:spacing w:after="0" w:line="240" w:lineRule="auto"/>
              <w:rPr>
                <w:rFonts w:cs="Arial"/>
                <w:b/>
                <w:sz w:val="20"/>
                <w:szCs w:val="20"/>
              </w:rPr>
            </w:pPr>
            <w:r w:rsidRPr="00A3128F">
              <w:rPr>
                <w:rFonts w:cs="Arial"/>
                <w:b/>
                <w:sz w:val="20"/>
                <w:szCs w:val="20"/>
              </w:rPr>
              <w:t>Hazard Pictogram(s):</w:t>
            </w:r>
          </w:p>
        </w:tc>
        <w:tc>
          <w:tcPr>
            <w:tcW w:w="6480" w:type="dxa"/>
            <w:shd w:val="clear" w:color="auto" w:fill="auto"/>
          </w:tcPr>
          <w:p w14:paraId="1EEE8B17" w14:textId="77777777" w:rsidR="00557F70" w:rsidRPr="00A3128F" w:rsidRDefault="00557F70" w:rsidP="00A3128F">
            <w:pPr>
              <w:autoSpaceDE w:val="0"/>
              <w:autoSpaceDN w:val="0"/>
              <w:adjustRightInd w:val="0"/>
              <w:snapToGrid w:val="0"/>
              <w:spacing w:after="0" w:line="240" w:lineRule="auto"/>
              <w:jc w:val="both"/>
              <w:rPr>
                <w:rFonts w:cs="Arial"/>
                <w:sz w:val="20"/>
                <w:szCs w:val="20"/>
              </w:rPr>
            </w:pPr>
            <w:r w:rsidRPr="00A3128F">
              <w:rPr>
                <w:rFonts w:cs="Arial"/>
                <w:noProof/>
                <w:sz w:val="20"/>
                <w:szCs w:val="20"/>
              </w:rPr>
              <w:drawing>
                <wp:anchor distT="0" distB="0" distL="114300" distR="114300" simplePos="0" relativeHeight="251668480" behindDoc="0" locked="0" layoutInCell="1" allowOverlap="1" wp14:anchorId="2BC4AB85" wp14:editId="32F4DEFD">
                  <wp:simplePos x="0" y="0"/>
                  <wp:positionH relativeFrom="margin">
                    <wp:posOffset>768985</wp:posOffset>
                  </wp:positionH>
                  <wp:positionV relativeFrom="margin">
                    <wp:posOffset>127635</wp:posOffset>
                  </wp:positionV>
                  <wp:extent cx="617220" cy="618490"/>
                  <wp:effectExtent l="0" t="0" r="0" b="0"/>
                  <wp:wrapSquare wrapText="bothSides"/>
                  <wp:docPr id="4" name="/etc/medialib/customer-service/ghs/health-hazard-jpg#Par.0001.Image " descr="health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medialib/customer-service/ghs/health-hazard-jpg#Par.0001.Image " descr="health hazard pictogram"/>
                          <pic:cNvPicPr>
                            <a:picLocks noChangeAspect="1" noChangeArrowheads="1"/>
                          </pic:cNvPicPr>
                        </pic:nvPicPr>
                        <pic:blipFill>
                          <a:blip r:embed="rId18" cstate="print"/>
                          <a:srcRect/>
                          <a:stretch>
                            <a:fillRect/>
                          </a:stretch>
                        </pic:blipFill>
                        <pic:spPr bwMode="auto">
                          <a:xfrm>
                            <a:off x="0" y="0"/>
                            <a:ext cx="617220" cy="618490"/>
                          </a:xfrm>
                          <a:prstGeom prst="rect">
                            <a:avLst/>
                          </a:prstGeom>
                          <a:noFill/>
                          <a:ln w="9525">
                            <a:noFill/>
                            <a:miter lim="800000"/>
                            <a:headEnd/>
                            <a:tailEnd/>
                          </a:ln>
                        </pic:spPr>
                      </pic:pic>
                    </a:graphicData>
                  </a:graphic>
                </wp:anchor>
              </w:drawing>
            </w:r>
            <w:r w:rsidRPr="00A3128F">
              <w:rPr>
                <w:rFonts w:cs="Arial"/>
                <w:noProof/>
                <w:sz w:val="20"/>
                <w:szCs w:val="20"/>
              </w:rPr>
              <w:drawing>
                <wp:anchor distT="0" distB="0" distL="114300" distR="114300" simplePos="0" relativeHeight="251664384" behindDoc="0" locked="0" layoutInCell="1" allowOverlap="1" wp14:anchorId="771B694C" wp14:editId="71A37D32">
                  <wp:simplePos x="0" y="0"/>
                  <wp:positionH relativeFrom="column">
                    <wp:posOffset>-3810</wp:posOffset>
                  </wp:positionH>
                  <wp:positionV relativeFrom="paragraph">
                    <wp:posOffset>128905</wp:posOffset>
                  </wp:positionV>
                  <wp:extent cx="618490" cy="6146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0800000" flipV="1">
                            <a:off x="0" y="0"/>
                            <a:ext cx="618490" cy="6146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57F70" w:rsidRPr="00557F70" w14:paraId="6C685E36" w14:textId="77777777" w:rsidTr="00557F70">
        <w:trPr>
          <w:trHeight w:val="566"/>
        </w:trPr>
        <w:tc>
          <w:tcPr>
            <w:tcW w:w="2070" w:type="dxa"/>
            <w:shd w:val="clear" w:color="auto" w:fill="auto"/>
            <w:vAlign w:val="center"/>
          </w:tcPr>
          <w:p w14:paraId="7177E548" w14:textId="77777777" w:rsidR="00557F70" w:rsidRPr="00A3128F" w:rsidRDefault="00557F70" w:rsidP="00A3128F">
            <w:pPr>
              <w:tabs>
                <w:tab w:val="center" w:pos="4153"/>
                <w:tab w:val="right" w:pos="8306"/>
              </w:tabs>
              <w:spacing w:after="0" w:line="240" w:lineRule="auto"/>
              <w:ind w:left="360" w:hanging="360"/>
              <w:rPr>
                <w:rFonts w:cs="Arial"/>
                <w:b/>
                <w:sz w:val="20"/>
                <w:szCs w:val="20"/>
              </w:rPr>
            </w:pPr>
            <w:r w:rsidRPr="00A3128F">
              <w:rPr>
                <w:rFonts w:cs="Arial"/>
                <w:b/>
                <w:sz w:val="20"/>
                <w:szCs w:val="20"/>
              </w:rPr>
              <w:t>Signal Word:</w:t>
            </w:r>
          </w:p>
        </w:tc>
        <w:tc>
          <w:tcPr>
            <w:tcW w:w="6480" w:type="dxa"/>
            <w:shd w:val="clear" w:color="auto" w:fill="auto"/>
            <w:vAlign w:val="center"/>
          </w:tcPr>
          <w:p w14:paraId="1FA3DD2A" w14:textId="4303CEFB" w:rsidR="00557F70" w:rsidRPr="00A3128F" w:rsidRDefault="00C76ADF" w:rsidP="00A3128F">
            <w:pPr>
              <w:autoSpaceDE w:val="0"/>
              <w:autoSpaceDN w:val="0"/>
              <w:adjustRightInd w:val="0"/>
              <w:snapToGrid w:val="0"/>
              <w:spacing w:after="0" w:line="240" w:lineRule="auto"/>
              <w:rPr>
                <w:rFonts w:cs="Arial"/>
                <w:sz w:val="20"/>
                <w:szCs w:val="20"/>
              </w:rPr>
            </w:pPr>
            <w:r>
              <w:rPr>
                <w:rFonts w:cs="Arial"/>
                <w:sz w:val="20"/>
                <w:szCs w:val="20"/>
              </w:rPr>
              <w:t>Danger</w:t>
            </w:r>
          </w:p>
        </w:tc>
      </w:tr>
      <w:tr w:rsidR="00557F70" w:rsidRPr="00557F70" w14:paraId="2CDF9989" w14:textId="77777777" w:rsidTr="00557F70">
        <w:trPr>
          <w:trHeight w:val="701"/>
        </w:trPr>
        <w:tc>
          <w:tcPr>
            <w:tcW w:w="2070" w:type="dxa"/>
            <w:shd w:val="clear" w:color="auto" w:fill="auto"/>
            <w:vAlign w:val="center"/>
          </w:tcPr>
          <w:p w14:paraId="7AF3222B" w14:textId="3F24B857" w:rsidR="00557F70" w:rsidRPr="00A3128F" w:rsidRDefault="004B7D0D" w:rsidP="00A3128F">
            <w:pPr>
              <w:tabs>
                <w:tab w:val="center" w:pos="4153"/>
                <w:tab w:val="right" w:pos="8306"/>
              </w:tabs>
              <w:spacing w:after="0" w:line="240" w:lineRule="auto"/>
              <w:rPr>
                <w:rFonts w:cs="Arial"/>
                <w:b/>
                <w:sz w:val="20"/>
                <w:szCs w:val="20"/>
              </w:rPr>
            </w:pPr>
            <w:r w:rsidRPr="00A3128F">
              <w:rPr>
                <w:rFonts w:cs="Arial"/>
                <w:b/>
                <w:sz w:val="20"/>
                <w:szCs w:val="20"/>
              </w:rPr>
              <w:t>Hazard Statement</w:t>
            </w:r>
            <w:r w:rsidR="00557F70" w:rsidRPr="00A3128F">
              <w:rPr>
                <w:rFonts w:cs="Arial"/>
                <w:b/>
                <w:sz w:val="20"/>
                <w:szCs w:val="20"/>
              </w:rPr>
              <w:t>(s):</w:t>
            </w:r>
          </w:p>
        </w:tc>
        <w:tc>
          <w:tcPr>
            <w:tcW w:w="6480" w:type="dxa"/>
            <w:shd w:val="clear" w:color="auto" w:fill="auto"/>
            <w:vAlign w:val="center"/>
          </w:tcPr>
          <w:p w14:paraId="5C72C2D5" w14:textId="77777777" w:rsidR="00557F70" w:rsidRPr="00A3128F" w:rsidRDefault="00557F70" w:rsidP="00A3128F">
            <w:pPr>
              <w:autoSpaceDE w:val="0"/>
              <w:autoSpaceDN w:val="0"/>
              <w:adjustRightInd w:val="0"/>
              <w:snapToGrid w:val="0"/>
              <w:spacing w:after="0" w:line="240" w:lineRule="auto"/>
              <w:rPr>
                <w:rFonts w:cs="Arial"/>
                <w:sz w:val="20"/>
                <w:szCs w:val="20"/>
              </w:rPr>
            </w:pPr>
            <w:r w:rsidRPr="00A3128F">
              <w:rPr>
                <w:rFonts w:cs="Arial"/>
                <w:sz w:val="20"/>
                <w:szCs w:val="20"/>
              </w:rPr>
              <w:t>May cause respiratory irritation.</w:t>
            </w:r>
          </w:p>
          <w:p w14:paraId="77E77B8E" w14:textId="10642A55" w:rsidR="00557F70" w:rsidRPr="00A3128F" w:rsidRDefault="00C76ADF" w:rsidP="00A3128F">
            <w:pPr>
              <w:autoSpaceDE w:val="0"/>
              <w:autoSpaceDN w:val="0"/>
              <w:adjustRightInd w:val="0"/>
              <w:snapToGrid w:val="0"/>
              <w:spacing w:after="0" w:line="240" w:lineRule="auto"/>
              <w:rPr>
                <w:rFonts w:cs="Arial"/>
                <w:sz w:val="20"/>
                <w:szCs w:val="20"/>
              </w:rPr>
            </w:pPr>
            <w:r>
              <w:rPr>
                <w:rFonts w:cs="Arial"/>
                <w:sz w:val="20"/>
                <w:szCs w:val="20"/>
              </w:rPr>
              <w:t>Causes</w:t>
            </w:r>
            <w:r w:rsidR="00557F70" w:rsidRPr="00A3128F">
              <w:rPr>
                <w:rFonts w:cs="Arial"/>
                <w:sz w:val="20"/>
                <w:szCs w:val="20"/>
              </w:rPr>
              <w:t xml:space="preserve"> damage to lungs after repeated/prolonged exposure via inhalation. </w:t>
            </w:r>
          </w:p>
          <w:p w14:paraId="39A93EEB" w14:textId="7ECA62F9" w:rsidR="00557F70" w:rsidRPr="00A3128F" w:rsidRDefault="00557F70" w:rsidP="00A3128F">
            <w:pPr>
              <w:autoSpaceDE w:val="0"/>
              <w:autoSpaceDN w:val="0"/>
              <w:adjustRightInd w:val="0"/>
              <w:snapToGrid w:val="0"/>
              <w:spacing w:after="0" w:line="240" w:lineRule="auto"/>
              <w:rPr>
                <w:rFonts w:cs="Arial"/>
                <w:sz w:val="20"/>
                <w:szCs w:val="20"/>
              </w:rPr>
            </w:pPr>
            <w:r w:rsidRPr="00A3128F">
              <w:rPr>
                <w:rFonts w:cs="Arial"/>
                <w:sz w:val="20"/>
                <w:szCs w:val="20"/>
              </w:rPr>
              <w:t>May cause cancer of the lungs.</w:t>
            </w:r>
          </w:p>
        </w:tc>
      </w:tr>
      <w:tr w:rsidR="00557F70" w:rsidRPr="00557F70" w14:paraId="63DCE186" w14:textId="77777777" w:rsidTr="00A3128F">
        <w:trPr>
          <w:trHeight w:val="58"/>
        </w:trPr>
        <w:tc>
          <w:tcPr>
            <w:tcW w:w="2070" w:type="dxa"/>
            <w:shd w:val="clear" w:color="auto" w:fill="auto"/>
            <w:vAlign w:val="center"/>
          </w:tcPr>
          <w:p w14:paraId="1911E048" w14:textId="1F655498" w:rsidR="00557F70" w:rsidRPr="00A3128F" w:rsidRDefault="004B7D0D" w:rsidP="00A3128F">
            <w:pPr>
              <w:tabs>
                <w:tab w:val="center" w:pos="4153"/>
                <w:tab w:val="right" w:pos="8306"/>
              </w:tabs>
              <w:spacing w:after="0" w:line="240" w:lineRule="auto"/>
              <w:rPr>
                <w:rFonts w:cs="Arial"/>
                <w:b/>
                <w:sz w:val="20"/>
                <w:szCs w:val="20"/>
              </w:rPr>
            </w:pPr>
            <w:r w:rsidRPr="00A3128F">
              <w:rPr>
                <w:rFonts w:cs="Arial"/>
                <w:b/>
                <w:sz w:val="20"/>
                <w:szCs w:val="20"/>
              </w:rPr>
              <w:t>Precautionary Statement</w:t>
            </w:r>
            <w:r w:rsidR="00557F70" w:rsidRPr="00A3128F">
              <w:rPr>
                <w:rFonts w:cs="Arial"/>
                <w:b/>
                <w:sz w:val="20"/>
                <w:szCs w:val="20"/>
              </w:rPr>
              <w:t>(s):</w:t>
            </w:r>
          </w:p>
        </w:tc>
        <w:tc>
          <w:tcPr>
            <w:tcW w:w="6480" w:type="dxa"/>
            <w:shd w:val="clear" w:color="auto" w:fill="auto"/>
            <w:vAlign w:val="center"/>
          </w:tcPr>
          <w:p w14:paraId="3833E95D" w14:textId="77777777" w:rsidR="00557F70" w:rsidRPr="00A3128F" w:rsidRDefault="00557F70" w:rsidP="00A3128F">
            <w:pPr>
              <w:autoSpaceDE w:val="0"/>
              <w:autoSpaceDN w:val="0"/>
              <w:adjustRightInd w:val="0"/>
              <w:snapToGrid w:val="0"/>
              <w:spacing w:after="0" w:line="240" w:lineRule="auto"/>
              <w:rPr>
                <w:rFonts w:cs="Arial"/>
                <w:sz w:val="20"/>
                <w:szCs w:val="20"/>
              </w:rPr>
            </w:pPr>
            <w:r w:rsidRPr="00A3128F">
              <w:rPr>
                <w:rFonts w:cs="Arial"/>
                <w:sz w:val="20"/>
                <w:szCs w:val="20"/>
              </w:rPr>
              <w:t xml:space="preserve">Obtain special instructions before use. </w:t>
            </w:r>
          </w:p>
          <w:p w14:paraId="78BD13B4" w14:textId="77777777" w:rsidR="00557F70" w:rsidRPr="00A3128F" w:rsidRDefault="00557F70" w:rsidP="00A3128F">
            <w:pPr>
              <w:autoSpaceDE w:val="0"/>
              <w:autoSpaceDN w:val="0"/>
              <w:adjustRightInd w:val="0"/>
              <w:snapToGrid w:val="0"/>
              <w:spacing w:after="0" w:line="240" w:lineRule="auto"/>
              <w:rPr>
                <w:rFonts w:cs="Arial"/>
                <w:sz w:val="20"/>
                <w:szCs w:val="20"/>
              </w:rPr>
            </w:pPr>
            <w:r w:rsidRPr="00A3128F">
              <w:rPr>
                <w:rFonts w:cs="Arial"/>
                <w:sz w:val="20"/>
                <w:szCs w:val="20"/>
              </w:rPr>
              <w:t>Do not handle until all safety precautions have been read and understood.</w:t>
            </w:r>
          </w:p>
          <w:p w14:paraId="5DD5F6E2" w14:textId="2E61CB32" w:rsidR="00557F70" w:rsidRPr="00A3128F" w:rsidRDefault="00557F70" w:rsidP="00A3128F">
            <w:pPr>
              <w:autoSpaceDE w:val="0"/>
              <w:autoSpaceDN w:val="0"/>
              <w:adjustRightInd w:val="0"/>
              <w:snapToGrid w:val="0"/>
              <w:spacing w:after="0" w:line="240" w:lineRule="auto"/>
              <w:rPr>
                <w:rFonts w:cs="Arial"/>
                <w:sz w:val="20"/>
                <w:szCs w:val="20"/>
              </w:rPr>
            </w:pPr>
            <w:r w:rsidRPr="00A3128F">
              <w:rPr>
                <w:rFonts w:cs="Arial"/>
                <w:sz w:val="20"/>
                <w:szCs w:val="20"/>
              </w:rPr>
              <w:t>Do not breathe dust.</w:t>
            </w:r>
          </w:p>
          <w:p w14:paraId="64720FD0" w14:textId="77777777" w:rsidR="00557F70" w:rsidRPr="00A3128F" w:rsidRDefault="00557F70" w:rsidP="00A3128F">
            <w:pPr>
              <w:autoSpaceDE w:val="0"/>
              <w:autoSpaceDN w:val="0"/>
              <w:adjustRightInd w:val="0"/>
              <w:snapToGrid w:val="0"/>
              <w:spacing w:after="0" w:line="240" w:lineRule="auto"/>
              <w:rPr>
                <w:rFonts w:cs="Arial"/>
                <w:sz w:val="20"/>
                <w:szCs w:val="20"/>
              </w:rPr>
            </w:pPr>
            <w:r w:rsidRPr="00A3128F">
              <w:rPr>
                <w:rFonts w:cs="Arial"/>
                <w:sz w:val="20"/>
                <w:szCs w:val="20"/>
              </w:rPr>
              <w:t>Wear protective gloves/protective clothing/eye protection/face protection.</w:t>
            </w:r>
          </w:p>
          <w:p w14:paraId="06D59A33" w14:textId="77777777" w:rsidR="00557F70" w:rsidRPr="00A3128F" w:rsidRDefault="00557F70" w:rsidP="00A3128F">
            <w:pPr>
              <w:autoSpaceDE w:val="0"/>
              <w:autoSpaceDN w:val="0"/>
              <w:adjustRightInd w:val="0"/>
              <w:snapToGrid w:val="0"/>
              <w:spacing w:after="0" w:line="240" w:lineRule="auto"/>
              <w:rPr>
                <w:rFonts w:cs="Arial"/>
                <w:sz w:val="20"/>
                <w:szCs w:val="20"/>
              </w:rPr>
            </w:pPr>
            <w:r w:rsidRPr="00A3128F">
              <w:rPr>
                <w:rFonts w:cs="Arial"/>
                <w:sz w:val="20"/>
                <w:szCs w:val="20"/>
              </w:rPr>
              <w:t>Do not eat drink or smoke when using this product.</w:t>
            </w:r>
          </w:p>
          <w:p w14:paraId="746D15F0" w14:textId="0BECFF12" w:rsidR="00557F70" w:rsidRPr="00A3128F" w:rsidRDefault="00557F70" w:rsidP="00A3128F">
            <w:pPr>
              <w:autoSpaceDE w:val="0"/>
              <w:autoSpaceDN w:val="0"/>
              <w:adjustRightInd w:val="0"/>
              <w:snapToGrid w:val="0"/>
              <w:spacing w:after="0" w:line="240" w:lineRule="auto"/>
              <w:rPr>
                <w:rFonts w:cs="Arial"/>
                <w:sz w:val="20"/>
                <w:szCs w:val="20"/>
              </w:rPr>
            </w:pPr>
            <w:r w:rsidRPr="00A3128F">
              <w:rPr>
                <w:rFonts w:cs="Arial"/>
                <w:sz w:val="20"/>
                <w:szCs w:val="20"/>
              </w:rPr>
              <w:t xml:space="preserve">Use outdoors or in a </w:t>
            </w:r>
            <w:r w:rsidR="004B7D0D" w:rsidRPr="00A3128F">
              <w:rPr>
                <w:rFonts w:cs="Arial"/>
                <w:sz w:val="20"/>
                <w:szCs w:val="20"/>
              </w:rPr>
              <w:t>well-ventilated</w:t>
            </w:r>
            <w:r w:rsidRPr="00A3128F">
              <w:rPr>
                <w:rFonts w:cs="Arial"/>
                <w:sz w:val="20"/>
                <w:szCs w:val="20"/>
              </w:rPr>
              <w:t xml:space="preserve"> area.</w:t>
            </w:r>
          </w:p>
          <w:p w14:paraId="17EF903A" w14:textId="77777777" w:rsidR="00557F70" w:rsidRPr="00A3128F" w:rsidRDefault="00557F70" w:rsidP="00A3128F">
            <w:pPr>
              <w:autoSpaceDE w:val="0"/>
              <w:autoSpaceDN w:val="0"/>
              <w:adjustRightInd w:val="0"/>
              <w:snapToGrid w:val="0"/>
              <w:spacing w:after="0" w:line="240" w:lineRule="auto"/>
              <w:rPr>
                <w:rFonts w:cs="Arial"/>
                <w:sz w:val="20"/>
                <w:szCs w:val="20"/>
              </w:rPr>
            </w:pPr>
            <w:r w:rsidRPr="00A3128F">
              <w:rPr>
                <w:rFonts w:cs="Arial"/>
                <w:sz w:val="20"/>
                <w:szCs w:val="20"/>
              </w:rPr>
              <w:t>If inhaled: Remove to fresh air and keep comfortable for breathing.</w:t>
            </w:r>
          </w:p>
          <w:p w14:paraId="5C7CB43F" w14:textId="77777777" w:rsidR="00557F70" w:rsidRPr="00A3128F" w:rsidRDefault="00557F70" w:rsidP="00A3128F">
            <w:pPr>
              <w:autoSpaceDE w:val="0"/>
              <w:autoSpaceDN w:val="0"/>
              <w:adjustRightInd w:val="0"/>
              <w:snapToGrid w:val="0"/>
              <w:spacing w:after="0" w:line="240" w:lineRule="auto"/>
              <w:rPr>
                <w:rFonts w:cs="Arial"/>
                <w:sz w:val="20"/>
                <w:szCs w:val="20"/>
              </w:rPr>
            </w:pPr>
            <w:r w:rsidRPr="00A3128F">
              <w:rPr>
                <w:rFonts w:cs="Arial"/>
                <w:sz w:val="20"/>
                <w:szCs w:val="20"/>
              </w:rPr>
              <w:t>Get medical advice/attention if you feel unwell.</w:t>
            </w:r>
          </w:p>
          <w:p w14:paraId="371BB10D" w14:textId="77777777" w:rsidR="00557F70" w:rsidRPr="00A3128F" w:rsidRDefault="00557F70" w:rsidP="00A3128F">
            <w:pPr>
              <w:autoSpaceDE w:val="0"/>
              <w:autoSpaceDN w:val="0"/>
              <w:adjustRightInd w:val="0"/>
              <w:snapToGrid w:val="0"/>
              <w:spacing w:after="0" w:line="240" w:lineRule="auto"/>
              <w:rPr>
                <w:rFonts w:cs="Arial"/>
                <w:sz w:val="20"/>
                <w:szCs w:val="20"/>
              </w:rPr>
            </w:pPr>
            <w:r w:rsidRPr="00A3128F">
              <w:rPr>
                <w:rFonts w:cs="Arial"/>
                <w:sz w:val="20"/>
                <w:szCs w:val="20"/>
              </w:rPr>
              <w:t>Store in a secure area.</w:t>
            </w:r>
          </w:p>
          <w:p w14:paraId="3C64033C" w14:textId="77777777" w:rsidR="00557F70" w:rsidRPr="00A3128F" w:rsidRDefault="00557F70" w:rsidP="00A3128F">
            <w:pPr>
              <w:autoSpaceDE w:val="0"/>
              <w:autoSpaceDN w:val="0"/>
              <w:adjustRightInd w:val="0"/>
              <w:snapToGrid w:val="0"/>
              <w:spacing w:after="0" w:line="240" w:lineRule="auto"/>
              <w:rPr>
                <w:rFonts w:cs="Arial"/>
                <w:sz w:val="20"/>
                <w:szCs w:val="20"/>
              </w:rPr>
            </w:pPr>
            <w:r w:rsidRPr="00A3128F">
              <w:rPr>
                <w:rFonts w:cs="Arial"/>
                <w:sz w:val="20"/>
                <w:szCs w:val="20"/>
              </w:rPr>
              <w:t>Dispose of product in accordance with local/national regulations.</w:t>
            </w:r>
          </w:p>
        </w:tc>
      </w:tr>
    </w:tbl>
    <w:p w14:paraId="5C68F3D4" w14:textId="743394E3" w:rsidR="00FB4ECB" w:rsidRPr="00557F70" w:rsidRDefault="00FB4ECB" w:rsidP="00B32C5E">
      <w:pPr>
        <w:keepNext/>
        <w:keepLines/>
        <w:tabs>
          <w:tab w:val="left" w:pos="1665"/>
        </w:tabs>
        <w:suppressAutoHyphens/>
        <w:spacing w:after="0"/>
        <w:ind w:left="720"/>
        <w:rPr>
          <w:rFonts w:cs="Arial"/>
          <w:sz w:val="20"/>
          <w:szCs w:val="20"/>
        </w:rPr>
      </w:pPr>
      <w:r w:rsidRPr="00557F70">
        <w:rPr>
          <w:rFonts w:cs="Arial"/>
          <w:color w:val="000000"/>
          <w:sz w:val="20"/>
          <w:szCs w:val="20"/>
        </w:rPr>
        <w:lastRenderedPageBreak/>
        <w:t xml:space="preserve">For FGD Gypsum Composition 2: </w:t>
      </w:r>
    </w:p>
    <w:p w14:paraId="5C68F3D5" w14:textId="20A88289" w:rsidR="00FB4ECB" w:rsidRPr="00557F70" w:rsidRDefault="00FB4ECB" w:rsidP="00A430C9">
      <w:pPr>
        <w:pStyle w:val="ListParagraph"/>
        <w:keepNext/>
        <w:keepLines/>
        <w:widowControl/>
        <w:numPr>
          <w:ilvl w:val="0"/>
          <w:numId w:val="34"/>
        </w:numPr>
        <w:tabs>
          <w:tab w:val="left" w:pos="1665"/>
        </w:tabs>
        <w:suppressAutoHyphens/>
        <w:spacing w:after="0" w:line="240" w:lineRule="auto"/>
        <w:rPr>
          <w:rFonts w:cs="Arial"/>
          <w:sz w:val="20"/>
          <w:szCs w:val="20"/>
        </w:rPr>
      </w:pPr>
      <w:r w:rsidRPr="00557F70">
        <w:rPr>
          <w:rFonts w:cs="Arial"/>
          <w:color w:val="000000"/>
          <w:sz w:val="20"/>
          <w:szCs w:val="20"/>
        </w:rPr>
        <w:t xml:space="preserve">STOT-SE Category 3 </w:t>
      </w:r>
      <w:r w:rsidR="00557F70" w:rsidRPr="00557F70">
        <w:rPr>
          <w:rFonts w:cs="Arial"/>
          <w:color w:val="000000"/>
          <w:sz w:val="20"/>
          <w:szCs w:val="20"/>
        </w:rPr>
        <w:t>(Respiratory Irritation)</w:t>
      </w:r>
    </w:p>
    <w:p w14:paraId="5C68F3D6" w14:textId="77777777" w:rsidR="00FB4ECB" w:rsidRPr="00557F70" w:rsidRDefault="00FB4ECB" w:rsidP="00A430C9">
      <w:pPr>
        <w:keepNext/>
        <w:keepLines/>
        <w:spacing w:after="0"/>
      </w:pP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A0" w:firstRow="1" w:lastRow="0" w:firstColumn="1" w:lastColumn="0" w:noHBand="0" w:noVBand="0"/>
      </w:tblPr>
      <w:tblGrid>
        <w:gridCol w:w="1770"/>
        <w:gridCol w:w="6780"/>
      </w:tblGrid>
      <w:tr w:rsidR="00FB4ECB" w:rsidRPr="00A3128F" w14:paraId="5C68F3D8" w14:textId="77777777" w:rsidTr="00290446">
        <w:trPr>
          <w:trHeight w:val="260"/>
          <w:tblHeader/>
        </w:trPr>
        <w:tc>
          <w:tcPr>
            <w:tcW w:w="8550" w:type="dxa"/>
            <w:gridSpan w:val="2"/>
            <w:shd w:val="clear" w:color="auto" w:fill="auto"/>
            <w:vAlign w:val="center"/>
          </w:tcPr>
          <w:p w14:paraId="5C68F3D7" w14:textId="77777777" w:rsidR="00FB4ECB" w:rsidRPr="00A3128F" w:rsidRDefault="00FB4ECB" w:rsidP="00A3128F">
            <w:pPr>
              <w:keepNext/>
              <w:keepLines/>
              <w:tabs>
                <w:tab w:val="center" w:pos="4153"/>
                <w:tab w:val="right" w:pos="8306"/>
              </w:tabs>
              <w:spacing w:after="0" w:line="240" w:lineRule="auto"/>
              <w:ind w:left="360" w:hanging="360"/>
              <w:rPr>
                <w:rFonts w:cs="Arial"/>
                <w:b/>
                <w:sz w:val="20"/>
                <w:szCs w:val="20"/>
              </w:rPr>
            </w:pPr>
            <w:r w:rsidRPr="00A3128F">
              <w:rPr>
                <w:rFonts w:cs="Arial"/>
                <w:b/>
                <w:sz w:val="20"/>
                <w:szCs w:val="20"/>
              </w:rPr>
              <w:t xml:space="preserve">Labelling according to 29 CFR 1910.1200 Appendices A, B and C* </w:t>
            </w:r>
          </w:p>
        </w:tc>
      </w:tr>
      <w:tr w:rsidR="00FB4ECB" w:rsidRPr="00A3128F" w14:paraId="5C68F3DB" w14:textId="77777777" w:rsidTr="00290446">
        <w:trPr>
          <w:trHeight w:val="1124"/>
        </w:trPr>
        <w:tc>
          <w:tcPr>
            <w:tcW w:w="1770" w:type="dxa"/>
            <w:shd w:val="clear" w:color="auto" w:fill="auto"/>
            <w:vAlign w:val="center"/>
          </w:tcPr>
          <w:p w14:paraId="5C68F3D9" w14:textId="77777777" w:rsidR="00FB4ECB" w:rsidRPr="00A3128F" w:rsidRDefault="00FB4ECB" w:rsidP="00A3128F">
            <w:pPr>
              <w:keepNext/>
              <w:keepLines/>
              <w:spacing w:after="0" w:line="240" w:lineRule="auto"/>
              <w:rPr>
                <w:rFonts w:cs="Arial"/>
                <w:b/>
                <w:sz w:val="20"/>
                <w:szCs w:val="20"/>
              </w:rPr>
            </w:pPr>
            <w:r w:rsidRPr="00A3128F">
              <w:rPr>
                <w:rFonts w:cs="Arial"/>
                <w:b/>
                <w:sz w:val="20"/>
                <w:szCs w:val="20"/>
              </w:rPr>
              <w:t>Hazard Pictogram(s):</w:t>
            </w:r>
          </w:p>
        </w:tc>
        <w:tc>
          <w:tcPr>
            <w:tcW w:w="6780" w:type="dxa"/>
            <w:shd w:val="clear" w:color="auto" w:fill="auto"/>
          </w:tcPr>
          <w:p w14:paraId="5C68F3DA" w14:textId="77777777" w:rsidR="00FB4ECB" w:rsidRPr="00A3128F" w:rsidRDefault="00FB4ECB" w:rsidP="00A3128F">
            <w:pPr>
              <w:keepNext/>
              <w:keepLines/>
              <w:autoSpaceDE w:val="0"/>
              <w:autoSpaceDN w:val="0"/>
              <w:adjustRightInd w:val="0"/>
              <w:snapToGrid w:val="0"/>
              <w:spacing w:after="0" w:line="240" w:lineRule="auto"/>
              <w:jc w:val="both"/>
              <w:rPr>
                <w:rFonts w:cs="Arial"/>
                <w:sz w:val="20"/>
                <w:szCs w:val="20"/>
              </w:rPr>
            </w:pPr>
            <w:r w:rsidRPr="00A3128F">
              <w:rPr>
                <w:rFonts w:cs="Arial"/>
                <w:noProof/>
                <w:sz w:val="20"/>
                <w:szCs w:val="20"/>
              </w:rPr>
              <w:drawing>
                <wp:anchor distT="0" distB="0" distL="114300" distR="114300" simplePos="0" relativeHeight="251652096" behindDoc="0" locked="0" layoutInCell="1" allowOverlap="1" wp14:anchorId="5C68F631" wp14:editId="5C68F632">
                  <wp:simplePos x="0" y="0"/>
                  <wp:positionH relativeFrom="column">
                    <wp:posOffset>80645</wp:posOffset>
                  </wp:positionH>
                  <wp:positionV relativeFrom="paragraph">
                    <wp:posOffset>53975</wp:posOffset>
                  </wp:positionV>
                  <wp:extent cx="621665" cy="612140"/>
                  <wp:effectExtent l="0" t="0" r="698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0800000" flipV="1">
                            <a:off x="0" y="0"/>
                            <a:ext cx="62166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B4ECB" w:rsidRPr="00A3128F" w14:paraId="5C68F3DE" w14:textId="77777777" w:rsidTr="00290446">
        <w:trPr>
          <w:trHeight w:val="431"/>
        </w:trPr>
        <w:tc>
          <w:tcPr>
            <w:tcW w:w="1770" w:type="dxa"/>
            <w:shd w:val="clear" w:color="auto" w:fill="auto"/>
            <w:vAlign w:val="center"/>
          </w:tcPr>
          <w:p w14:paraId="5C68F3DC" w14:textId="77777777" w:rsidR="00FB4ECB" w:rsidRPr="00A3128F" w:rsidRDefault="00FB4ECB" w:rsidP="00A3128F">
            <w:pPr>
              <w:keepNext/>
              <w:keepLines/>
              <w:tabs>
                <w:tab w:val="center" w:pos="4153"/>
                <w:tab w:val="right" w:pos="8306"/>
              </w:tabs>
              <w:spacing w:after="0" w:line="240" w:lineRule="auto"/>
              <w:ind w:left="360" w:hanging="360"/>
              <w:rPr>
                <w:rFonts w:cs="Arial"/>
                <w:b/>
                <w:sz w:val="20"/>
                <w:szCs w:val="20"/>
              </w:rPr>
            </w:pPr>
            <w:r w:rsidRPr="00A3128F">
              <w:rPr>
                <w:rFonts w:cs="Arial"/>
                <w:b/>
                <w:sz w:val="20"/>
                <w:szCs w:val="20"/>
              </w:rPr>
              <w:t>Signal Word:</w:t>
            </w:r>
          </w:p>
        </w:tc>
        <w:tc>
          <w:tcPr>
            <w:tcW w:w="6780" w:type="dxa"/>
            <w:shd w:val="clear" w:color="auto" w:fill="auto"/>
            <w:vAlign w:val="center"/>
          </w:tcPr>
          <w:p w14:paraId="5C68F3DD" w14:textId="77777777" w:rsidR="00FB4ECB" w:rsidRPr="00A3128F" w:rsidRDefault="00FB4ECB" w:rsidP="00A3128F">
            <w:pPr>
              <w:autoSpaceDE w:val="0"/>
              <w:autoSpaceDN w:val="0"/>
              <w:adjustRightInd w:val="0"/>
              <w:snapToGrid w:val="0"/>
              <w:spacing w:after="0" w:line="240" w:lineRule="auto"/>
              <w:rPr>
                <w:rFonts w:cs="Arial"/>
                <w:sz w:val="20"/>
                <w:szCs w:val="20"/>
              </w:rPr>
            </w:pPr>
            <w:r w:rsidRPr="00A3128F">
              <w:rPr>
                <w:rFonts w:cs="Arial"/>
                <w:sz w:val="20"/>
                <w:szCs w:val="20"/>
              </w:rPr>
              <w:t>Warning</w:t>
            </w:r>
          </w:p>
        </w:tc>
      </w:tr>
      <w:tr w:rsidR="00FB4ECB" w:rsidRPr="00A3128F" w14:paraId="5C68F3E1" w14:textId="77777777" w:rsidTr="00290446">
        <w:trPr>
          <w:trHeight w:val="458"/>
        </w:trPr>
        <w:tc>
          <w:tcPr>
            <w:tcW w:w="1770" w:type="dxa"/>
            <w:shd w:val="clear" w:color="auto" w:fill="auto"/>
            <w:vAlign w:val="center"/>
          </w:tcPr>
          <w:p w14:paraId="5C68F3DF" w14:textId="18796CB1" w:rsidR="00FB4ECB" w:rsidRPr="00A3128F" w:rsidRDefault="004B7D0D" w:rsidP="00A3128F">
            <w:pPr>
              <w:keepNext/>
              <w:keepLines/>
              <w:tabs>
                <w:tab w:val="center" w:pos="4153"/>
                <w:tab w:val="right" w:pos="8306"/>
              </w:tabs>
              <w:spacing w:after="0" w:line="240" w:lineRule="auto"/>
              <w:rPr>
                <w:rFonts w:cs="Arial"/>
                <w:b/>
                <w:sz w:val="20"/>
                <w:szCs w:val="20"/>
              </w:rPr>
            </w:pPr>
            <w:r w:rsidRPr="00A3128F">
              <w:rPr>
                <w:rFonts w:cs="Arial"/>
                <w:b/>
                <w:sz w:val="20"/>
                <w:szCs w:val="20"/>
              </w:rPr>
              <w:t>Hazard Statement</w:t>
            </w:r>
            <w:r w:rsidR="00FB4ECB" w:rsidRPr="00A3128F">
              <w:rPr>
                <w:rFonts w:cs="Arial"/>
                <w:b/>
                <w:sz w:val="20"/>
                <w:szCs w:val="20"/>
              </w:rPr>
              <w:t>(s):</w:t>
            </w:r>
          </w:p>
        </w:tc>
        <w:tc>
          <w:tcPr>
            <w:tcW w:w="6780" w:type="dxa"/>
            <w:shd w:val="clear" w:color="auto" w:fill="auto"/>
            <w:vAlign w:val="center"/>
          </w:tcPr>
          <w:p w14:paraId="5C68F3E0" w14:textId="77777777" w:rsidR="00FB4ECB" w:rsidRPr="00A3128F" w:rsidRDefault="00FB4ECB" w:rsidP="00A3128F">
            <w:pPr>
              <w:autoSpaceDE w:val="0"/>
              <w:autoSpaceDN w:val="0"/>
              <w:adjustRightInd w:val="0"/>
              <w:snapToGrid w:val="0"/>
              <w:spacing w:after="0" w:line="240" w:lineRule="auto"/>
              <w:rPr>
                <w:rFonts w:cs="Arial"/>
                <w:sz w:val="20"/>
                <w:szCs w:val="20"/>
              </w:rPr>
            </w:pPr>
            <w:r w:rsidRPr="00A3128F">
              <w:rPr>
                <w:rFonts w:cs="Arial"/>
                <w:sz w:val="20"/>
                <w:szCs w:val="20"/>
              </w:rPr>
              <w:t xml:space="preserve">May cause respiratory irritation. </w:t>
            </w:r>
          </w:p>
        </w:tc>
      </w:tr>
      <w:tr w:rsidR="00FB4ECB" w:rsidRPr="00A3128F" w14:paraId="5C68F3E9" w14:textId="77777777" w:rsidTr="00290446">
        <w:trPr>
          <w:trHeight w:val="1619"/>
        </w:trPr>
        <w:tc>
          <w:tcPr>
            <w:tcW w:w="1770" w:type="dxa"/>
            <w:shd w:val="clear" w:color="auto" w:fill="auto"/>
            <w:vAlign w:val="center"/>
          </w:tcPr>
          <w:p w14:paraId="5C68F3E2" w14:textId="585C06E2" w:rsidR="00FB4ECB" w:rsidRPr="00A3128F" w:rsidRDefault="004B7D0D" w:rsidP="00A3128F">
            <w:pPr>
              <w:keepNext/>
              <w:keepLines/>
              <w:tabs>
                <w:tab w:val="center" w:pos="4153"/>
                <w:tab w:val="right" w:pos="8306"/>
              </w:tabs>
              <w:spacing w:after="0" w:line="240" w:lineRule="auto"/>
              <w:rPr>
                <w:rFonts w:cs="Arial"/>
                <w:b/>
                <w:sz w:val="20"/>
                <w:szCs w:val="20"/>
              </w:rPr>
            </w:pPr>
            <w:r w:rsidRPr="00A3128F">
              <w:rPr>
                <w:rFonts w:cs="Arial"/>
                <w:b/>
                <w:sz w:val="20"/>
                <w:szCs w:val="20"/>
              </w:rPr>
              <w:t>Precautionary Statement</w:t>
            </w:r>
            <w:r w:rsidR="00FB4ECB" w:rsidRPr="00A3128F">
              <w:rPr>
                <w:rFonts w:cs="Arial"/>
                <w:b/>
                <w:sz w:val="20"/>
                <w:szCs w:val="20"/>
              </w:rPr>
              <w:t>(s):</w:t>
            </w:r>
          </w:p>
        </w:tc>
        <w:tc>
          <w:tcPr>
            <w:tcW w:w="6780" w:type="dxa"/>
            <w:shd w:val="clear" w:color="auto" w:fill="auto"/>
            <w:vAlign w:val="center"/>
          </w:tcPr>
          <w:p w14:paraId="1C5D6F83" w14:textId="77777777" w:rsidR="00A3128F" w:rsidRPr="00F45AB9" w:rsidRDefault="00A3128F" w:rsidP="00A3128F">
            <w:pPr>
              <w:autoSpaceDE w:val="0"/>
              <w:autoSpaceDN w:val="0"/>
              <w:adjustRightInd w:val="0"/>
              <w:snapToGrid w:val="0"/>
              <w:spacing w:after="0" w:line="240" w:lineRule="auto"/>
              <w:rPr>
                <w:rFonts w:cs="Arial"/>
                <w:i/>
                <w:sz w:val="20"/>
                <w:szCs w:val="20"/>
              </w:rPr>
            </w:pPr>
            <w:r>
              <w:rPr>
                <w:rFonts w:cs="Arial"/>
                <w:i/>
                <w:sz w:val="20"/>
                <w:szCs w:val="20"/>
              </w:rPr>
              <w:t xml:space="preserve">Do not </w:t>
            </w:r>
            <w:r w:rsidRPr="00F45AB9">
              <w:rPr>
                <w:rFonts w:cs="Arial"/>
                <w:i/>
                <w:sz w:val="20"/>
                <w:szCs w:val="20"/>
              </w:rPr>
              <w:t>breath</w:t>
            </w:r>
            <w:r>
              <w:rPr>
                <w:rFonts w:cs="Arial"/>
                <w:i/>
                <w:sz w:val="20"/>
                <w:szCs w:val="20"/>
              </w:rPr>
              <w:t>e</w:t>
            </w:r>
            <w:r w:rsidRPr="00F45AB9">
              <w:rPr>
                <w:rFonts w:cs="Arial"/>
                <w:i/>
                <w:sz w:val="20"/>
                <w:szCs w:val="20"/>
              </w:rPr>
              <w:t xml:space="preserve"> dust</w:t>
            </w:r>
            <w:r>
              <w:rPr>
                <w:rFonts w:cs="Arial"/>
                <w:i/>
                <w:sz w:val="20"/>
                <w:szCs w:val="20"/>
              </w:rPr>
              <w:t>.</w:t>
            </w:r>
          </w:p>
          <w:p w14:paraId="478BA704" w14:textId="40C88A2D" w:rsidR="00A3128F" w:rsidRPr="00F45AB9" w:rsidRDefault="00A3128F" w:rsidP="00A3128F">
            <w:pPr>
              <w:autoSpaceDE w:val="0"/>
              <w:autoSpaceDN w:val="0"/>
              <w:adjustRightInd w:val="0"/>
              <w:snapToGrid w:val="0"/>
              <w:spacing w:after="0" w:line="240" w:lineRule="auto"/>
              <w:rPr>
                <w:rFonts w:cs="Arial"/>
                <w:i/>
                <w:sz w:val="20"/>
                <w:szCs w:val="20"/>
              </w:rPr>
            </w:pPr>
            <w:r w:rsidRPr="00F45AB9">
              <w:rPr>
                <w:rFonts w:cs="Arial"/>
                <w:i/>
                <w:sz w:val="20"/>
                <w:szCs w:val="20"/>
              </w:rPr>
              <w:t xml:space="preserve">Use outdoors or in a </w:t>
            </w:r>
            <w:r w:rsidR="004B7D0D" w:rsidRPr="00F45AB9">
              <w:rPr>
                <w:rFonts w:cs="Arial"/>
                <w:i/>
                <w:sz w:val="20"/>
                <w:szCs w:val="20"/>
              </w:rPr>
              <w:t>well-ventilated</w:t>
            </w:r>
            <w:r w:rsidRPr="00F45AB9">
              <w:rPr>
                <w:rFonts w:cs="Arial"/>
                <w:i/>
                <w:sz w:val="20"/>
                <w:szCs w:val="20"/>
              </w:rPr>
              <w:t xml:space="preserve"> area.</w:t>
            </w:r>
          </w:p>
          <w:p w14:paraId="539327A8" w14:textId="77777777" w:rsidR="00A3128F" w:rsidRPr="00F45AB9" w:rsidRDefault="00A3128F" w:rsidP="00A3128F">
            <w:pPr>
              <w:autoSpaceDE w:val="0"/>
              <w:autoSpaceDN w:val="0"/>
              <w:adjustRightInd w:val="0"/>
              <w:snapToGrid w:val="0"/>
              <w:spacing w:after="0" w:line="240" w:lineRule="auto"/>
              <w:rPr>
                <w:rFonts w:cs="Arial"/>
                <w:i/>
                <w:sz w:val="20"/>
                <w:szCs w:val="20"/>
              </w:rPr>
            </w:pPr>
            <w:r w:rsidRPr="00F45AB9">
              <w:rPr>
                <w:rFonts w:cs="Arial"/>
                <w:i/>
                <w:sz w:val="20"/>
                <w:szCs w:val="20"/>
              </w:rPr>
              <w:t>If inhaled: Remove to fresh air and keep comfortable for breathing</w:t>
            </w:r>
            <w:r>
              <w:rPr>
                <w:rFonts w:cs="Arial"/>
                <w:i/>
                <w:sz w:val="20"/>
                <w:szCs w:val="20"/>
              </w:rPr>
              <w:t>.</w:t>
            </w:r>
          </w:p>
          <w:p w14:paraId="4F6544C0" w14:textId="77777777" w:rsidR="00A3128F" w:rsidRPr="00F45AB9" w:rsidRDefault="00A3128F" w:rsidP="00A3128F">
            <w:pPr>
              <w:autoSpaceDE w:val="0"/>
              <w:autoSpaceDN w:val="0"/>
              <w:adjustRightInd w:val="0"/>
              <w:snapToGrid w:val="0"/>
              <w:spacing w:after="0" w:line="240" w:lineRule="auto"/>
              <w:rPr>
                <w:rFonts w:cs="Arial"/>
                <w:i/>
                <w:sz w:val="20"/>
                <w:szCs w:val="20"/>
              </w:rPr>
            </w:pPr>
            <w:r w:rsidRPr="00F45AB9">
              <w:rPr>
                <w:rFonts w:cs="Arial"/>
                <w:i/>
                <w:sz w:val="20"/>
                <w:szCs w:val="20"/>
              </w:rPr>
              <w:t>Get medical advice/attention if you feel unwell.</w:t>
            </w:r>
          </w:p>
          <w:p w14:paraId="7B0B6917" w14:textId="77777777" w:rsidR="00A3128F" w:rsidRPr="00F45AB9" w:rsidRDefault="00A3128F" w:rsidP="00A3128F">
            <w:pPr>
              <w:autoSpaceDE w:val="0"/>
              <w:autoSpaceDN w:val="0"/>
              <w:adjustRightInd w:val="0"/>
              <w:snapToGrid w:val="0"/>
              <w:spacing w:after="0" w:line="240" w:lineRule="auto"/>
              <w:rPr>
                <w:rFonts w:cs="Arial"/>
                <w:i/>
                <w:sz w:val="20"/>
                <w:szCs w:val="20"/>
              </w:rPr>
            </w:pPr>
            <w:r w:rsidRPr="00F45AB9">
              <w:rPr>
                <w:rFonts w:cs="Arial"/>
                <w:i/>
                <w:sz w:val="20"/>
                <w:szCs w:val="20"/>
              </w:rPr>
              <w:t>Store in a secure area.</w:t>
            </w:r>
          </w:p>
          <w:p w14:paraId="5C68F3E8" w14:textId="7FCB9468" w:rsidR="00FB4ECB" w:rsidRPr="00A3128F" w:rsidRDefault="00A3128F" w:rsidP="00A3128F">
            <w:pPr>
              <w:autoSpaceDE w:val="0"/>
              <w:autoSpaceDN w:val="0"/>
              <w:adjustRightInd w:val="0"/>
              <w:snapToGrid w:val="0"/>
              <w:spacing w:after="0" w:line="240" w:lineRule="auto"/>
              <w:rPr>
                <w:rFonts w:cs="Arial"/>
                <w:sz w:val="20"/>
                <w:szCs w:val="20"/>
              </w:rPr>
            </w:pPr>
            <w:r w:rsidRPr="00F45AB9">
              <w:rPr>
                <w:rFonts w:cs="Arial"/>
                <w:i/>
                <w:sz w:val="20"/>
                <w:szCs w:val="20"/>
              </w:rPr>
              <w:t>Dispose of product in accordance with local/national regulations</w:t>
            </w:r>
            <w:r>
              <w:rPr>
                <w:rFonts w:cs="Arial"/>
                <w:i/>
                <w:sz w:val="20"/>
                <w:szCs w:val="20"/>
              </w:rPr>
              <w:t>.</w:t>
            </w:r>
          </w:p>
        </w:tc>
      </w:tr>
    </w:tbl>
    <w:p w14:paraId="5C68F3EA" w14:textId="451FDABF" w:rsidR="00FB4ECB" w:rsidRPr="00A3128F" w:rsidRDefault="00FB4ECB" w:rsidP="00A3128F">
      <w:pPr>
        <w:keepNext/>
        <w:keepLines/>
        <w:spacing w:after="0" w:line="240" w:lineRule="auto"/>
      </w:pPr>
    </w:p>
    <w:p w14:paraId="531BC0E6" w14:textId="6C399124" w:rsidR="00557F70" w:rsidRPr="00A3128F" w:rsidRDefault="00557F70" w:rsidP="00A3128F">
      <w:pPr>
        <w:pStyle w:val="ListParagraph"/>
        <w:tabs>
          <w:tab w:val="left" w:pos="1665"/>
        </w:tabs>
        <w:suppressAutoHyphens/>
        <w:spacing w:after="0" w:line="240" w:lineRule="auto"/>
        <w:rPr>
          <w:rFonts w:cs="Arial"/>
          <w:sz w:val="20"/>
          <w:szCs w:val="20"/>
        </w:rPr>
      </w:pPr>
      <w:r w:rsidRPr="00A3128F">
        <w:rPr>
          <w:rFonts w:cs="Arial"/>
          <w:color w:val="000000"/>
          <w:sz w:val="20"/>
          <w:szCs w:val="20"/>
        </w:rPr>
        <w:t xml:space="preserve">For FGD Gypsum Composition 3: </w:t>
      </w:r>
    </w:p>
    <w:p w14:paraId="6AC40E65" w14:textId="48859126" w:rsidR="00557F70" w:rsidRPr="00A3128F" w:rsidRDefault="00557F70" w:rsidP="00A3128F">
      <w:pPr>
        <w:pStyle w:val="ListParagraph"/>
        <w:widowControl/>
        <w:numPr>
          <w:ilvl w:val="0"/>
          <w:numId w:val="34"/>
        </w:numPr>
        <w:tabs>
          <w:tab w:val="left" w:pos="1665"/>
        </w:tabs>
        <w:suppressAutoHyphens/>
        <w:spacing w:after="0" w:line="240" w:lineRule="auto"/>
        <w:rPr>
          <w:rFonts w:cs="Arial"/>
          <w:sz w:val="20"/>
          <w:szCs w:val="20"/>
        </w:rPr>
      </w:pPr>
      <w:r w:rsidRPr="00A3128F">
        <w:rPr>
          <w:rFonts w:cs="Arial"/>
          <w:color w:val="000000"/>
          <w:sz w:val="20"/>
          <w:szCs w:val="20"/>
        </w:rPr>
        <w:t>STOT-SE Category 3 (Respiratory Irritation)</w:t>
      </w:r>
    </w:p>
    <w:p w14:paraId="7E692688" w14:textId="575EB2A0" w:rsidR="00557F70" w:rsidRPr="00A3128F" w:rsidRDefault="00A3128F" w:rsidP="00A3128F">
      <w:pPr>
        <w:pStyle w:val="ListParagraph"/>
        <w:widowControl/>
        <w:numPr>
          <w:ilvl w:val="0"/>
          <w:numId w:val="34"/>
        </w:numPr>
        <w:tabs>
          <w:tab w:val="left" w:pos="1665"/>
        </w:tabs>
        <w:suppressAutoHyphens/>
        <w:spacing w:after="0" w:line="240" w:lineRule="auto"/>
        <w:rPr>
          <w:rFonts w:cs="Arial"/>
          <w:sz w:val="20"/>
          <w:szCs w:val="20"/>
        </w:rPr>
      </w:pPr>
      <w:r>
        <w:rPr>
          <w:rFonts w:cs="Arial"/>
          <w:sz w:val="20"/>
          <w:szCs w:val="20"/>
        </w:rPr>
        <w:t>Carcinogen Category 1A</w:t>
      </w:r>
    </w:p>
    <w:p w14:paraId="22F83A8D" w14:textId="77777777" w:rsidR="00557F70" w:rsidRPr="00A3128F" w:rsidRDefault="00557F70" w:rsidP="00A3128F">
      <w:pPr>
        <w:widowControl/>
        <w:tabs>
          <w:tab w:val="left" w:pos="1665"/>
        </w:tabs>
        <w:suppressAutoHyphens/>
        <w:spacing w:after="0" w:line="240" w:lineRule="auto"/>
        <w:ind w:left="1080"/>
      </w:pP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A0" w:firstRow="1" w:lastRow="0" w:firstColumn="1" w:lastColumn="0" w:noHBand="0" w:noVBand="0"/>
      </w:tblPr>
      <w:tblGrid>
        <w:gridCol w:w="2070"/>
        <w:gridCol w:w="6480"/>
      </w:tblGrid>
      <w:tr w:rsidR="00557F70" w:rsidRPr="00A3128F" w14:paraId="7B675E43" w14:textId="77777777" w:rsidTr="00557F70">
        <w:trPr>
          <w:trHeight w:val="395"/>
        </w:trPr>
        <w:tc>
          <w:tcPr>
            <w:tcW w:w="8550" w:type="dxa"/>
            <w:gridSpan w:val="2"/>
            <w:shd w:val="clear" w:color="auto" w:fill="auto"/>
            <w:vAlign w:val="center"/>
          </w:tcPr>
          <w:p w14:paraId="27EAF28A" w14:textId="77777777" w:rsidR="00557F70" w:rsidRPr="00A3128F" w:rsidRDefault="00557F70" w:rsidP="00A3128F">
            <w:pPr>
              <w:tabs>
                <w:tab w:val="center" w:pos="4153"/>
                <w:tab w:val="right" w:pos="8306"/>
              </w:tabs>
              <w:spacing w:after="0" w:line="240" w:lineRule="auto"/>
              <w:ind w:left="360" w:hanging="360"/>
              <w:rPr>
                <w:rFonts w:cs="Arial"/>
                <w:b/>
                <w:sz w:val="20"/>
                <w:szCs w:val="20"/>
              </w:rPr>
            </w:pPr>
            <w:r w:rsidRPr="00A3128F">
              <w:rPr>
                <w:rFonts w:cs="Arial"/>
                <w:b/>
                <w:sz w:val="20"/>
                <w:szCs w:val="20"/>
              </w:rPr>
              <w:t>Labelling according to 29 CFR 1910.1200 Appendices A, B and C*</w:t>
            </w:r>
          </w:p>
        </w:tc>
      </w:tr>
      <w:tr w:rsidR="00557F70" w:rsidRPr="00A3128F" w14:paraId="49147802" w14:textId="77777777" w:rsidTr="00557F70">
        <w:trPr>
          <w:trHeight w:val="1304"/>
        </w:trPr>
        <w:tc>
          <w:tcPr>
            <w:tcW w:w="2070" w:type="dxa"/>
            <w:shd w:val="clear" w:color="auto" w:fill="auto"/>
            <w:vAlign w:val="center"/>
          </w:tcPr>
          <w:p w14:paraId="47983124" w14:textId="77777777" w:rsidR="00557F70" w:rsidRPr="00A3128F" w:rsidRDefault="00557F70" w:rsidP="00A3128F">
            <w:pPr>
              <w:spacing w:after="0" w:line="240" w:lineRule="auto"/>
              <w:rPr>
                <w:rFonts w:cs="Arial"/>
                <w:b/>
                <w:sz w:val="20"/>
                <w:szCs w:val="20"/>
              </w:rPr>
            </w:pPr>
            <w:r w:rsidRPr="00A3128F">
              <w:rPr>
                <w:rFonts w:cs="Arial"/>
                <w:b/>
                <w:sz w:val="20"/>
                <w:szCs w:val="20"/>
              </w:rPr>
              <w:t>Hazard Pictogram(s):</w:t>
            </w:r>
          </w:p>
        </w:tc>
        <w:tc>
          <w:tcPr>
            <w:tcW w:w="6480" w:type="dxa"/>
            <w:shd w:val="clear" w:color="auto" w:fill="auto"/>
          </w:tcPr>
          <w:p w14:paraId="34A21536" w14:textId="77777777" w:rsidR="00557F70" w:rsidRPr="00A3128F" w:rsidRDefault="00557F70" w:rsidP="00A3128F">
            <w:pPr>
              <w:autoSpaceDE w:val="0"/>
              <w:autoSpaceDN w:val="0"/>
              <w:adjustRightInd w:val="0"/>
              <w:snapToGrid w:val="0"/>
              <w:spacing w:after="0" w:line="240" w:lineRule="auto"/>
              <w:jc w:val="both"/>
              <w:rPr>
                <w:rFonts w:cs="Arial"/>
                <w:sz w:val="20"/>
                <w:szCs w:val="20"/>
              </w:rPr>
            </w:pPr>
            <w:r w:rsidRPr="00A3128F">
              <w:rPr>
                <w:rFonts w:cs="Arial"/>
                <w:noProof/>
                <w:sz w:val="20"/>
                <w:szCs w:val="20"/>
              </w:rPr>
              <w:drawing>
                <wp:anchor distT="0" distB="0" distL="114300" distR="114300" simplePos="0" relativeHeight="251660288" behindDoc="0" locked="0" layoutInCell="1" allowOverlap="1" wp14:anchorId="4670914D" wp14:editId="6782FF6D">
                  <wp:simplePos x="0" y="0"/>
                  <wp:positionH relativeFrom="margin">
                    <wp:posOffset>768985</wp:posOffset>
                  </wp:positionH>
                  <wp:positionV relativeFrom="margin">
                    <wp:posOffset>127635</wp:posOffset>
                  </wp:positionV>
                  <wp:extent cx="617220" cy="618490"/>
                  <wp:effectExtent l="0" t="0" r="0" b="0"/>
                  <wp:wrapSquare wrapText="bothSides"/>
                  <wp:docPr id="17" name="/etc/medialib/customer-service/ghs/health-hazard-jpg#Par.0001.Image " descr="health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medialib/customer-service/ghs/health-hazard-jpg#Par.0001.Image " descr="health hazard pictogram"/>
                          <pic:cNvPicPr>
                            <a:picLocks noChangeAspect="1" noChangeArrowheads="1"/>
                          </pic:cNvPicPr>
                        </pic:nvPicPr>
                        <pic:blipFill>
                          <a:blip r:embed="rId18" cstate="print"/>
                          <a:srcRect/>
                          <a:stretch>
                            <a:fillRect/>
                          </a:stretch>
                        </pic:blipFill>
                        <pic:spPr bwMode="auto">
                          <a:xfrm>
                            <a:off x="0" y="0"/>
                            <a:ext cx="617220" cy="618490"/>
                          </a:xfrm>
                          <a:prstGeom prst="rect">
                            <a:avLst/>
                          </a:prstGeom>
                          <a:noFill/>
                          <a:ln w="9525">
                            <a:noFill/>
                            <a:miter lim="800000"/>
                            <a:headEnd/>
                            <a:tailEnd/>
                          </a:ln>
                        </pic:spPr>
                      </pic:pic>
                    </a:graphicData>
                  </a:graphic>
                </wp:anchor>
              </w:drawing>
            </w:r>
            <w:r w:rsidRPr="00A3128F">
              <w:rPr>
                <w:rFonts w:cs="Arial"/>
                <w:noProof/>
                <w:sz w:val="20"/>
                <w:szCs w:val="20"/>
              </w:rPr>
              <w:drawing>
                <wp:anchor distT="0" distB="0" distL="114300" distR="114300" simplePos="0" relativeHeight="251656192" behindDoc="0" locked="0" layoutInCell="1" allowOverlap="1" wp14:anchorId="278DEB3D" wp14:editId="0A86598E">
                  <wp:simplePos x="0" y="0"/>
                  <wp:positionH relativeFrom="column">
                    <wp:posOffset>-3810</wp:posOffset>
                  </wp:positionH>
                  <wp:positionV relativeFrom="paragraph">
                    <wp:posOffset>128905</wp:posOffset>
                  </wp:positionV>
                  <wp:extent cx="618490" cy="6146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0800000" flipV="1">
                            <a:off x="0" y="0"/>
                            <a:ext cx="618490" cy="6146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57F70" w:rsidRPr="00A3128F" w14:paraId="7C33E84E" w14:textId="77777777" w:rsidTr="00557F70">
        <w:trPr>
          <w:trHeight w:val="566"/>
        </w:trPr>
        <w:tc>
          <w:tcPr>
            <w:tcW w:w="2070" w:type="dxa"/>
            <w:shd w:val="clear" w:color="auto" w:fill="auto"/>
            <w:vAlign w:val="center"/>
          </w:tcPr>
          <w:p w14:paraId="314CB1D4" w14:textId="77777777" w:rsidR="00557F70" w:rsidRPr="00A3128F" w:rsidRDefault="00557F70" w:rsidP="00A3128F">
            <w:pPr>
              <w:tabs>
                <w:tab w:val="center" w:pos="4153"/>
                <w:tab w:val="right" w:pos="8306"/>
              </w:tabs>
              <w:spacing w:after="0" w:line="240" w:lineRule="auto"/>
              <w:ind w:left="360" w:hanging="360"/>
              <w:rPr>
                <w:rFonts w:cs="Arial"/>
                <w:b/>
                <w:sz w:val="20"/>
                <w:szCs w:val="20"/>
              </w:rPr>
            </w:pPr>
            <w:r w:rsidRPr="00A3128F">
              <w:rPr>
                <w:rFonts w:cs="Arial"/>
                <w:b/>
                <w:sz w:val="20"/>
                <w:szCs w:val="20"/>
              </w:rPr>
              <w:t>Signal Word:</w:t>
            </w:r>
          </w:p>
        </w:tc>
        <w:tc>
          <w:tcPr>
            <w:tcW w:w="6480" w:type="dxa"/>
            <w:shd w:val="clear" w:color="auto" w:fill="auto"/>
            <w:vAlign w:val="center"/>
          </w:tcPr>
          <w:p w14:paraId="664EE855" w14:textId="2B4BA3F9" w:rsidR="00557F70" w:rsidRPr="00A3128F" w:rsidRDefault="00C76ADF" w:rsidP="00A3128F">
            <w:pPr>
              <w:autoSpaceDE w:val="0"/>
              <w:autoSpaceDN w:val="0"/>
              <w:adjustRightInd w:val="0"/>
              <w:snapToGrid w:val="0"/>
              <w:spacing w:after="0" w:line="240" w:lineRule="auto"/>
              <w:rPr>
                <w:rFonts w:cs="Arial"/>
                <w:sz w:val="20"/>
                <w:szCs w:val="20"/>
              </w:rPr>
            </w:pPr>
            <w:r>
              <w:rPr>
                <w:rFonts w:cs="Arial"/>
                <w:sz w:val="20"/>
                <w:szCs w:val="20"/>
              </w:rPr>
              <w:t>Danger</w:t>
            </w:r>
          </w:p>
        </w:tc>
      </w:tr>
      <w:tr w:rsidR="00557F70" w:rsidRPr="00A3128F" w14:paraId="05448DCE" w14:textId="77777777" w:rsidTr="00557F70">
        <w:trPr>
          <w:trHeight w:val="701"/>
        </w:trPr>
        <w:tc>
          <w:tcPr>
            <w:tcW w:w="2070" w:type="dxa"/>
            <w:shd w:val="clear" w:color="auto" w:fill="auto"/>
            <w:vAlign w:val="center"/>
          </w:tcPr>
          <w:p w14:paraId="6E63F9F6" w14:textId="4B6C46FD" w:rsidR="00557F70" w:rsidRPr="00A3128F" w:rsidRDefault="004B7D0D" w:rsidP="00A3128F">
            <w:pPr>
              <w:tabs>
                <w:tab w:val="center" w:pos="4153"/>
                <w:tab w:val="right" w:pos="8306"/>
              </w:tabs>
              <w:spacing w:after="0" w:line="240" w:lineRule="auto"/>
              <w:rPr>
                <w:rFonts w:cs="Arial"/>
                <w:b/>
                <w:sz w:val="20"/>
                <w:szCs w:val="20"/>
              </w:rPr>
            </w:pPr>
            <w:r w:rsidRPr="00A3128F">
              <w:rPr>
                <w:rFonts w:cs="Arial"/>
                <w:b/>
                <w:sz w:val="20"/>
                <w:szCs w:val="20"/>
              </w:rPr>
              <w:t>Hazard Statement</w:t>
            </w:r>
            <w:r w:rsidR="00557F70" w:rsidRPr="00A3128F">
              <w:rPr>
                <w:rFonts w:cs="Arial"/>
                <w:b/>
                <w:sz w:val="20"/>
                <w:szCs w:val="20"/>
              </w:rPr>
              <w:t>(s):</w:t>
            </w:r>
          </w:p>
        </w:tc>
        <w:tc>
          <w:tcPr>
            <w:tcW w:w="6480" w:type="dxa"/>
            <w:shd w:val="clear" w:color="auto" w:fill="auto"/>
            <w:vAlign w:val="center"/>
          </w:tcPr>
          <w:p w14:paraId="0C793580" w14:textId="77777777" w:rsidR="00557F70" w:rsidRPr="00A3128F" w:rsidRDefault="00557F70" w:rsidP="00A3128F">
            <w:pPr>
              <w:autoSpaceDE w:val="0"/>
              <w:autoSpaceDN w:val="0"/>
              <w:adjustRightInd w:val="0"/>
              <w:snapToGrid w:val="0"/>
              <w:spacing w:after="0" w:line="240" w:lineRule="auto"/>
              <w:rPr>
                <w:rFonts w:cs="Arial"/>
                <w:sz w:val="20"/>
                <w:szCs w:val="20"/>
              </w:rPr>
            </w:pPr>
            <w:r w:rsidRPr="00A3128F">
              <w:rPr>
                <w:rFonts w:cs="Arial"/>
                <w:sz w:val="20"/>
                <w:szCs w:val="20"/>
              </w:rPr>
              <w:t>May cause respiratory irritation.</w:t>
            </w:r>
          </w:p>
          <w:p w14:paraId="21062EF7" w14:textId="50AC7955" w:rsidR="00557F70" w:rsidRPr="00A3128F" w:rsidRDefault="00C76ADF" w:rsidP="00A3128F">
            <w:pPr>
              <w:autoSpaceDE w:val="0"/>
              <w:autoSpaceDN w:val="0"/>
              <w:adjustRightInd w:val="0"/>
              <w:snapToGrid w:val="0"/>
              <w:spacing w:after="0" w:line="240" w:lineRule="auto"/>
              <w:rPr>
                <w:rFonts w:cs="Arial"/>
                <w:sz w:val="20"/>
                <w:szCs w:val="20"/>
              </w:rPr>
            </w:pPr>
            <w:r w:rsidRPr="00A3128F">
              <w:rPr>
                <w:rFonts w:cs="Arial"/>
                <w:sz w:val="20"/>
                <w:szCs w:val="20"/>
              </w:rPr>
              <w:t>May cause cancer of the lungs.</w:t>
            </w:r>
          </w:p>
        </w:tc>
      </w:tr>
      <w:tr w:rsidR="00557F70" w:rsidRPr="00A3128F" w14:paraId="375EAF1C" w14:textId="77777777" w:rsidTr="00557F70">
        <w:trPr>
          <w:trHeight w:val="350"/>
        </w:trPr>
        <w:tc>
          <w:tcPr>
            <w:tcW w:w="2070" w:type="dxa"/>
            <w:shd w:val="clear" w:color="auto" w:fill="auto"/>
            <w:vAlign w:val="center"/>
          </w:tcPr>
          <w:p w14:paraId="3200C3AC" w14:textId="0AE77C48" w:rsidR="00557F70" w:rsidRPr="00A3128F" w:rsidRDefault="004B7D0D" w:rsidP="00A3128F">
            <w:pPr>
              <w:tabs>
                <w:tab w:val="center" w:pos="4153"/>
                <w:tab w:val="right" w:pos="8306"/>
              </w:tabs>
              <w:spacing w:after="0" w:line="240" w:lineRule="auto"/>
              <w:rPr>
                <w:rFonts w:cs="Arial"/>
                <w:b/>
                <w:sz w:val="20"/>
                <w:szCs w:val="20"/>
              </w:rPr>
            </w:pPr>
            <w:r w:rsidRPr="00A3128F">
              <w:rPr>
                <w:rFonts w:cs="Arial"/>
                <w:b/>
                <w:sz w:val="20"/>
                <w:szCs w:val="20"/>
              </w:rPr>
              <w:t>Precautionary Statement</w:t>
            </w:r>
            <w:r w:rsidR="00557F70" w:rsidRPr="00A3128F">
              <w:rPr>
                <w:rFonts w:cs="Arial"/>
                <w:b/>
                <w:sz w:val="20"/>
                <w:szCs w:val="20"/>
              </w:rPr>
              <w:t>(s):</w:t>
            </w:r>
          </w:p>
        </w:tc>
        <w:tc>
          <w:tcPr>
            <w:tcW w:w="6480" w:type="dxa"/>
            <w:shd w:val="clear" w:color="auto" w:fill="auto"/>
            <w:vAlign w:val="center"/>
          </w:tcPr>
          <w:p w14:paraId="5F3820D9" w14:textId="77777777" w:rsidR="00A3128F" w:rsidRPr="00A3128F" w:rsidRDefault="00A3128F" w:rsidP="00A3128F">
            <w:pPr>
              <w:autoSpaceDE w:val="0"/>
              <w:autoSpaceDN w:val="0"/>
              <w:adjustRightInd w:val="0"/>
              <w:snapToGrid w:val="0"/>
              <w:spacing w:after="0" w:line="240" w:lineRule="auto"/>
              <w:rPr>
                <w:rFonts w:cs="Arial"/>
                <w:sz w:val="20"/>
                <w:szCs w:val="20"/>
              </w:rPr>
            </w:pPr>
            <w:r w:rsidRPr="00A3128F">
              <w:rPr>
                <w:rFonts w:cs="Arial"/>
                <w:sz w:val="20"/>
                <w:szCs w:val="20"/>
              </w:rPr>
              <w:t xml:space="preserve">Obtain special instructions before use. </w:t>
            </w:r>
          </w:p>
          <w:p w14:paraId="075116BA" w14:textId="77777777" w:rsidR="00A3128F" w:rsidRPr="00A3128F" w:rsidRDefault="00A3128F" w:rsidP="00A3128F">
            <w:pPr>
              <w:autoSpaceDE w:val="0"/>
              <w:autoSpaceDN w:val="0"/>
              <w:adjustRightInd w:val="0"/>
              <w:snapToGrid w:val="0"/>
              <w:spacing w:after="0" w:line="240" w:lineRule="auto"/>
              <w:rPr>
                <w:rFonts w:cs="Arial"/>
                <w:sz w:val="20"/>
                <w:szCs w:val="20"/>
              </w:rPr>
            </w:pPr>
            <w:r w:rsidRPr="00A3128F">
              <w:rPr>
                <w:rFonts w:cs="Arial"/>
                <w:sz w:val="20"/>
                <w:szCs w:val="20"/>
              </w:rPr>
              <w:t>Do not handle until all safety precautions have been read and understood.</w:t>
            </w:r>
          </w:p>
          <w:p w14:paraId="4CE194A4" w14:textId="77777777" w:rsidR="00A3128F" w:rsidRPr="00A3128F" w:rsidRDefault="00A3128F" w:rsidP="00A3128F">
            <w:pPr>
              <w:autoSpaceDE w:val="0"/>
              <w:autoSpaceDN w:val="0"/>
              <w:adjustRightInd w:val="0"/>
              <w:snapToGrid w:val="0"/>
              <w:spacing w:after="0" w:line="240" w:lineRule="auto"/>
              <w:rPr>
                <w:rFonts w:cs="Arial"/>
                <w:bCs/>
                <w:sz w:val="20"/>
                <w:szCs w:val="20"/>
              </w:rPr>
            </w:pPr>
            <w:r w:rsidRPr="00A3128F">
              <w:rPr>
                <w:rFonts w:cs="Arial"/>
                <w:bCs/>
                <w:sz w:val="20"/>
                <w:szCs w:val="20"/>
              </w:rPr>
              <w:t>Wear protective gloves/protective clothing/eye protection/face protection.</w:t>
            </w:r>
          </w:p>
          <w:p w14:paraId="051044D4" w14:textId="77777777" w:rsidR="00A3128F" w:rsidRPr="00A3128F" w:rsidRDefault="00A3128F" w:rsidP="00A3128F">
            <w:pPr>
              <w:autoSpaceDE w:val="0"/>
              <w:autoSpaceDN w:val="0"/>
              <w:adjustRightInd w:val="0"/>
              <w:snapToGrid w:val="0"/>
              <w:spacing w:after="0" w:line="240" w:lineRule="auto"/>
              <w:rPr>
                <w:rFonts w:cs="Arial"/>
                <w:sz w:val="20"/>
                <w:szCs w:val="20"/>
              </w:rPr>
            </w:pPr>
            <w:r w:rsidRPr="00A3128F">
              <w:rPr>
                <w:rFonts w:cs="Arial"/>
                <w:bCs/>
                <w:sz w:val="20"/>
                <w:szCs w:val="20"/>
              </w:rPr>
              <w:t xml:space="preserve">Do not breathe </w:t>
            </w:r>
            <w:r w:rsidRPr="00A3128F">
              <w:rPr>
                <w:rFonts w:cs="Arial"/>
                <w:sz w:val="20"/>
                <w:szCs w:val="20"/>
              </w:rPr>
              <w:t>dust.</w:t>
            </w:r>
          </w:p>
          <w:p w14:paraId="5C2D260C" w14:textId="09A7C600" w:rsidR="00A3128F" w:rsidRPr="00A3128F" w:rsidRDefault="00A3128F" w:rsidP="00A3128F">
            <w:pPr>
              <w:autoSpaceDE w:val="0"/>
              <w:autoSpaceDN w:val="0"/>
              <w:adjustRightInd w:val="0"/>
              <w:snapToGrid w:val="0"/>
              <w:spacing w:after="0" w:line="240" w:lineRule="auto"/>
              <w:rPr>
                <w:rFonts w:cs="Arial"/>
                <w:sz w:val="20"/>
                <w:szCs w:val="20"/>
              </w:rPr>
            </w:pPr>
            <w:r w:rsidRPr="00A3128F">
              <w:rPr>
                <w:rFonts w:cs="Arial"/>
                <w:sz w:val="20"/>
                <w:szCs w:val="20"/>
              </w:rPr>
              <w:t xml:space="preserve">Use outdoors or in a </w:t>
            </w:r>
            <w:r w:rsidR="004B7D0D" w:rsidRPr="00A3128F">
              <w:rPr>
                <w:rFonts w:cs="Arial"/>
                <w:sz w:val="20"/>
                <w:szCs w:val="20"/>
              </w:rPr>
              <w:t>well-ventilated</w:t>
            </w:r>
            <w:r w:rsidRPr="00A3128F">
              <w:rPr>
                <w:rFonts w:cs="Arial"/>
                <w:sz w:val="20"/>
                <w:szCs w:val="20"/>
              </w:rPr>
              <w:t xml:space="preserve"> area.</w:t>
            </w:r>
          </w:p>
          <w:p w14:paraId="4B197A91" w14:textId="77777777" w:rsidR="00A3128F" w:rsidRPr="00A3128F" w:rsidRDefault="00A3128F" w:rsidP="00A3128F">
            <w:pPr>
              <w:autoSpaceDE w:val="0"/>
              <w:autoSpaceDN w:val="0"/>
              <w:adjustRightInd w:val="0"/>
              <w:snapToGrid w:val="0"/>
              <w:spacing w:after="0" w:line="240" w:lineRule="auto"/>
              <w:rPr>
                <w:rFonts w:cs="Arial"/>
                <w:sz w:val="20"/>
                <w:szCs w:val="20"/>
              </w:rPr>
            </w:pPr>
            <w:r w:rsidRPr="00A3128F">
              <w:rPr>
                <w:rFonts w:cs="Arial"/>
                <w:sz w:val="20"/>
                <w:szCs w:val="20"/>
              </w:rPr>
              <w:t>If inhaled: Remove to fresh air and keep comfortable for breathing.</w:t>
            </w:r>
          </w:p>
          <w:p w14:paraId="2B7FEF35" w14:textId="77777777" w:rsidR="00A3128F" w:rsidRPr="00A3128F" w:rsidRDefault="00A3128F" w:rsidP="00A3128F">
            <w:pPr>
              <w:autoSpaceDE w:val="0"/>
              <w:autoSpaceDN w:val="0"/>
              <w:adjustRightInd w:val="0"/>
              <w:snapToGrid w:val="0"/>
              <w:spacing w:after="0" w:line="240" w:lineRule="auto"/>
              <w:rPr>
                <w:rFonts w:cs="Arial"/>
                <w:sz w:val="20"/>
                <w:szCs w:val="20"/>
              </w:rPr>
            </w:pPr>
            <w:r w:rsidRPr="00A3128F">
              <w:rPr>
                <w:rFonts w:cs="Arial"/>
                <w:sz w:val="20"/>
                <w:szCs w:val="20"/>
              </w:rPr>
              <w:t>Get medical advice/attention if you feel unwell.</w:t>
            </w:r>
          </w:p>
          <w:p w14:paraId="6608989F" w14:textId="77777777" w:rsidR="00A3128F" w:rsidRPr="00A3128F" w:rsidRDefault="00A3128F" w:rsidP="00A3128F">
            <w:pPr>
              <w:autoSpaceDE w:val="0"/>
              <w:autoSpaceDN w:val="0"/>
              <w:adjustRightInd w:val="0"/>
              <w:snapToGrid w:val="0"/>
              <w:spacing w:after="0" w:line="240" w:lineRule="auto"/>
              <w:rPr>
                <w:rFonts w:cs="Arial"/>
                <w:sz w:val="20"/>
                <w:szCs w:val="20"/>
              </w:rPr>
            </w:pPr>
            <w:r w:rsidRPr="00A3128F">
              <w:rPr>
                <w:rFonts w:cs="Arial"/>
                <w:sz w:val="20"/>
                <w:szCs w:val="20"/>
              </w:rPr>
              <w:t>Store in a secure area.</w:t>
            </w:r>
          </w:p>
          <w:p w14:paraId="65F306F4" w14:textId="72D3F9D4" w:rsidR="00557F70" w:rsidRPr="00A3128F" w:rsidRDefault="00A3128F" w:rsidP="00A3128F">
            <w:pPr>
              <w:autoSpaceDE w:val="0"/>
              <w:autoSpaceDN w:val="0"/>
              <w:adjustRightInd w:val="0"/>
              <w:snapToGrid w:val="0"/>
              <w:spacing w:after="0" w:line="240" w:lineRule="auto"/>
              <w:rPr>
                <w:rFonts w:cs="Arial"/>
                <w:sz w:val="20"/>
                <w:szCs w:val="20"/>
              </w:rPr>
            </w:pPr>
            <w:r w:rsidRPr="00A3128F">
              <w:rPr>
                <w:rFonts w:cs="Arial"/>
                <w:sz w:val="20"/>
                <w:szCs w:val="20"/>
              </w:rPr>
              <w:t>Dispose of product in accordance with local/national regulations.</w:t>
            </w:r>
          </w:p>
        </w:tc>
      </w:tr>
    </w:tbl>
    <w:p w14:paraId="72179EC9" w14:textId="77777777" w:rsidR="00557F70" w:rsidRPr="00557F70" w:rsidRDefault="00557F70" w:rsidP="00A430C9">
      <w:pPr>
        <w:keepNext/>
        <w:keepLines/>
        <w:spacing w:after="0"/>
      </w:pPr>
    </w:p>
    <w:p w14:paraId="3180A478" w14:textId="77777777" w:rsidR="00407147" w:rsidRDefault="00407147">
      <w:pPr>
        <w:rPr>
          <w:rFonts w:eastAsia="Times New Roman" w:cs="Arial"/>
          <w:b/>
          <w:bCs/>
          <w:sz w:val="24"/>
          <w:szCs w:val="24"/>
        </w:rPr>
      </w:pPr>
      <w:r>
        <w:rPr>
          <w:rFonts w:eastAsia="Times New Roman" w:cs="Arial"/>
          <w:sz w:val="24"/>
          <w:szCs w:val="24"/>
        </w:rPr>
        <w:br w:type="page"/>
      </w:r>
    </w:p>
    <w:p w14:paraId="5C68F3EB" w14:textId="53C11648" w:rsidR="003236B2" w:rsidRPr="00557F70" w:rsidRDefault="00324D6A" w:rsidP="003236B2">
      <w:pPr>
        <w:pStyle w:val="Heading2"/>
        <w:rPr>
          <w:rFonts w:asciiTheme="minorHAnsi" w:eastAsia="Times New Roman" w:hAnsiTheme="minorHAnsi" w:cs="Arial"/>
          <w:color w:val="auto"/>
          <w:sz w:val="24"/>
          <w:szCs w:val="24"/>
        </w:rPr>
      </w:pPr>
      <w:r w:rsidRPr="00557F70">
        <w:rPr>
          <w:rFonts w:asciiTheme="minorHAnsi" w:eastAsia="Times New Roman" w:hAnsiTheme="minorHAnsi" w:cs="Arial"/>
          <w:color w:val="auto"/>
          <w:sz w:val="24"/>
          <w:szCs w:val="24"/>
        </w:rPr>
        <w:lastRenderedPageBreak/>
        <w:t>2.3</w:t>
      </w:r>
      <w:r w:rsidRPr="00557F70">
        <w:rPr>
          <w:rFonts w:asciiTheme="minorHAnsi" w:eastAsia="Times New Roman" w:hAnsiTheme="minorHAnsi" w:cs="Arial"/>
          <w:color w:val="auto"/>
          <w:sz w:val="24"/>
          <w:szCs w:val="24"/>
        </w:rPr>
        <w:tab/>
      </w:r>
      <w:r w:rsidR="003236B2" w:rsidRPr="00557F70">
        <w:rPr>
          <w:rFonts w:asciiTheme="minorHAnsi" w:eastAsia="Times New Roman" w:hAnsiTheme="minorHAnsi" w:cs="Arial"/>
          <w:color w:val="auto"/>
          <w:sz w:val="24"/>
          <w:szCs w:val="24"/>
        </w:rPr>
        <w:t xml:space="preserve">Other </w:t>
      </w:r>
      <w:r w:rsidRPr="00557F70">
        <w:rPr>
          <w:rFonts w:asciiTheme="minorHAnsi" w:eastAsia="Times New Roman" w:hAnsiTheme="minorHAnsi" w:cs="Arial"/>
          <w:color w:val="auto"/>
          <w:sz w:val="24"/>
          <w:szCs w:val="24"/>
        </w:rPr>
        <w:t>H</w:t>
      </w:r>
      <w:r w:rsidR="003236B2" w:rsidRPr="00557F70">
        <w:rPr>
          <w:rFonts w:asciiTheme="minorHAnsi" w:eastAsia="Times New Roman" w:hAnsiTheme="minorHAnsi" w:cs="Arial"/>
          <w:color w:val="auto"/>
          <w:sz w:val="24"/>
          <w:szCs w:val="24"/>
        </w:rPr>
        <w:t>azards</w:t>
      </w:r>
    </w:p>
    <w:tbl>
      <w:tblPr>
        <w:tblStyle w:val="TableGrid"/>
        <w:tblW w:w="107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828"/>
        <w:gridCol w:w="990"/>
        <w:gridCol w:w="810"/>
        <w:gridCol w:w="1170"/>
        <w:gridCol w:w="900"/>
        <w:gridCol w:w="1080"/>
        <w:gridCol w:w="1512"/>
        <w:gridCol w:w="1446"/>
        <w:gridCol w:w="1452"/>
      </w:tblGrid>
      <w:tr w:rsidR="003236B2" w:rsidRPr="00485877" w14:paraId="5C68F3F2" w14:textId="77777777" w:rsidTr="00BD5DD8">
        <w:trPr>
          <w:gridAfter w:val="1"/>
          <w:wAfter w:w="1452" w:type="dxa"/>
        </w:trPr>
        <w:tc>
          <w:tcPr>
            <w:tcW w:w="9294" w:type="dxa"/>
            <w:gridSpan w:val="9"/>
          </w:tcPr>
          <w:p w14:paraId="5C68F3EC" w14:textId="77777777" w:rsidR="004D3AE7" w:rsidRPr="00485877" w:rsidRDefault="004D3AE7" w:rsidP="00D05403">
            <w:pPr>
              <w:rPr>
                <w:rFonts w:cs="Arial"/>
                <w:sz w:val="20"/>
                <w:szCs w:val="20"/>
              </w:rPr>
            </w:pPr>
          </w:p>
          <w:p w14:paraId="5C68F3EF" w14:textId="73382584" w:rsidR="003236B2" w:rsidRPr="00485877" w:rsidRDefault="003236B2" w:rsidP="00BD5DD8">
            <w:pPr>
              <w:rPr>
                <w:rFonts w:cs="Arial"/>
                <w:b/>
                <w:sz w:val="20"/>
                <w:szCs w:val="20"/>
              </w:rPr>
            </w:pPr>
            <w:r w:rsidRPr="00485877">
              <w:rPr>
                <w:rFonts w:cs="Arial"/>
                <w:b/>
                <w:sz w:val="20"/>
                <w:szCs w:val="20"/>
              </w:rPr>
              <w:t>Listed Carcinogens</w:t>
            </w:r>
            <w:r w:rsidR="0026621C" w:rsidRPr="00485877">
              <w:rPr>
                <w:rFonts w:cs="Arial"/>
                <w:b/>
                <w:sz w:val="20"/>
                <w:szCs w:val="20"/>
              </w:rPr>
              <w:t>:</w:t>
            </w:r>
          </w:p>
          <w:p w14:paraId="5C68F3F0" w14:textId="77777777" w:rsidR="005C6BF9" w:rsidRPr="00485877" w:rsidRDefault="005C6BF9" w:rsidP="00B32C5E">
            <w:pPr>
              <w:ind w:left="720"/>
              <w:rPr>
                <w:rFonts w:cs="Arial"/>
                <w:b/>
                <w:sz w:val="20"/>
                <w:szCs w:val="20"/>
              </w:rPr>
            </w:pPr>
          </w:p>
          <w:p w14:paraId="57A16A01" w14:textId="1F95D702" w:rsidR="00485877" w:rsidRPr="00485877" w:rsidRDefault="00485877" w:rsidP="00BD5DD8">
            <w:pPr>
              <w:pStyle w:val="ListParagraph"/>
              <w:numPr>
                <w:ilvl w:val="0"/>
                <w:numId w:val="36"/>
              </w:numPr>
              <w:ind w:left="540" w:hanging="540"/>
              <w:rPr>
                <w:rFonts w:cs="Arial"/>
                <w:b/>
                <w:sz w:val="20"/>
                <w:szCs w:val="20"/>
              </w:rPr>
            </w:pPr>
            <w:r w:rsidRPr="00B32C5E">
              <w:rPr>
                <w:rFonts w:cs="Arial"/>
                <w:b/>
                <w:sz w:val="20"/>
                <w:szCs w:val="20"/>
              </w:rPr>
              <w:t>For</w:t>
            </w:r>
            <w:r w:rsidRPr="00485877">
              <w:rPr>
                <w:rFonts w:cs="Arial"/>
                <w:b/>
                <w:sz w:val="20"/>
                <w:szCs w:val="20"/>
              </w:rPr>
              <w:t xml:space="preserve"> FGD Gypsum Composition 1</w:t>
            </w:r>
          </w:p>
          <w:p w14:paraId="6F7D6D69" w14:textId="77777777" w:rsidR="00485877" w:rsidRPr="00485877" w:rsidRDefault="00485877" w:rsidP="00485877">
            <w:pPr>
              <w:pStyle w:val="ListParagraph"/>
              <w:rPr>
                <w:rFonts w:cs="Arial"/>
                <w:sz w:val="20"/>
                <w:szCs w:val="20"/>
              </w:rPr>
            </w:pPr>
          </w:p>
          <w:p w14:paraId="5C68F3F1" w14:textId="49D6FC7F" w:rsidR="003A29C8" w:rsidRPr="00B32C5E" w:rsidRDefault="003A29C8" w:rsidP="00BD5DD8">
            <w:pPr>
              <w:ind w:left="648" w:hanging="108"/>
              <w:rPr>
                <w:rFonts w:eastAsia="Times New Roman" w:cs="Arial"/>
                <w:i/>
                <w:sz w:val="20"/>
                <w:szCs w:val="20"/>
              </w:rPr>
            </w:pPr>
            <w:r w:rsidRPr="00B32C5E">
              <w:rPr>
                <w:rFonts w:cs="Arial"/>
                <w:i/>
                <w:sz w:val="20"/>
                <w:szCs w:val="20"/>
              </w:rPr>
              <w:t>Respirable Crystalline Silica</w:t>
            </w:r>
          </w:p>
        </w:tc>
      </w:tr>
      <w:tr w:rsidR="003236B2" w:rsidRPr="00485877" w14:paraId="5C68F3F4" w14:textId="77777777" w:rsidTr="00BD5DD8">
        <w:trPr>
          <w:gridAfter w:val="1"/>
          <w:wAfter w:w="1452" w:type="dxa"/>
          <w:trHeight w:hRule="exact" w:val="144"/>
        </w:trPr>
        <w:tc>
          <w:tcPr>
            <w:tcW w:w="9294" w:type="dxa"/>
            <w:gridSpan w:val="9"/>
          </w:tcPr>
          <w:p w14:paraId="5C68F3F3" w14:textId="77777777" w:rsidR="003236B2" w:rsidRPr="00485877" w:rsidRDefault="003236B2" w:rsidP="00D05403">
            <w:pPr>
              <w:rPr>
                <w:rFonts w:eastAsia="Times New Roman" w:cs="Arial"/>
                <w:sz w:val="20"/>
                <w:szCs w:val="20"/>
              </w:rPr>
            </w:pPr>
          </w:p>
        </w:tc>
      </w:tr>
      <w:tr w:rsidR="003236B2" w:rsidRPr="00485877" w14:paraId="5C68F3FE" w14:textId="77777777" w:rsidTr="00BD5DD8">
        <w:trPr>
          <w:gridBefore w:val="1"/>
          <w:wBefore w:w="558" w:type="dxa"/>
          <w:trHeight w:val="108"/>
        </w:trPr>
        <w:tc>
          <w:tcPr>
            <w:tcW w:w="828" w:type="dxa"/>
          </w:tcPr>
          <w:p w14:paraId="5C68F3F5" w14:textId="77777777" w:rsidR="003236B2" w:rsidRPr="00B32C5E" w:rsidRDefault="003236B2" w:rsidP="00BD5DD8">
            <w:pPr>
              <w:rPr>
                <w:rFonts w:eastAsia="Times New Roman" w:cs="Arial"/>
                <w:i/>
                <w:sz w:val="20"/>
                <w:szCs w:val="20"/>
              </w:rPr>
            </w:pPr>
            <w:r w:rsidRPr="00B32C5E">
              <w:rPr>
                <w:rFonts w:eastAsia="Times New Roman" w:cs="Arial"/>
                <w:i/>
                <w:sz w:val="20"/>
                <w:szCs w:val="20"/>
              </w:rPr>
              <w:t>IARC:</w:t>
            </w:r>
          </w:p>
        </w:tc>
        <w:tc>
          <w:tcPr>
            <w:tcW w:w="990" w:type="dxa"/>
          </w:tcPr>
          <w:p w14:paraId="5C68F3F6" w14:textId="105331E5" w:rsidR="003236B2" w:rsidRPr="00B32C5E" w:rsidRDefault="003236B2" w:rsidP="003A29C8">
            <w:pPr>
              <w:rPr>
                <w:rFonts w:eastAsia="Times New Roman" w:cs="Arial"/>
                <w:i/>
                <w:sz w:val="20"/>
                <w:szCs w:val="20"/>
              </w:rPr>
            </w:pPr>
            <w:r w:rsidRPr="00B32C5E">
              <w:rPr>
                <w:rFonts w:eastAsia="Times New Roman" w:cs="Arial"/>
                <w:i/>
                <w:sz w:val="20"/>
                <w:szCs w:val="20"/>
              </w:rPr>
              <w:t>Yes</w:t>
            </w:r>
          </w:p>
        </w:tc>
        <w:tc>
          <w:tcPr>
            <w:tcW w:w="810" w:type="dxa"/>
          </w:tcPr>
          <w:p w14:paraId="5C68F3F7" w14:textId="77777777" w:rsidR="003236B2" w:rsidRPr="00B32C5E" w:rsidRDefault="003236B2" w:rsidP="00D05403">
            <w:pPr>
              <w:rPr>
                <w:rFonts w:eastAsia="Times New Roman" w:cs="Arial"/>
                <w:i/>
                <w:sz w:val="20"/>
                <w:szCs w:val="20"/>
              </w:rPr>
            </w:pPr>
            <w:r w:rsidRPr="00B32C5E">
              <w:rPr>
                <w:rFonts w:eastAsia="Times New Roman" w:cs="Arial"/>
                <w:i/>
                <w:sz w:val="20"/>
                <w:szCs w:val="20"/>
              </w:rPr>
              <w:t>NTP:</w:t>
            </w:r>
          </w:p>
        </w:tc>
        <w:tc>
          <w:tcPr>
            <w:tcW w:w="1170" w:type="dxa"/>
          </w:tcPr>
          <w:p w14:paraId="5C68F3F8" w14:textId="51C9F4F2" w:rsidR="003236B2" w:rsidRPr="00B32C5E" w:rsidRDefault="003236B2" w:rsidP="003A29C8">
            <w:pPr>
              <w:rPr>
                <w:rFonts w:eastAsia="Times New Roman" w:cs="Arial"/>
                <w:i/>
                <w:sz w:val="20"/>
                <w:szCs w:val="20"/>
              </w:rPr>
            </w:pPr>
            <w:r w:rsidRPr="00B32C5E">
              <w:rPr>
                <w:rFonts w:eastAsia="Times New Roman" w:cs="Arial"/>
                <w:i/>
                <w:sz w:val="20"/>
                <w:szCs w:val="20"/>
              </w:rPr>
              <w:t>Yes</w:t>
            </w:r>
          </w:p>
        </w:tc>
        <w:tc>
          <w:tcPr>
            <w:tcW w:w="900" w:type="dxa"/>
          </w:tcPr>
          <w:p w14:paraId="5C68F3F9" w14:textId="77777777" w:rsidR="003236B2" w:rsidRPr="00B32C5E" w:rsidRDefault="003236B2" w:rsidP="00D05403">
            <w:pPr>
              <w:rPr>
                <w:rFonts w:eastAsia="Times New Roman" w:cs="Arial"/>
                <w:i/>
                <w:sz w:val="20"/>
                <w:szCs w:val="20"/>
              </w:rPr>
            </w:pPr>
            <w:r w:rsidRPr="00B32C5E">
              <w:rPr>
                <w:rFonts w:eastAsia="Times New Roman" w:cs="Arial"/>
                <w:i/>
                <w:sz w:val="20"/>
                <w:szCs w:val="20"/>
              </w:rPr>
              <w:t>OSHA:</w:t>
            </w:r>
          </w:p>
        </w:tc>
        <w:tc>
          <w:tcPr>
            <w:tcW w:w="1080" w:type="dxa"/>
          </w:tcPr>
          <w:p w14:paraId="5C68F3FA" w14:textId="29C4783D" w:rsidR="003236B2" w:rsidRPr="00B32C5E" w:rsidRDefault="00485877" w:rsidP="003A29C8">
            <w:pPr>
              <w:rPr>
                <w:rFonts w:eastAsia="Times New Roman" w:cs="Arial"/>
                <w:i/>
                <w:sz w:val="20"/>
                <w:szCs w:val="20"/>
              </w:rPr>
            </w:pPr>
            <w:r w:rsidRPr="00B32C5E">
              <w:rPr>
                <w:rFonts w:eastAsia="Times New Roman" w:cs="Arial"/>
                <w:i/>
                <w:sz w:val="20"/>
                <w:szCs w:val="20"/>
              </w:rPr>
              <w:t>Yes</w:t>
            </w:r>
          </w:p>
        </w:tc>
        <w:tc>
          <w:tcPr>
            <w:tcW w:w="1512" w:type="dxa"/>
          </w:tcPr>
          <w:p w14:paraId="5C68F3FB" w14:textId="6FE4D029" w:rsidR="003236B2" w:rsidRPr="00B32C5E" w:rsidRDefault="003236B2" w:rsidP="00D05403">
            <w:pPr>
              <w:rPr>
                <w:rFonts w:eastAsia="Times New Roman" w:cs="Arial"/>
                <w:i/>
                <w:sz w:val="20"/>
                <w:szCs w:val="20"/>
              </w:rPr>
            </w:pPr>
            <w:r w:rsidRPr="00B32C5E">
              <w:rPr>
                <w:rFonts w:eastAsia="Times New Roman" w:cs="Arial"/>
                <w:i/>
                <w:sz w:val="20"/>
                <w:szCs w:val="20"/>
              </w:rPr>
              <w:t>Other</w:t>
            </w:r>
            <w:r w:rsidR="00B32C5E" w:rsidRPr="00B32C5E">
              <w:rPr>
                <w:rFonts w:eastAsia="Times New Roman" w:cs="Arial"/>
                <w:i/>
                <w:sz w:val="20"/>
                <w:szCs w:val="20"/>
              </w:rPr>
              <w:t xml:space="preserve"> (ACGIH): </w:t>
            </w:r>
          </w:p>
        </w:tc>
        <w:tc>
          <w:tcPr>
            <w:tcW w:w="2898" w:type="dxa"/>
            <w:gridSpan w:val="2"/>
          </w:tcPr>
          <w:p w14:paraId="5C68F3FC" w14:textId="7752B65A" w:rsidR="003236B2" w:rsidRPr="00B32C5E" w:rsidRDefault="00B32C5E" w:rsidP="003A29C8">
            <w:pPr>
              <w:rPr>
                <w:rFonts w:eastAsia="Times New Roman" w:cs="Arial"/>
                <w:i/>
                <w:sz w:val="20"/>
                <w:szCs w:val="20"/>
              </w:rPr>
            </w:pPr>
            <w:r w:rsidRPr="00B32C5E">
              <w:rPr>
                <w:rFonts w:eastAsia="Times New Roman" w:cs="Arial"/>
                <w:i/>
                <w:sz w:val="20"/>
                <w:szCs w:val="20"/>
              </w:rPr>
              <w:t xml:space="preserve">   Yes</w:t>
            </w:r>
          </w:p>
          <w:p w14:paraId="5C68F3FD" w14:textId="77777777" w:rsidR="0013430E" w:rsidRPr="00B32C5E" w:rsidRDefault="0013430E" w:rsidP="003A29C8">
            <w:pPr>
              <w:rPr>
                <w:rFonts w:eastAsia="Times New Roman" w:cs="Arial"/>
                <w:i/>
                <w:sz w:val="20"/>
                <w:szCs w:val="20"/>
              </w:rPr>
            </w:pPr>
          </w:p>
        </w:tc>
      </w:tr>
    </w:tbl>
    <w:p w14:paraId="5C68F3FF" w14:textId="54AA1608" w:rsidR="005C6BF9" w:rsidRPr="00B32C5E" w:rsidRDefault="005C6BF9" w:rsidP="00BD5DD8">
      <w:pPr>
        <w:pStyle w:val="ListParagraph"/>
        <w:numPr>
          <w:ilvl w:val="0"/>
          <w:numId w:val="36"/>
        </w:numPr>
        <w:spacing w:after="0" w:line="240" w:lineRule="auto"/>
        <w:ind w:left="540" w:hanging="540"/>
        <w:rPr>
          <w:rFonts w:cs="Arial"/>
          <w:b/>
          <w:sz w:val="20"/>
          <w:szCs w:val="20"/>
        </w:rPr>
      </w:pPr>
      <w:r w:rsidRPr="00485877">
        <w:rPr>
          <w:rFonts w:cs="Arial"/>
          <w:b/>
          <w:sz w:val="20"/>
          <w:szCs w:val="20"/>
        </w:rPr>
        <w:t>For FGD Gypsum Composition 2</w:t>
      </w:r>
      <w:r w:rsidRPr="00B32C5E">
        <w:rPr>
          <w:rFonts w:cs="Arial"/>
          <w:b/>
          <w:sz w:val="20"/>
          <w:szCs w:val="20"/>
        </w:rPr>
        <w:t>:</w:t>
      </w:r>
    </w:p>
    <w:p w14:paraId="27A0B45C" w14:textId="77777777" w:rsidR="00B32C5E" w:rsidRDefault="00B32C5E" w:rsidP="00BD5DD8">
      <w:pPr>
        <w:spacing w:after="0"/>
        <w:ind w:left="540" w:hanging="540"/>
        <w:rPr>
          <w:rFonts w:cs="Arial"/>
          <w:sz w:val="20"/>
          <w:szCs w:val="20"/>
        </w:rPr>
      </w:pPr>
    </w:p>
    <w:p w14:paraId="5C68F400" w14:textId="432CC57A" w:rsidR="00471945" w:rsidRPr="00B32C5E" w:rsidRDefault="00BA2F74" w:rsidP="00BD5DD8">
      <w:pPr>
        <w:ind w:left="1080" w:hanging="540"/>
        <w:rPr>
          <w:rFonts w:cs="Arial"/>
          <w:i/>
          <w:sz w:val="20"/>
          <w:szCs w:val="20"/>
        </w:rPr>
      </w:pPr>
      <w:r w:rsidRPr="00B32C5E">
        <w:rPr>
          <w:rFonts w:cs="Arial"/>
          <w:i/>
          <w:sz w:val="20"/>
          <w:szCs w:val="20"/>
        </w:rPr>
        <w:t>None Known</w:t>
      </w:r>
    </w:p>
    <w:p w14:paraId="5C68F401" w14:textId="76C84E35" w:rsidR="00EB4529" w:rsidRPr="00B32C5E" w:rsidRDefault="00EB4529" w:rsidP="00BD5DD8">
      <w:pPr>
        <w:pStyle w:val="ListParagraph"/>
        <w:numPr>
          <w:ilvl w:val="0"/>
          <w:numId w:val="36"/>
        </w:numPr>
        <w:spacing w:after="0" w:line="240" w:lineRule="auto"/>
        <w:ind w:left="540" w:hanging="540"/>
        <w:rPr>
          <w:rFonts w:cs="Arial"/>
          <w:b/>
          <w:sz w:val="20"/>
          <w:szCs w:val="20"/>
        </w:rPr>
      </w:pPr>
      <w:r w:rsidRPr="00485877">
        <w:rPr>
          <w:rFonts w:cs="Arial"/>
          <w:b/>
          <w:sz w:val="20"/>
          <w:szCs w:val="20"/>
        </w:rPr>
        <w:t xml:space="preserve">For FGD Gypsum Composition </w:t>
      </w:r>
      <w:r w:rsidR="00485877" w:rsidRPr="00485877">
        <w:rPr>
          <w:rFonts w:cs="Arial"/>
          <w:b/>
          <w:sz w:val="20"/>
          <w:szCs w:val="20"/>
        </w:rPr>
        <w:t>3</w:t>
      </w:r>
    </w:p>
    <w:tbl>
      <w:tblPr>
        <w:tblStyle w:val="TableGrid"/>
        <w:tblW w:w="10278"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990"/>
        <w:gridCol w:w="810"/>
        <w:gridCol w:w="1170"/>
        <w:gridCol w:w="900"/>
        <w:gridCol w:w="1080"/>
        <w:gridCol w:w="1602"/>
        <w:gridCol w:w="2892"/>
        <w:gridCol w:w="6"/>
      </w:tblGrid>
      <w:tr w:rsidR="00EB4529" w:rsidRPr="00B32C5E" w14:paraId="5C68F405" w14:textId="77777777" w:rsidTr="00BD5DD8">
        <w:trPr>
          <w:gridAfter w:val="1"/>
          <w:wAfter w:w="6" w:type="dxa"/>
        </w:trPr>
        <w:tc>
          <w:tcPr>
            <w:tcW w:w="10272" w:type="dxa"/>
            <w:gridSpan w:val="8"/>
          </w:tcPr>
          <w:p w14:paraId="55B945D3" w14:textId="77777777" w:rsidR="00B32C5E" w:rsidRPr="00B32C5E" w:rsidRDefault="00B32C5E" w:rsidP="00BD5DD8">
            <w:pPr>
              <w:ind w:left="540" w:hanging="540"/>
              <w:rPr>
                <w:rFonts w:cs="Arial"/>
                <w:i/>
                <w:sz w:val="20"/>
                <w:szCs w:val="20"/>
              </w:rPr>
            </w:pPr>
          </w:p>
          <w:p w14:paraId="5C68F404" w14:textId="4C723DCA" w:rsidR="00EB4529" w:rsidRPr="00B32C5E" w:rsidRDefault="00EB4529" w:rsidP="00BD5DD8">
            <w:pPr>
              <w:ind w:left="540" w:hanging="540"/>
              <w:rPr>
                <w:rFonts w:eastAsia="Times New Roman" w:cs="Arial"/>
                <w:i/>
                <w:sz w:val="20"/>
                <w:szCs w:val="20"/>
              </w:rPr>
            </w:pPr>
            <w:r w:rsidRPr="00B32C5E">
              <w:rPr>
                <w:rFonts w:cs="Arial"/>
                <w:i/>
                <w:sz w:val="20"/>
                <w:szCs w:val="20"/>
              </w:rPr>
              <w:t>Respirable Crystalline Silica</w:t>
            </w:r>
          </w:p>
        </w:tc>
      </w:tr>
      <w:tr w:rsidR="00EB4529" w:rsidRPr="00B32C5E" w14:paraId="5C68F407" w14:textId="77777777" w:rsidTr="00BD5DD8">
        <w:trPr>
          <w:gridAfter w:val="1"/>
          <w:wAfter w:w="6" w:type="dxa"/>
          <w:trHeight w:hRule="exact" w:val="144"/>
        </w:trPr>
        <w:tc>
          <w:tcPr>
            <w:tcW w:w="10272" w:type="dxa"/>
            <w:gridSpan w:val="8"/>
          </w:tcPr>
          <w:p w14:paraId="5C68F406" w14:textId="77777777" w:rsidR="00EB4529" w:rsidRPr="00B32C5E" w:rsidRDefault="00EB4529" w:rsidP="00BD5DD8">
            <w:pPr>
              <w:ind w:left="540" w:hanging="540"/>
              <w:rPr>
                <w:rFonts w:eastAsia="Times New Roman" w:cs="Arial"/>
                <w:i/>
                <w:sz w:val="20"/>
                <w:szCs w:val="20"/>
              </w:rPr>
            </w:pPr>
          </w:p>
        </w:tc>
      </w:tr>
      <w:tr w:rsidR="00EB4529" w:rsidRPr="00485877" w14:paraId="5C68F411" w14:textId="77777777" w:rsidTr="00BD5DD8">
        <w:trPr>
          <w:trHeight w:val="108"/>
        </w:trPr>
        <w:tc>
          <w:tcPr>
            <w:tcW w:w="828" w:type="dxa"/>
          </w:tcPr>
          <w:p w14:paraId="5C68F408" w14:textId="77777777" w:rsidR="00EB4529" w:rsidRPr="00B32C5E" w:rsidRDefault="00EB4529" w:rsidP="00BD5DD8">
            <w:pPr>
              <w:ind w:left="540" w:hanging="540"/>
              <w:rPr>
                <w:rFonts w:eastAsia="Times New Roman" w:cs="Arial"/>
                <w:i/>
                <w:sz w:val="20"/>
                <w:szCs w:val="20"/>
              </w:rPr>
            </w:pPr>
            <w:r w:rsidRPr="00B32C5E">
              <w:rPr>
                <w:rFonts w:eastAsia="Times New Roman" w:cs="Arial"/>
                <w:i/>
                <w:sz w:val="20"/>
                <w:szCs w:val="20"/>
              </w:rPr>
              <w:t>IARC:</w:t>
            </w:r>
          </w:p>
        </w:tc>
        <w:tc>
          <w:tcPr>
            <w:tcW w:w="990" w:type="dxa"/>
          </w:tcPr>
          <w:p w14:paraId="5C68F409" w14:textId="1F5ADA61" w:rsidR="00EB4529" w:rsidRPr="00B32C5E" w:rsidRDefault="00485877" w:rsidP="00BD5DD8">
            <w:pPr>
              <w:ind w:left="540" w:hanging="540"/>
              <w:rPr>
                <w:rFonts w:eastAsia="Times New Roman" w:cs="Arial"/>
                <w:i/>
                <w:sz w:val="20"/>
                <w:szCs w:val="20"/>
              </w:rPr>
            </w:pPr>
            <w:r w:rsidRPr="00B32C5E">
              <w:rPr>
                <w:rFonts w:eastAsia="Times New Roman" w:cs="Arial"/>
                <w:i/>
                <w:sz w:val="20"/>
                <w:szCs w:val="20"/>
              </w:rPr>
              <w:t>Yes</w:t>
            </w:r>
          </w:p>
        </w:tc>
        <w:tc>
          <w:tcPr>
            <w:tcW w:w="810" w:type="dxa"/>
          </w:tcPr>
          <w:p w14:paraId="5C68F40A" w14:textId="77777777" w:rsidR="00EB4529" w:rsidRPr="00B32C5E" w:rsidRDefault="00EB4529" w:rsidP="00BD5DD8">
            <w:pPr>
              <w:ind w:left="540" w:hanging="540"/>
              <w:rPr>
                <w:rFonts w:eastAsia="Times New Roman" w:cs="Arial"/>
                <w:i/>
                <w:sz w:val="20"/>
                <w:szCs w:val="20"/>
              </w:rPr>
            </w:pPr>
            <w:r w:rsidRPr="00B32C5E">
              <w:rPr>
                <w:rFonts w:eastAsia="Times New Roman" w:cs="Arial"/>
                <w:i/>
                <w:sz w:val="20"/>
                <w:szCs w:val="20"/>
              </w:rPr>
              <w:t>NTP:</w:t>
            </w:r>
          </w:p>
        </w:tc>
        <w:tc>
          <w:tcPr>
            <w:tcW w:w="1170" w:type="dxa"/>
          </w:tcPr>
          <w:p w14:paraId="5C68F40B" w14:textId="40248822" w:rsidR="00EB4529" w:rsidRPr="00B32C5E" w:rsidRDefault="00485877" w:rsidP="00BD5DD8">
            <w:pPr>
              <w:ind w:left="540" w:hanging="540"/>
              <w:rPr>
                <w:rFonts w:eastAsia="Times New Roman" w:cs="Arial"/>
                <w:i/>
                <w:sz w:val="20"/>
                <w:szCs w:val="20"/>
              </w:rPr>
            </w:pPr>
            <w:r w:rsidRPr="00B32C5E">
              <w:rPr>
                <w:rFonts w:eastAsia="Times New Roman" w:cs="Arial"/>
                <w:i/>
                <w:sz w:val="20"/>
                <w:szCs w:val="20"/>
              </w:rPr>
              <w:t>Yes</w:t>
            </w:r>
          </w:p>
        </w:tc>
        <w:tc>
          <w:tcPr>
            <w:tcW w:w="900" w:type="dxa"/>
          </w:tcPr>
          <w:p w14:paraId="5C68F40C" w14:textId="77777777" w:rsidR="00EB4529" w:rsidRPr="00B32C5E" w:rsidRDefault="00EB4529" w:rsidP="00BD5DD8">
            <w:pPr>
              <w:ind w:left="540" w:hanging="540"/>
              <w:rPr>
                <w:rFonts w:eastAsia="Times New Roman" w:cs="Arial"/>
                <w:i/>
                <w:sz w:val="20"/>
                <w:szCs w:val="20"/>
              </w:rPr>
            </w:pPr>
            <w:r w:rsidRPr="00B32C5E">
              <w:rPr>
                <w:rFonts w:eastAsia="Times New Roman" w:cs="Arial"/>
                <w:i/>
                <w:sz w:val="20"/>
                <w:szCs w:val="20"/>
              </w:rPr>
              <w:t>OSHA:</w:t>
            </w:r>
          </w:p>
        </w:tc>
        <w:tc>
          <w:tcPr>
            <w:tcW w:w="1080" w:type="dxa"/>
          </w:tcPr>
          <w:p w14:paraId="5C68F40D" w14:textId="68DFCEA3" w:rsidR="00EB4529" w:rsidRPr="00B32C5E" w:rsidRDefault="00485877" w:rsidP="00BD5DD8">
            <w:pPr>
              <w:ind w:left="540" w:hanging="540"/>
              <w:rPr>
                <w:rFonts w:eastAsia="Times New Roman" w:cs="Arial"/>
                <w:i/>
                <w:sz w:val="20"/>
                <w:szCs w:val="20"/>
              </w:rPr>
            </w:pPr>
            <w:r w:rsidRPr="00B32C5E">
              <w:rPr>
                <w:rFonts w:eastAsia="Times New Roman" w:cs="Arial"/>
                <w:i/>
                <w:sz w:val="20"/>
                <w:szCs w:val="20"/>
              </w:rPr>
              <w:t>Yes</w:t>
            </w:r>
          </w:p>
        </w:tc>
        <w:tc>
          <w:tcPr>
            <w:tcW w:w="1602" w:type="dxa"/>
          </w:tcPr>
          <w:p w14:paraId="5C68F40E" w14:textId="771232D8" w:rsidR="00EB4529" w:rsidRPr="00B32C5E" w:rsidRDefault="00EB4529" w:rsidP="00BD5DD8">
            <w:pPr>
              <w:ind w:left="540" w:hanging="540"/>
              <w:rPr>
                <w:rFonts w:eastAsia="Times New Roman" w:cs="Arial"/>
                <w:i/>
                <w:sz w:val="20"/>
                <w:szCs w:val="20"/>
              </w:rPr>
            </w:pPr>
            <w:r w:rsidRPr="00B32C5E">
              <w:rPr>
                <w:rFonts w:eastAsia="Times New Roman" w:cs="Arial"/>
                <w:i/>
                <w:sz w:val="20"/>
                <w:szCs w:val="20"/>
              </w:rPr>
              <w:t>Other</w:t>
            </w:r>
            <w:r w:rsidR="00B32C5E" w:rsidRPr="00B32C5E">
              <w:rPr>
                <w:rFonts w:eastAsia="Times New Roman" w:cs="Arial"/>
                <w:i/>
                <w:sz w:val="20"/>
                <w:szCs w:val="20"/>
              </w:rPr>
              <w:t xml:space="preserve"> (ACGIH)</w:t>
            </w:r>
            <w:r w:rsidRPr="00B32C5E">
              <w:rPr>
                <w:rFonts w:eastAsia="Times New Roman" w:cs="Arial"/>
                <w:i/>
                <w:sz w:val="20"/>
                <w:szCs w:val="20"/>
              </w:rPr>
              <w:t>:</w:t>
            </w:r>
          </w:p>
        </w:tc>
        <w:tc>
          <w:tcPr>
            <w:tcW w:w="2898" w:type="dxa"/>
            <w:gridSpan w:val="2"/>
          </w:tcPr>
          <w:p w14:paraId="5C68F40F" w14:textId="1CE3104E" w:rsidR="00EB4529" w:rsidRPr="00B32C5E" w:rsidRDefault="00B32C5E" w:rsidP="00BD5DD8">
            <w:pPr>
              <w:ind w:left="540" w:hanging="540"/>
              <w:rPr>
                <w:rFonts w:eastAsia="Times New Roman" w:cs="Arial"/>
                <w:i/>
                <w:sz w:val="20"/>
                <w:szCs w:val="20"/>
              </w:rPr>
            </w:pPr>
            <w:r w:rsidRPr="00B32C5E">
              <w:rPr>
                <w:rFonts w:eastAsia="Times New Roman" w:cs="Arial"/>
                <w:i/>
                <w:sz w:val="20"/>
                <w:szCs w:val="20"/>
              </w:rPr>
              <w:t xml:space="preserve"> Yes</w:t>
            </w:r>
          </w:p>
          <w:p w14:paraId="5C68F410" w14:textId="77777777" w:rsidR="00EB4529" w:rsidRPr="00B32C5E" w:rsidRDefault="00EB4529" w:rsidP="00BD5DD8">
            <w:pPr>
              <w:ind w:left="540" w:hanging="540"/>
              <w:rPr>
                <w:rFonts w:eastAsia="Times New Roman" w:cs="Arial"/>
                <w:i/>
                <w:sz w:val="20"/>
                <w:szCs w:val="20"/>
              </w:rPr>
            </w:pPr>
          </w:p>
        </w:tc>
      </w:tr>
    </w:tbl>
    <w:p w14:paraId="5C68F412" w14:textId="77777777" w:rsidR="00EB4529" w:rsidRPr="00557F70" w:rsidRDefault="00EB4529" w:rsidP="00407147">
      <w:pPr>
        <w:spacing w:line="240" w:lineRule="auto"/>
        <w:rPr>
          <w:rFonts w:cs="Arial"/>
          <w:b/>
          <w:sz w:val="20"/>
          <w:szCs w:val="20"/>
        </w:rPr>
      </w:pPr>
    </w:p>
    <w:tbl>
      <w:tblPr>
        <w:tblStyle w:val="TableGrid"/>
        <w:tblW w:w="0" w:type="auto"/>
        <w:tblInd w:w="18" w:type="dxa"/>
        <w:shd w:val="clear" w:color="auto" w:fill="D6E3BC" w:themeFill="accent3" w:themeFillTint="66"/>
        <w:tblLayout w:type="fixed"/>
        <w:tblLook w:val="04A0" w:firstRow="1" w:lastRow="0" w:firstColumn="1" w:lastColumn="0" w:noHBand="0" w:noVBand="1"/>
      </w:tblPr>
      <w:tblGrid>
        <w:gridCol w:w="10278"/>
      </w:tblGrid>
      <w:tr w:rsidR="00FA40B5" w:rsidRPr="00557F70" w14:paraId="5C68F415" w14:textId="77777777" w:rsidTr="0013430E">
        <w:tc>
          <w:tcPr>
            <w:tcW w:w="10278" w:type="dxa"/>
            <w:shd w:val="clear" w:color="auto" w:fill="D6E3BC" w:themeFill="accent3" w:themeFillTint="66"/>
          </w:tcPr>
          <w:p w14:paraId="5C68F413" w14:textId="78EE99E8" w:rsidR="00FA40B5" w:rsidRPr="00557F70" w:rsidRDefault="00FA40B5" w:rsidP="00A430C9">
            <w:pPr>
              <w:keepNext/>
              <w:keepLines/>
              <w:spacing w:before="100" w:after="100" w:line="263" w:lineRule="exact"/>
              <w:ind w:left="1008" w:right="1008"/>
              <w:jc w:val="center"/>
              <w:rPr>
                <w:rFonts w:eastAsia="Garamond" w:cs="Arial"/>
                <w:b/>
                <w:bCs/>
                <w:sz w:val="24"/>
                <w:szCs w:val="24"/>
              </w:rPr>
            </w:pPr>
            <w:commentRangeStart w:id="2"/>
            <w:r w:rsidRPr="00557F70">
              <w:rPr>
                <w:rFonts w:eastAsia="Garamond" w:cs="Arial"/>
                <w:b/>
                <w:bCs/>
                <w:sz w:val="24"/>
                <w:szCs w:val="24"/>
              </w:rPr>
              <w:t>Section 3</w:t>
            </w:r>
          </w:p>
          <w:p w14:paraId="5C68F414" w14:textId="77777777" w:rsidR="00FA40B5" w:rsidRPr="00557F70" w:rsidRDefault="00FA40B5" w:rsidP="00A430C9">
            <w:pPr>
              <w:keepNext/>
              <w:keepLines/>
              <w:spacing w:before="100" w:after="100" w:line="263" w:lineRule="exact"/>
              <w:ind w:left="1008" w:right="1008"/>
              <w:jc w:val="center"/>
              <w:rPr>
                <w:rFonts w:eastAsia="Garamond" w:cs="Arial"/>
                <w:b/>
                <w:bCs/>
                <w:sz w:val="24"/>
                <w:szCs w:val="24"/>
              </w:rPr>
            </w:pPr>
            <w:r w:rsidRPr="00557F70">
              <w:rPr>
                <w:rFonts w:eastAsia="Garamond" w:cs="Arial"/>
                <w:b/>
                <w:bCs/>
                <w:sz w:val="24"/>
                <w:szCs w:val="24"/>
              </w:rPr>
              <w:t>Composition/Information on Ingredients</w:t>
            </w:r>
            <w:commentRangeEnd w:id="2"/>
            <w:r w:rsidR="00297360" w:rsidRPr="00557F70">
              <w:rPr>
                <w:rStyle w:val="CommentReference"/>
              </w:rPr>
              <w:commentReference w:id="2"/>
            </w:r>
            <w:r w:rsidR="008344C4" w:rsidRPr="00557F70">
              <w:rPr>
                <w:rFonts w:eastAsia="Garamond" w:cs="Arial"/>
                <w:b/>
                <w:bCs/>
                <w:sz w:val="24"/>
                <w:szCs w:val="24"/>
              </w:rPr>
              <w:t>/Impurities</w:t>
            </w:r>
          </w:p>
        </w:tc>
      </w:tr>
    </w:tbl>
    <w:p w14:paraId="5C68F416" w14:textId="77777777" w:rsidR="006661F3" w:rsidRPr="00557F70" w:rsidRDefault="006661F3" w:rsidP="00A430C9">
      <w:pPr>
        <w:keepNext/>
        <w:keepLines/>
        <w:spacing w:before="34" w:after="0" w:line="240" w:lineRule="auto"/>
        <w:ind w:right="-20"/>
        <w:rPr>
          <w:rFonts w:eastAsia="Times New Roman" w:cs="Arial"/>
          <w:bCs/>
          <w:sz w:val="20"/>
          <w:szCs w:val="20"/>
        </w:rPr>
      </w:pPr>
    </w:p>
    <w:tbl>
      <w:tblPr>
        <w:tblW w:w="963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1890"/>
        <w:gridCol w:w="1980"/>
        <w:gridCol w:w="3240"/>
      </w:tblGrid>
      <w:tr w:rsidR="005B75DB" w:rsidRPr="00557F70" w14:paraId="5C68F41B" w14:textId="77777777" w:rsidTr="00E955F3">
        <w:tc>
          <w:tcPr>
            <w:tcW w:w="2520" w:type="dxa"/>
          </w:tcPr>
          <w:p w14:paraId="5C68F417" w14:textId="77777777" w:rsidR="005B75DB" w:rsidRPr="00557F70" w:rsidRDefault="005B75DB" w:rsidP="00A430C9">
            <w:pPr>
              <w:keepNext/>
              <w:keepLines/>
              <w:autoSpaceDE w:val="0"/>
              <w:autoSpaceDN w:val="0"/>
              <w:adjustRightInd w:val="0"/>
              <w:rPr>
                <w:rFonts w:eastAsia="Calibri" w:cs="Arial"/>
                <w:i/>
                <w:color w:val="000000"/>
                <w:sz w:val="20"/>
                <w:szCs w:val="20"/>
                <w:highlight w:val="yellow"/>
              </w:rPr>
            </w:pPr>
            <w:r w:rsidRPr="00557F70">
              <w:rPr>
                <w:rFonts w:eastAsia="Calibri" w:cs="Arial"/>
                <w:b/>
                <w:bCs/>
                <w:i/>
                <w:color w:val="000000"/>
                <w:sz w:val="20"/>
                <w:szCs w:val="20"/>
                <w:highlight w:val="yellow"/>
              </w:rPr>
              <w:t>Substance</w:t>
            </w:r>
          </w:p>
        </w:tc>
        <w:tc>
          <w:tcPr>
            <w:tcW w:w="1890" w:type="dxa"/>
          </w:tcPr>
          <w:p w14:paraId="5C68F418" w14:textId="77777777" w:rsidR="005B75DB" w:rsidRPr="00557F70" w:rsidRDefault="005B75DB" w:rsidP="00A430C9">
            <w:pPr>
              <w:keepNext/>
              <w:keepLines/>
              <w:autoSpaceDE w:val="0"/>
              <w:autoSpaceDN w:val="0"/>
              <w:adjustRightInd w:val="0"/>
              <w:rPr>
                <w:rFonts w:eastAsia="Calibri" w:cs="Arial"/>
                <w:i/>
                <w:color w:val="000000"/>
                <w:sz w:val="20"/>
                <w:szCs w:val="20"/>
                <w:highlight w:val="yellow"/>
              </w:rPr>
            </w:pPr>
            <w:r w:rsidRPr="00557F70">
              <w:rPr>
                <w:rFonts w:eastAsia="Calibri" w:cs="Arial"/>
                <w:b/>
                <w:bCs/>
                <w:i/>
                <w:color w:val="000000"/>
                <w:sz w:val="20"/>
                <w:szCs w:val="20"/>
                <w:highlight w:val="yellow"/>
              </w:rPr>
              <w:t xml:space="preserve">CAS No. </w:t>
            </w:r>
          </w:p>
        </w:tc>
        <w:tc>
          <w:tcPr>
            <w:tcW w:w="1980" w:type="dxa"/>
          </w:tcPr>
          <w:p w14:paraId="5C68F419" w14:textId="77777777" w:rsidR="005B75DB" w:rsidRPr="00557F70" w:rsidRDefault="005B75DB" w:rsidP="00A430C9">
            <w:pPr>
              <w:keepNext/>
              <w:keepLines/>
              <w:autoSpaceDE w:val="0"/>
              <w:autoSpaceDN w:val="0"/>
              <w:adjustRightInd w:val="0"/>
              <w:rPr>
                <w:rFonts w:eastAsia="Calibri" w:cs="Arial"/>
                <w:i/>
                <w:color w:val="000000"/>
                <w:sz w:val="20"/>
                <w:szCs w:val="20"/>
                <w:highlight w:val="yellow"/>
              </w:rPr>
            </w:pPr>
            <w:r w:rsidRPr="00557F70">
              <w:rPr>
                <w:rFonts w:eastAsia="Calibri" w:cs="Arial"/>
                <w:b/>
                <w:bCs/>
                <w:i/>
                <w:color w:val="000000"/>
                <w:sz w:val="20"/>
                <w:szCs w:val="20"/>
                <w:highlight w:val="yellow"/>
              </w:rPr>
              <w:t>Percentage (%)</w:t>
            </w:r>
          </w:p>
        </w:tc>
        <w:tc>
          <w:tcPr>
            <w:tcW w:w="3240" w:type="dxa"/>
          </w:tcPr>
          <w:p w14:paraId="5C68F41A" w14:textId="77777777" w:rsidR="005B75DB" w:rsidRPr="00557F70" w:rsidRDefault="005B75DB" w:rsidP="00A430C9">
            <w:pPr>
              <w:keepNext/>
              <w:keepLines/>
              <w:autoSpaceDE w:val="0"/>
              <w:autoSpaceDN w:val="0"/>
              <w:adjustRightInd w:val="0"/>
              <w:rPr>
                <w:rFonts w:eastAsia="Calibri" w:cs="Arial"/>
                <w:b/>
                <w:bCs/>
                <w:i/>
                <w:color w:val="000000"/>
                <w:sz w:val="20"/>
                <w:szCs w:val="20"/>
                <w:highlight w:val="yellow"/>
                <w:vertAlign w:val="superscript"/>
              </w:rPr>
            </w:pPr>
            <w:r w:rsidRPr="00557F70">
              <w:rPr>
                <w:rFonts w:eastAsia="Calibri" w:cs="Arial"/>
                <w:b/>
                <w:bCs/>
                <w:i/>
                <w:color w:val="000000"/>
                <w:sz w:val="20"/>
                <w:szCs w:val="20"/>
                <w:highlight w:val="yellow"/>
              </w:rPr>
              <w:t>GHS Classification</w:t>
            </w:r>
          </w:p>
        </w:tc>
      </w:tr>
      <w:tr w:rsidR="008344C4" w:rsidRPr="00557F70" w14:paraId="5C68F420" w14:textId="77777777" w:rsidTr="009433B7">
        <w:tc>
          <w:tcPr>
            <w:tcW w:w="2520" w:type="dxa"/>
            <w:vAlign w:val="center"/>
          </w:tcPr>
          <w:p w14:paraId="5C68F41C" w14:textId="77777777" w:rsidR="008344C4" w:rsidRPr="00557F70" w:rsidRDefault="008344C4" w:rsidP="00A430C9">
            <w:pPr>
              <w:keepNext/>
              <w:keepLines/>
              <w:autoSpaceDE w:val="0"/>
              <w:autoSpaceDN w:val="0"/>
              <w:adjustRightInd w:val="0"/>
              <w:snapToGrid w:val="0"/>
              <w:spacing w:after="0"/>
              <w:rPr>
                <w:rFonts w:cs="Arial"/>
                <w:i/>
                <w:sz w:val="20"/>
                <w:szCs w:val="20"/>
              </w:rPr>
            </w:pPr>
            <w:r w:rsidRPr="00557F70">
              <w:rPr>
                <w:rFonts w:cs="Arial"/>
                <w:i/>
                <w:sz w:val="20"/>
                <w:szCs w:val="20"/>
              </w:rPr>
              <w:t>Calcium sulfate, d</w:t>
            </w:r>
            <w:r w:rsidR="00373A88" w:rsidRPr="00557F70">
              <w:rPr>
                <w:rFonts w:cs="Arial"/>
                <w:i/>
                <w:sz w:val="20"/>
                <w:szCs w:val="20"/>
              </w:rPr>
              <w:t>i</w:t>
            </w:r>
            <w:r w:rsidRPr="00557F70">
              <w:rPr>
                <w:rFonts w:cs="Arial"/>
                <w:i/>
                <w:sz w:val="20"/>
                <w:szCs w:val="20"/>
              </w:rPr>
              <w:t>hydrate</w:t>
            </w:r>
          </w:p>
        </w:tc>
        <w:tc>
          <w:tcPr>
            <w:tcW w:w="1890" w:type="dxa"/>
            <w:vAlign w:val="center"/>
          </w:tcPr>
          <w:p w14:paraId="5C68F41D" w14:textId="77777777" w:rsidR="008344C4" w:rsidRPr="00557F70" w:rsidRDefault="008344C4" w:rsidP="00A430C9">
            <w:pPr>
              <w:keepNext/>
              <w:keepLines/>
              <w:autoSpaceDE w:val="0"/>
              <w:autoSpaceDN w:val="0"/>
              <w:adjustRightInd w:val="0"/>
              <w:snapToGrid w:val="0"/>
              <w:spacing w:after="0"/>
              <w:rPr>
                <w:rFonts w:cs="Arial"/>
                <w:i/>
                <w:sz w:val="20"/>
                <w:szCs w:val="20"/>
                <w:highlight w:val="yellow"/>
              </w:rPr>
            </w:pPr>
            <w:r w:rsidRPr="00557F70">
              <w:rPr>
                <w:rFonts w:cs="Arial"/>
                <w:i/>
                <w:sz w:val="20"/>
                <w:szCs w:val="20"/>
                <w:highlight w:val="yellow"/>
              </w:rPr>
              <w:t>10104-14-1</w:t>
            </w:r>
          </w:p>
        </w:tc>
        <w:tc>
          <w:tcPr>
            <w:tcW w:w="1980" w:type="dxa"/>
            <w:vAlign w:val="center"/>
          </w:tcPr>
          <w:p w14:paraId="5C68F41E" w14:textId="77777777" w:rsidR="008344C4" w:rsidRPr="00557F70" w:rsidRDefault="003F6E4B" w:rsidP="00A430C9">
            <w:pPr>
              <w:keepNext/>
              <w:keepLines/>
              <w:tabs>
                <w:tab w:val="left" w:pos="1985"/>
              </w:tabs>
              <w:spacing w:after="0"/>
              <w:rPr>
                <w:rFonts w:cs="Arial"/>
                <w:i/>
                <w:sz w:val="20"/>
                <w:szCs w:val="20"/>
                <w:highlight w:val="yellow"/>
              </w:rPr>
            </w:pPr>
            <w:r w:rsidRPr="00557F70">
              <w:rPr>
                <w:rFonts w:cs="Arial"/>
                <w:i/>
                <w:sz w:val="20"/>
                <w:szCs w:val="20"/>
                <w:highlight w:val="yellow"/>
              </w:rPr>
              <w:t>Include %</w:t>
            </w:r>
          </w:p>
        </w:tc>
        <w:tc>
          <w:tcPr>
            <w:tcW w:w="3240" w:type="dxa"/>
            <w:vAlign w:val="center"/>
          </w:tcPr>
          <w:p w14:paraId="5C68F41F" w14:textId="63A9B583" w:rsidR="008344C4" w:rsidRPr="00557F70" w:rsidRDefault="003F6E4B" w:rsidP="00A430C9">
            <w:pPr>
              <w:keepNext/>
              <w:keepLines/>
              <w:tabs>
                <w:tab w:val="left" w:pos="1985"/>
              </w:tabs>
              <w:spacing w:after="0"/>
              <w:rPr>
                <w:rFonts w:cs="Arial"/>
                <w:i/>
                <w:sz w:val="20"/>
                <w:szCs w:val="20"/>
              </w:rPr>
            </w:pPr>
            <w:r w:rsidRPr="00557F70">
              <w:rPr>
                <w:rFonts w:cs="Arial"/>
                <w:i/>
                <w:sz w:val="20"/>
                <w:szCs w:val="20"/>
              </w:rPr>
              <w:t>Specific Target Organ Toxicity – Single Exposure</w:t>
            </w:r>
            <w:r w:rsidR="00485877">
              <w:rPr>
                <w:rFonts w:cs="Arial"/>
                <w:i/>
                <w:sz w:val="20"/>
                <w:szCs w:val="20"/>
              </w:rPr>
              <w:t xml:space="preserve"> </w:t>
            </w:r>
            <w:r w:rsidR="00873A74" w:rsidRPr="00557F70">
              <w:rPr>
                <w:rFonts w:cs="Arial"/>
                <w:i/>
                <w:sz w:val="20"/>
                <w:szCs w:val="20"/>
              </w:rPr>
              <w:t>Category 3</w:t>
            </w:r>
            <w:r w:rsidR="00F4217B">
              <w:rPr>
                <w:rFonts w:cs="Arial"/>
                <w:i/>
                <w:sz w:val="20"/>
                <w:szCs w:val="20"/>
              </w:rPr>
              <w:t xml:space="preserve"> </w:t>
            </w:r>
            <w:r w:rsidR="00485877" w:rsidRPr="00557F70">
              <w:rPr>
                <w:rFonts w:cs="Arial"/>
                <w:i/>
                <w:sz w:val="20"/>
                <w:szCs w:val="20"/>
              </w:rPr>
              <w:t>(</w:t>
            </w:r>
            <w:r w:rsidR="00485877">
              <w:rPr>
                <w:rFonts w:cs="Arial"/>
                <w:i/>
                <w:sz w:val="20"/>
                <w:szCs w:val="20"/>
              </w:rPr>
              <w:t>R</w:t>
            </w:r>
            <w:r w:rsidR="00485877" w:rsidRPr="00557F70">
              <w:rPr>
                <w:rFonts w:cs="Arial"/>
                <w:i/>
                <w:sz w:val="20"/>
                <w:szCs w:val="20"/>
              </w:rPr>
              <w:t>espiratory</w:t>
            </w:r>
            <w:r w:rsidR="00485877">
              <w:rPr>
                <w:rFonts w:cs="Arial"/>
                <w:i/>
                <w:sz w:val="20"/>
                <w:szCs w:val="20"/>
              </w:rPr>
              <w:t xml:space="preserve"> </w:t>
            </w:r>
            <w:r w:rsidR="00F4217B">
              <w:rPr>
                <w:rFonts w:cs="Arial"/>
                <w:i/>
                <w:sz w:val="20"/>
                <w:szCs w:val="20"/>
              </w:rPr>
              <w:t>I</w:t>
            </w:r>
            <w:r w:rsidR="00485877">
              <w:rPr>
                <w:rFonts w:cs="Arial"/>
                <w:i/>
                <w:sz w:val="20"/>
                <w:szCs w:val="20"/>
              </w:rPr>
              <w:t>rritation</w:t>
            </w:r>
            <w:r w:rsidR="00F4217B">
              <w:rPr>
                <w:rFonts w:cs="Arial"/>
                <w:i/>
                <w:sz w:val="20"/>
                <w:szCs w:val="20"/>
              </w:rPr>
              <w:t>)</w:t>
            </w:r>
          </w:p>
        </w:tc>
      </w:tr>
      <w:tr w:rsidR="005B75DB" w:rsidRPr="00557F70" w14:paraId="5C68F425" w14:textId="77777777" w:rsidTr="00E3138A">
        <w:trPr>
          <w:trHeight w:val="602"/>
        </w:trPr>
        <w:tc>
          <w:tcPr>
            <w:tcW w:w="2520" w:type="dxa"/>
            <w:vAlign w:val="center"/>
          </w:tcPr>
          <w:p w14:paraId="5C68F421" w14:textId="77777777" w:rsidR="005B75DB" w:rsidRPr="00557F70" w:rsidRDefault="005B75DB" w:rsidP="00A430C9">
            <w:pPr>
              <w:keepNext/>
              <w:keepLines/>
              <w:autoSpaceDE w:val="0"/>
              <w:autoSpaceDN w:val="0"/>
              <w:adjustRightInd w:val="0"/>
              <w:snapToGrid w:val="0"/>
              <w:spacing w:after="0"/>
              <w:rPr>
                <w:rFonts w:cs="Arial"/>
                <w:i/>
                <w:sz w:val="20"/>
                <w:szCs w:val="20"/>
              </w:rPr>
            </w:pPr>
            <w:commentRangeStart w:id="3"/>
            <w:r w:rsidRPr="00557F70">
              <w:rPr>
                <w:rFonts w:cs="Arial"/>
                <w:i/>
                <w:sz w:val="20"/>
                <w:szCs w:val="20"/>
              </w:rPr>
              <w:t xml:space="preserve">Crystalline </w:t>
            </w:r>
            <w:r w:rsidR="003F6E4B" w:rsidRPr="00557F70">
              <w:rPr>
                <w:rFonts w:cs="Arial"/>
                <w:i/>
                <w:sz w:val="20"/>
                <w:szCs w:val="20"/>
              </w:rPr>
              <w:t>s</w:t>
            </w:r>
            <w:r w:rsidRPr="00557F70">
              <w:rPr>
                <w:rFonts w:cs="Arial"/>
                <w:i/>
                <w:sz w:val="20"/>
                <w:szCs w:val="20"/>
              </w:rPr>
              <w:t>ilica</w:t>
            </w:r>
            <w:commentRangeEnd w:id="3"/>
            <w:r w:rsidR="0039232A" w:rsidRPr="00557F70">
              <w:rPr>
                <w:rStyle w:val="CommentReference"/>
              </w:rPr>
              <w:commentReference w:id="3"/>
            </w:r>
          </w:p>
        </w:tc>
        <w:tc>
          <w:tcPr>
            <w:tcW w:w="1890" w:type="dxa"/>
            <w:vAlign w:val="center"/>
          </w:tcPr>
          <w:p w14:paraId="5C68F422" w14:textId="77777777" w:rsidR="005B75DB" w:rsidRPr="00557F70" w:rsidRDefault="005B75DB" w:rsidP="00A430C9">
            <w:pPr>
              <w:keepNext/>
              <w:keepLines/>
              <w:autoSpaceDE w:val="0"/>
              <w:autoSpaceDN w:val="0"/>
              <w:adjustRightInd w:val="0"/>
              <w:snapToGrid w:val="0"/>
              <w:spacing w:after="0"/>
              <w:rPr>
                <w:rFonts w:cs="Arial"/>
                <w:i/>
                <w:sz w:val="20"/>
                <w:szCs w:val="20"/>
              </w:rPr>
            </w:pPr>
            <w:r w:rsidRPr="00557F70">
              <w:rPr>
                <w:rFonts w:cs="Arial"/>
                <w:i/>
                <w:sz w:val="20"/>
                <w:szCs w:val="20"/>
              </w:rPr>
              <w:t>14808-60-7</w:t>
            </w:r>
          </w:p>
        </w:tc>
        <w:tc>
          <w:tcPr>
            <w:tcW w:w="1980" w:type="dxa"/>
            <w:vAlign w:val="center"/>
          </w:tcPr>
          <w:p w14:paraId="5C68F423" w14:textId="77777777" w:rsidR="005B75DB" w:rsidRPr="00557F70" w:rsidRDefault="005B75DB" w:rsidP="00245DCA">
            <w:pPr>
              <w:keepNext/>
              <w:keepLines/>
              <w:tabs>
                <w:tab w:val="left" w:pos="1985"/>
              </w:tabs>
              <w:spacing w:after="0"/>
              <w:rPr>
                <w:rFonts w:cs="Arial"/>
                <w:i/>
                <w:sz w:val="20"/>
                <w:szCs w:val="20"/>
                <w:highlight w:val="yellow"/>
              </w:rPr>
            </w:pPr>
            <w:r w:rsidRPr="00557F70">
              <w:rPr>
                <w:rFonts w:cs="Arial"/>
                <w:i/>
                <w:sz w:val="20"/>
                <w:szCs w:val="20"/>
                <w:highlight w:val="yellow"/>
              </w:rPr>
              <w:t xml:space="preserve">See </w:t>
            </w:r>
            <w:r w:rsidR="00245DCA" w:rsidRPr="00557F70">
              <w:rPr>
                <w:rFonts w:cs="Arial"/>
                <w:i/>
                <w:sz w:val="20"/>
                <w:szCs w:val="20"/>
                <w:highlight w:val="yellow"/>
              </w:rPr>
              <w:t xml:space="preserve">Note </w:t>
            </w:r>
            <w:r w:rsidR="003F6E4B" w:rsidRPr="00557F70">
              <w:rPr>
                <w:rFonts w:cs="Arial"/>
                <w:i/>
                <w:sz w:val="20"/>
                <w:szCs w:val="20"/>
                <w:highlight w:val="yellow"/>
              </w:rPr>
              <w:t>1</w:t>
            </w:r>
          </w:p>
        </w:tc>
        <w:tc>
          <w:tcPr>
            <w:tcW w:w="3240" w:type="dxa"/>
            <w:vAlign w:val="center"/>
          </w:tcPr>
          <w:p w14:paraId="0294F7A0" w14:textId="1F4A16F0" w:rsidR="005B75DB" w:rsidRDefault="003F6E4B" w:rsidP="00A430C9">
            <w:pPr>
              <w:keepNext/>
              <w:keepLines/>
              <w:tabs>
                <w:tab w:val="left" w:pos="1985"/>
              </w:tabs>
              <w:spacing w:after="0"/>
              <w:rPr>
                <w:rFonts w:cs="Arial"/>
                <w:i/>
                <w:sz w:val="20"/>
                <w:szCs w:val="20"/>
              </w:rPr>
            </w:pPr>
            <w:r w:rsidRPr="00557F70">
              <w:rPr>
                <w:rFonts w:cs="Arial"/>
                <w:i/>
                <w:sz w:val="20"/>
                <w:szCs w:val="20"/>
              </w:rPr>
              <w:t xml:space="preserve">Specific Target Organ </w:t>
            </w:r>
            <w:r w:rsidR="004B7D0D" w:rsidRPr="00557F70">
              <w:rPr>
                <w:rFonts w:cs="Arial"/>
                <w:i/>
                <w:sz w:val="20"/>
                <w:szCs w:val="20"/>
              </w:rPr>
              <w:t>Toxicity</w:t>
            </w:r>
            <w:r w:rsidRPr="00557F70">
              <w:rPr>
                <w:rFonts w:cs="Arial"/>
                <w:i/>
                <w:sz w:val="20"/>
                <w:szCs w:val="20"/>
              </w:rPr>
              <w:t xml:space="preserve"> – Repeated Exposure </w:t>
            </w:r>
            <w:r w:rsidR="00873A74" w:rsidRPr="00557F70">
              <w:rPr>
                <w:rFonts w:cs="Arial"/>
                <w:i/>
                <w:sz w:val="20"/>
                <w:szCs w:val="20"/>
              </w:rPr>
              <w:t>-</w:t>
            </w:r>
            <w:r w:rsidR="00485877">
              <w:rPr>
                <w:rFonts w:cs="Arial"/>
                <w:i/>
                <w:sz w:val="20"/>
                <w:szCs w:val="20"/>
              </w:rPr>
              <w:t xml:space="preserve"> </w:t>
            </w:r>
            <w:r w:rsidR="00873A74" w:rsidRPr="00557F70">
              <w:rPr>
                <w:rFonts w:cs="Arial"/>
                <w:i/>
                <w:sz w:val="20"/>
                <w:szCs w:val="20"/>
              </w:rPr>
              <w:t xml:space="preserve">Category </w:t>
            </w:r>
            <w:r w:rsidR="00F4217B">
              <w:rPr>
                <w:rFonts w:cs="Arial"/>
                <w:i/>
                <w:sz w:val="20"/>
                <w:szCs w:val="20"/>
              </w:rPr>
              <w:t>1</w:t>
            </w:r>
            <w:r w:rsidR="00485877">
              <w:rPr>
                <w:rFonts w:cs="Arial"/>
                <w:i/>
                <w:sz w:val="20"/>
                <w:szCs w:val="20"/>
              </w:rPr>
              <w:t xml:space="preserve"> (Lung)</w:t>
            </w:r>
          </w:p>
          <w:p w14:paraId="5C68F424" w14:textId="2654AE0E" w:rsidR="00485877" w:rsidRPr="00557F70" w:rsidRDefault="00485877" w:rsidP="00A430C9">
            <w:pPr>
              <w:keepNext/>
              <w:keepLines/>
              <w:tabs>
                <w:tab w:val="left" w:pos="1985"/>
              </w:tabs>
              <w:spacing w:after="0"/>
              <w:rPr>
                <w:rFonts w:cs="Arial"/>
                <w:i/>
                <w:sz w:val="20"/>
                <w:szCs w:val="20"/>
              </w:rPr>
            </w:pPr>
            <w:r>
              <w:rPr>
                <w:rFonts w:cs="Arial"/>
                <w:i/>
                <w:sz w:val="20"/>
                <w:szCs w:val="20"/>
              </w:rPr>
              <w:t>Carcinogen Category 1A</w:t>
            </w:r>
          </w:p>
        </w:tc>
      </w:tr>
      <w:tr w:rsidR="005B75DB" w:rsidRPr="00557F70" w14:paraId="5C68F42A" w14:textId="77777777" w:rsidTr="00E955F3">
        <w:tc>
          <w:tcPr>
            <w:tcW w:w="2520" w:type="dxa"/>
            <w:vAlign w:val="center"/>
          </w:tcPr>
          <w:p w14:paraId="5C68F426" w14:textId="77777777" w:rsidR="005B75DB" w:rsidRPr="00557F70" w:rsidRDefault="003F6E4B" w:rsidP="00A430C9">
            <w:pPr>
              <w:keepNext/>
              <w:keepLines/>
              <w:autoSpaceDE w:val="0"/>
              <w:autoSpaceDN w:val="0"/>
              <w:adjustRightInd w:val="0"/>
              <w:snapToGrid w:val="0"/>
              <w:spacing w:after="0"/>
              <w:rPr>
                <w:rFonts w:cs="Arial"/>
                <w:i/>
                <w:sz w:val="20"/>
                <w:szCs w:val="20"/>
              </w:rPr>
            </w:pPr>
            <w:r w:rsidRPr="00557F70">
              <w:rPr>
                <w:rFonts w:cs="Arial"/>
                <w:i/>
                <w:sz w:val="20"/>
                <w:szCs w:val="20"/>
              </w:rPr>
              <w:t>Respirable crystalline silica (RCS)</w:t>
            </w:r>
          </w:p>
        </w:tc>
        <w:tc>
          <w:tcPr>
            <w:tcW w:w="1890" w:type="dxa"/>
            <w:vAlign w:val="center"/>
          </w:tcPr>
          <w:p w14:paraId="5C68F427" w14:textId="77777777" w:rsidR="005B75DB" w:rsidRPr="00557F70" w:rsidRDefault="003F6E4B" w:rsidP="00A430C9">
            <w:pPr>
              <w:keepNext/>
              <w:keepLines/>
              <w:autoSpaceDE w:val="0"/>
              <w:autoSpaceDN w:val="0"/>
              <w:adjustRightInd w:val="0"/>
              <w:snapToGrid w:val="0"/>
              <w:spacing w:after="0"/>
              <w:rPr>
                <w:rFonts w:cs="Arial"/>
                <w:i/>
                <w:sz w:val="20"/>
                <w:szCs w:val="20"/>
              </w:rPr>
            </w:pPr>
            <w:r w:rsidRPr="00557F70">
              <w:rPr>
                <w:rFonts w:cs="Arial"/>
                <w:i/>
                <w:sz w:val="20"/>
                <w:szCs w:val="20"/>
              </w:rPr>
              <w:t>14808-60-7</w:t>
            </w:r>
          </w:p>
        </w:tc>
        <w:tc>
          <w:tcPr>
            <w:tcW w:w="1980" w:type="dxa"/>
            <w:vAlign w:val="center"/>
          </w:tcPr>
          <w:p w14:paraId="5C68F428" w14:textId="62572D23" w:rsidR="005B75DB" w:rsidRPr="00557F70" w:rsidDel="0018280E" w:rsidRDefault="003F6E4B" w:rsidP="00245DCA">
            <w:pPr>
              <w:keepNext/>
              <w:keepLines/>
              <w:tabs>
                <w:tab w:val="left" w:pos="1985"/>
              </w:tabs>
              <w:spacing w:after="0"/>
              <w:rPr>
                <w:rFonts w:cs="Arial"/>
                <w:i/>
                <w:sz w:val="20"/>
                <w:szCs w:val="20"/>
                <w:highlight w:val="yellow"/>
              </w:rPr>
            </w:pPr>
            <w:r w:rsidRPr="00557F70">
              <w:rPr>
                <w:rFonts w:cs="Arial"/>
                <w:i/>
                <w:sz w:val="20"/>
                <w:szCs w:val="20"/>
                <w:highlight w:val="yellow"/>
              </w:rPr>
              <w:t xml:space="preserve">≥0.1%; See </w:t>
            </w:r>
            <w:r w:rsidR="00245DCA" w:rsidRPr="00557F70">
              <w:rPr>
                <w:rFonts w:cs="Arial"/>
                <w:i/>
                <w:sz w:val="20"/>
                <w:szCs w:val="20"/>
                <w:highlight w:val="yellow"/>
              </w:rPr>
              <w:t xml:space="preserve">Note </w:t>
            </w:r>
            <w:r w:rsidRPr="00557F70">
              <w:rPr>
                <w:rFonts w:cs="Arial"/>
                <w:i/>
                <w:sz w:val="20"/>
                <w:szCs w:val="20"/>
                <w:highlight w:val="yellow"/>
              </w:rPr>
              <w:t>2</w:t>
            </w:r>
          </w:p>
        </w:tc>
        <w:tc>
          <w:tcPr>
            <w:tcW w:w="3240" w:type="dxa"/>
            <w:vAlign w:val="center"/>
          </w:tcPr>
          <w:p w14:paraId="5C68F429" w14:textId="57E8F918" w:rsidR="005B75DB" w:rsidRPr="00557F70" w:rsidRDefault="003F6E4B" w:rsidP="00A430C9">
            <w:pPr>
              <w:keepNext/>
              <w:keepLines/>
              <w:tabs>
                <w:tab w:val="left" w:pos="1985"/>
              </w:tabs>
              <w:spacing w:after="0"/>
              <w:rPr>
                <w:rFonts w:cs="Arial"/>
                <w:i/>
                <w:sz w:val="20"/>
                <w:szCs w:val="20"/>
              </w:rPr>
            </w:pPr>
            <w:r w:rsidRPr="00557F70">
              <w:rPr>
                <w:rFonts w:cs="Arial"/>
                <w:i/>
                <w:sz w:val="20"/>
                <w:szCs w:val="20"/>
              </w:rPr>
              <w:t>Specific Target Organ Toxici</w:t>
            </w:r>
            <w:r w:rsidR="002D658D">
              <w:rPr>
                <w:rFonts w:cs="Arial"/>
                <w:i/>
                <w:sz w:val="20"/>
                <w:szCs w:val="20"/>
              </w:rPr>
              <w:t>t</w:t>
            </w:r>
            <w:r w:rsidRPr="00557F70">
              <w:rPr>
                <w:rFonts w:cs="Arial"/>
                <w:i/>
                <w:sz w:val="20"/>
                <w:szCs w:val="20"/>
              </w:rPr>
              <w:t xml:space="preserve">y – Repeated Exposure </w:t>
            </w:r>
            <w:r w:rsidR="00873A74" w:rsidRPr="00557F70">
              <w:rPr>
                <w:rFonts w:cs="Arial"/>
                <w:i/>
                <w:sz w:val="20"/>
                <w:szCs w:val="20"/>
              </w:rPr>
              <w:t xml:space="preserve">Category </w:t>
            </w:r>
            <w:r w:rsidR="00F4217B">
              <w:rPr>
                <w:rFonts w:cs="Arial"/>
                <w:i/>
                <w:sz w:val="20"/>
                <w:szCs w:val="20"/>
              </w:rPr>
              <w:t>1</w:t>
            </w:r>
            <w:r w:rsidR="00485877">
              <w:rPr>
                <w:rFonts w:cs="Arial"/>
                <w:i/>
                <w:sz w:val="20"/>
                <w:szCs w:val="20"/>
              </w:rPr>
              <w:t xml:space="preserve"> (Lungs)</w:t>
            </w:r>
          </w:p>
        </w:tc>
      </w:tr>
      <w:tr w:rsidR="0068257B" w:rsidRPr="00557F70" w14:paraId="5C68F42F" w14:textId="77777777" w:rsidTr="00E955F3">
        <w:tc>
          <w:tcPr>
            <w:tcW w:w="2520" w:type="dxa"/>
            <w:vAlign w:val="center"/>
          </w:tcPr>
          <w:p w14:paraId="5C68F42B" w14:textId="77777777" w:rsidR="0068257B" w:rsidRPr="00557F70" w:rsidRDefault="0068257B" w:rsidP="00A430C9">
            <w:pPr>
              <w:keepNext/>
              <w:keepLines/>
              <w:autoSpaceDE w:val="0"/>
              <w:autoSpaceDN w:val="0"/>
              <w:adjustRightInd w:val="0"/>
              <w:snapToGrid w:val="0"/>
              <w:spacing w:after="0"/>
              <w:rPr>
                <w:rFonts w:cs="Arial"/>
                <w:i/>
                <w:sz w:val="20"/>
                <w:szCs w:val="20"/>
              </w:rPr>
            </w:pPr>
            <w:r w:rsidRPr="00557F70">
              <w:rPr>
                <w:rFonts w:cs="Arial"/>
                <w:i/>
                <w:sz w:val="20"/>
                <w:szCs w:val="20"/>
              </w:rPr>
              <w:t>Fly Ash</w:t>
            </w:r>
          </w:p>
        </w:tc>
        <w:tc>
          <w:tcPr>
            <w:tcW w:w="1890" w:type="dxa"/>
            <w:vAlign w:val="center"/>
          </w:tcPr>
          <w:p w14:paraId="5C68F42C" w14:textId="77777777" w:rsidR="0068257B" w:rsidRPr="00557F70" w:rsidRDefault="0068257B" w:rsidP="00A430C9">
            <w:pPr>
              <w:keepNext/>
              <w:keepLines/>
              <w:spacing w:after="0"/>
              <w:rPr>
                <w:rFonts w:cs="Arial"/>
                <w:i/>
                <w:sz w:val="20"/>
                <w:szCs w:val="20"/>
              </w:rPr>
            </w:pPr>
            <w:r w:rsidRPr="00557F70">
              <w:rPr>
                <w:rFonts w:cs="Arial"/>
                <w:i/>
                <w:sz w:val="18"/>
                <w:szCs w:val="18"/>
              </w:rPr>
              <w:t>68131-74-8</w:t>
            </w:r>
          </w:p>
        </w:tc>
        <w:tc>
          <w:tcPr>
            <w:tcW w:w="1980" w:type="dxa"/>
            <w:vAlign w:val="center"/>
          </w:tcPr>
          <w:p w14:paraId="5C68F42D" w14:textId="77777777" w:rsidR="0068257B" w:rsidRPr="00557F70" w:rsidDel="0018280E" w:rsidRDefault="0068257B" w:rsidP="00A430C9">
            <w:pPr>
              <w:keepNext/>
              <w:keepLines/>
              <w:tabs>
                <w:tab w:val="left" w:pos="1985"/>
              </w:tabs>
              <w:spacing w:after="0"/>
              <w:rPr>
                <w:rFonts w:cs="Arial"/>
                <w:i/>
                <w:sz w:val="20"/>
                <w:szCs w:val="20"/>
                <w:highlight w:val="yellow"/>
              </w:rPr>
            </w:pPr>
            <w:r w:rsidRPr="00557F70">
              <w:rPr>
                <w:rFonts w:cs="Arial"/>
                <w:i/>
                <w:sz w:val="20"/>
                <w:szCs w:val="20"/>
                <w:highlight w:val="yellow"/>
              </w:rPr>
              <w:t>If &gt;1%</w:t>
            </w:r>
          </w:p>
        </w:tc>
        <w:tc>
          <w:tcPr>
            <w:tcW w:w="3240" w:type="dxa"/>
            <w:vAlign w:val="center"/>
          </w:tcPr>
          <w:p w14:paraId="5C68F42E" w14:textId="48B0BC84" w:rsidR="0068257B" w:rsidRPr="00557F70" w:rsidRDefault="0068257B" w:rsidP="00A430C9">
            <w:pPr>
              <w:keepNext/>
              <w:keepLines/>
              <w:tabs>
                <w:tab w:val="left" w:pos="1985"/>
              </w:tabs>
              <w:spacing w:after="0"/>
              <w:rPr>
                <w:rFonts w:cs="Arial"/>
                <w:i/>
                <w:sz w:val="20"/>
                <w:szCs w:val="20"/>
              </w:rPr>
            </w:pPr>
            <w:r w:rsidRPr="00557F70">
              <w:rPr>
                <w:rFonts w:cs="Arial"/>
                <w:i/>
                <w:sz w:val="20"/>
                <w:szCs w:val="20"/>
              </w:rPr>
              <w:t>Specific Target Organ Toxicity – Single Exposure</w:t>
            </w:r>
            <w:r w:rsidR="00485877">
              <w:rPr>
                <w:rFonts w:cs="Arial"/>
                <w:i/>
                <w:sz w:val="20"/>
                <w:szCs w:val="20"/>
              </w:rPr>
              <w:t xml:space="preserve"> </w:t>
            </w:r>
            <w:r w:rsidR="00873A74" w:rsidRPr="00557F70">
              <w:rPr>
                <w:rFonts w:cs="Arial"/>
                <w:i/>
                <w:sz w:val="20"/>
                <w:szCs w:val="20"/>
              </w:rPr>
              <w:t>Category 3</w:t>
            </w:r>
            <w:r w:rsidR="00485877">
              <w:rPr>
                <w:rFonts w:cs="Arial"/>
                <w:i/>
                <w:sz w:val="20"/>
                <w:szCs w:val="20"/>
              </w:rPr>
              <w:t xml:space="preserve"> (Respiratory Irritation)</w:t>
            </w:r>
          </w:p>
        </w:tc>
      </w:tr>
    </w:tbl>
    <w:p w14:paraId="5C68F430" w14:textId="34FFEBFA" w:rsidR="003F6E4B" w:rsidRPr="00557F70" w:rsidRDefault="003F6E4B" w:rsidP="00A430C9">
      <w:pPr>
        <w:pStyle w:val="ListParagraph"/>
        <w:keepNext/>
        <w:keepLines/>
        <w:widowControl/>
        <w:numPr>
          <w:ilvl w:val="0"/>
          <w:numId w:val="30"/>
        </w:numPr>
        <w:autoSpaceDE w:val="0"/>
        <w:autoSpaceDN w:val="0"/>
        <w:adjustRightInd w:val="0"/>
        <w:snapToGrid w:val="0"/>
        <w:spacing w:after="0" w:line="240" w:lineRule="auto"/>
        <w:ind w:left="540" w:hanging="270"/>
        <w:rPr>
          <w:rFonts w:cs="Arial"/>
          <w:i/>
          <w:sz w:val="18"/>
          <w:szCs w:val="18"/>
          <w:highlight w:val="yellow"/>
        </w:rPr>
      </w:pPr>
      <w:r w:rsidRPr="00557F70">
        <w:rPr>
          <w:rFonts w:cs="Arial"/>
          <w:i/>
          <w:sz w:val="18"/>
          <w:szCs w:val="18"/>
          <w:highlight w:val="yellow"/>
        </w:rPr>
        <w:t xml:space="preserve">Report the level of crystalline silica in the product if the level </w:t>
      </w:r>
      <w:r w:rsidR="00E3138A" w:rsidRPr="00557F70">
        <w:rPr>
          <w:rFonts w:cs="Arial"/>
          <w:i/>
          <w:sz w:val="18"/>
          <w:szCs w:val="18"/>
          <w:highlight w:val="yellow"/>
        </w:rPr>
        <w:t>of RCS</w:t>
      </w:r>
      <w:r w:rsidRPr="00557F70">
        <w:rPr>
          <w:rFonts w:cs="Arial"/>
          <w:i/>
          <w:sz w:val="18"/>
          <w:szCs w:val="18"/>
          <w:highlight w:val="yellow"/>
        </w:rPr>
        <w:t xml:space="preserve"> has not been </w:t>
      </w:r>
      <w:proofErr w:type="gramStart"/>
      <w:r w:rsidRPr="00557F70">
        <w:rPr>
          <w:rFonts w:cs="Arial"/>
          <w:i/>
          <w:sz w:val="18"/>
          <w:szCs w:val="18"/>
          <w:highlight w:val="yellow"/>
        </w:rPr>
        <w:t>determined</w:t>
      </w:r>
      <w:r w:rsidR="00885854" w:rsidRPr="00557F70">
        <w:rPr>
          <w:rFonts w:cs="Arial"/>
          <w:i/>
          <w:sz w:val="18"/>
          <w:szCs w:val="18"/>
          <w:highlight w:val="yellow"/>
        </w:rPr>
        <w:t xml:space="preserve">, </w:t>
      </w:r>
      <w:r w:rsidR="002D658D">
        <w:rPr>
          <w:rFonts w:cs="Arial"/>
          <w:i/>
          <w:sz w:val="18"/>
          <w:szCs w:val="18"/>
          <w:highlight w:val="yellow"/>
        </w:rPr>
        <w:t>or</w:t>
      </w:r>
      <w:proofErr w:type="gramEnd"/>
      <w:r w:rsidR="002D658D">
        <w:rPr>
          <w:rFonts w:cs="Arial"/>
          <w:i/>
          <w:sz w:val="18"/>
          <w:szCs w:val="18"/>
          <w:highlight w:val="yellow"/>
        </w:rPr>
        <w:t xml:space="preserve"> is present </w:t>
      </w:r>
      <w:r w:rsidR="00885854" w:rsidRPr="00557F70">
        <w:rPr>
          <w:rFonts w:cs="Arial"/>
          <w:i/>
          <w:sz w:val="18"/>
          <w:szCs w:val="18"/>
          <w:highlight w:val="yellow"/>
        </w:rPr>
        <w:t>at or above 0.1%</w:t>
      </w:r>
      <w:r w:rsidRPr="00557F70">
        <w:rPr>
          <w:rFonts w:cs="Arial"/>
          <w:i/>
          <w:sz w:val="18"/>
          <w:szCs w:val="18"/>
          <w:highlight w:val="yellow"/>
        </w:rPr>
        <w:t xml:space="preserve">.  If the level of RCS has been determined </w:t>
      </w:r>
      <w:r w:rsidR="00885854" w:rsidRPr="00557F70">
        <w:rPr>
          <w:rFonts w:cs="Arial"/>
          <w:i/>
          <w:sz w:val="18"/>
          <w:szCs w:val="18"/>
          <w:highlight w:val="yellow"/>
        </w:rPr>
        <w:t xml:space="preserve">this information is not required; </w:t>
      </w:r>
      <w:r w:rsidRPr="00557F70">
        <w:rPr>
          <w:rFonts w:cs="Arial"/>
          <w:i/>
          <w:sz w:val="18"/>
          <w:szCs w:val="18"/>
          <w:highlight w:val="yellow"/>
        </w:rPr>
        <w:t xml:space="preserve">delete the crystalline silica row. </w:t>
      </w:r>
    </w:p>
    <w:p w14:paraId="5C68F431" w14:textId="77777777" w:rsidR="003F6E4B" w:rsidRPr="00557F70" w:rsidRDefault="003F6E4B" w:rsidP="00A430C9">
      <w:pPr>
        <w:pStyle w:val="ListParagraph"/>
        <w:keepNext/>
        <w:keepLines/>
        <w:widowControl/>
        <w:numPr>
          <w:ilvl w:val="0"/>
          <w:numId w:val="30"/>
        </w:numPr>
        <w:autoSpaceDE w:val="0"/>
        <w:autoSpaceDN w:val="0"/>
        <w:adjustRightInd w:val="0"/>
        <w:snapToGrid w:val="0"/>
        <w:spacing w:after="0" w:line="240" w:lineRule="auto"/>
        <w:ind w:left="540" w:hanging="270"/>
        <w:rPr>
          <w:rFonts w:cs="Arial"/>
          <w:i/>
          <w:sz w:val="18"/>
          <w:szCs w:val="18"/>
          <w:highlight w:val="yellow"/>
        </w:rPr>
      </w:pPr>
      <w:r w:rsidRPr="00557F70">
        <w:rPr>
          <w:rFonts w:cs="Arial"/>
          <w:i/>
          <w:sz w:val="18"/>
          <w:szCs w:val="18"/>
          <w:highlight w:val="yellow"/>
        </w:rPr>
        <w:t xml:space="preserve">Report the level of RCS if known.  If the RCS level has not been determined, footnote the crystalline silica value to indicate that the respirable portion of the substance in the </w:t>
      </w:r>
      <w:r w:rsidR="00885854" w:rsidRPr="00557F70">
        <w:rPr>
          <w:rFonts w:cs="Arial"/>
          <w:i/>
          <w:sz w:val="18"/>
          <w:szCs w:val="18"/>
          <w:highlight w:val="yellow"/>
        </w:rPr>
        <w:t>FGD gypsum</w:t>
      </w:r>
      <w:r w:rsidRPr="00557F70">
        <w:rPr>
          <w:rFonts w:cs="Arial"/>
          <w:i/>
          <w:sz w:val="18"/>
          <w:szCs w:val="18"/>
          <w:highlight w:val="yellow"/>
        </w:rPr>
        <w:t xml:space="preserve"> has not been determined</w:t>
      </w:r>
      <w:r w:rsidR="00885854" w:rsidRPr="00557F70">
        <w:rPr>
          <w:rFonts w:cs="Arial"/>
          <w:i/>
          <w:sz w:val="18"/>
          <w:szCs w:val="18"/>
          <w:highlight w:val="yellow"/>
        </w:rPr>
        <w:t xml:space="preserve">; </w:t>
      </w:r>
      <w:r w:rsidRPr="00557F70">
        <w:rPr>
          <w:rFonts w:cs="Arial"/>
          <w:i/>
          <w:sz w:val="18"/>
          <w:szCs w:val="18"/>
          <w:highlight w:val="yellow"/>
        </w:rPr>
        <w:t>delete the RCS row.</w:t>
      </w:r>
    </w:p>
    <w:p w14:paraId="5C68F432" w14:textId="77777777" w:rsidR="003F6E4B" w:rsidRPr="00557F70" w:rsidRDefault="003F6E4B" w:rsidP="00A430C9">
      <w:pPr>
        <w:keepNext/>
        <w:keepLines/>
        <w:spacing w:before="34" w:after="0" w:line="240" w:lineRule="auto"/>
        <w:ind w:right="-20"/>
        <w:rPr>
          <w:rFonts w:eastAsia="Times New Roman" w:cs="Arial"/>
          <w:bCs/>
          <w:sz w:val="20"/>
          <w:szCs w:val="20"/>
        </w:rPr>
      </w:pPr>
    </w:p>
    <w:tbl>
      <w:tblPr>
        <w:tblStyle w:val="TableGrid"/>
        <w:tblW w:w="0" w:type="auto"/>
        <w:tblInd w:w="18" w:type="dxa"/>
        <w:shd w:val="clear" w:color="auto" w:fill="D6E3BC" w:themeFill="accent3" w:themeFillTint="66"/>
        <w:tblLook w:val="04A0" w:firstRow="1" w:lastRow="0" w:firstColumn="1" w:lastColumn="0" w:noHBand="0" w:noVBand="1"/>
      </w:tblPr>
      <w:tblGrid>
        <w:gridCol w:w="10052"/>
      </w:tblGrid>
      <w:tr w:rsidR="00941FD9" w:rsidRPr="00557F70" w14:paraId="5C68F435" w14:textId="77777777" w:rsidTr="004361AB">
        <w:tc>
          <w:tcPr>
            <w:tcW w:w="10278" w:type="dxa"/>
            <w:shd w:val="clear" w:color="auto" w:fill="D6E3BC" w:themeFill="accent3" w:themeFillTint="66"/>
          </w:tcPr>
          <w:p w14:paraId="5C68F433" w14:textId="77777777" w:rsidR="00941FD9" w:rsidRPr="00557F70" w:rsidRDefault="00941FD9" w:rsidP="00F24C50">
            <w:pPr>
              <w:spacing w:before="100" w:after="100" w:line="263" w:lineRule="exact"/>
              <w:ind w:left="1008" w:right="1008"/>
              <w:jc w:val="center"/>
              <w:rPr>
                <w:rFonts w:eastAsia="Garamond" w:cs="Arial"/>
                <w:b/>
                <w:bCs/>
                <w:sz w:val="24"/>
                <w:szCs w:val="24"/>
              </w:rPr>
            </w:pPr>
            <w:r w:rsidRPr="00557F70">
              <w:rPr>
                <w:rFonts w:eastAsia="Garamond" w:cs="Arial"/>
                <w:b/>
                <w:bCs/>
                <w:sz w:val="24"/>
                <w:szCs w:val="24"/>
              </w:rPr>
              <w:t>Section 4</w:t>
            </w:r>
          </w:p>
          <w:p w14:paraId="5C68F434" w14:textId="77777777" w:rsidR="00941FD9" w:rsidRPr="00557F70" w:rsidRDefault="00941FD9" w:rsidP="00F24C50">
            <w:pPr>
              <w:spacing w:before="100" w:after="100" w:line="263" w:lineRule="exact"/>
              <w:ind w:left="1008" w:right="1008"/>
              <w:jc w:val="center"/>
              <w:rPr>
                <w:rFonts w:eastAsia="Garamond" w:cs="Arial"/>
                <w:b/>
                <w:bCs/>
                <w:sz w:val="24"/>
                <w:szCs w:val="24"/>
              </w:rPr>
            </w:pPr>
            <w:r w:rsidRPr="00557F70">
              <w:rPr>
                <w:rFonts w:eastAsia="Garamond" w:cs="Arial"/>
                <w:b/>
                <w:bCs/>
                <w:sz w:val="24"/>
                <w:szCs w:val="24"/>
              </w:rPr>
              <w:t>First Aid Measures</w:t>
            </w:r>
          </w:p>
        </w:tc>
      </w:tr>
    </w:tbl>
    <w:p w14:paraId="5C68F436" w14:textId="77777777" w:rsidR="00621064" w:rsidRPr="00557F70" w:rsidRDefault="0063241F" w:rsidP="0063241F">
      <w:pPr>
        <w:pStyle w:val="Heading2"/>
        <w:rPr>
          <w:rFonts w:asciiTheme="minorHAnsi" w:eastAsia="Times New Roman" w:hAnsiTheme="minorHAnsi" w:cs="Arial"/>
          <w:color w:val="auto"/>
          <w:sz w:val="24"/>
          <w:szCs w:val="24"/>
        </w:rPr>
      </w:pPr>
      <w:r w:rsidRPr="00557F70">
        <w:rPr>
          <w:rFonts w:asciiTheme="minorHAnsi" w:eastAsia="Times New Roman" w:hAnsiTheme="minorHAnsi" w:cs="Arial"/>
          <w:color w:val="auto"/>
          <w:sz w:val="24"/>
          <w:szCs w:val="24"/>
        </w:rPr>
        <w:lastRenderedPageBreak/>
        <w:t>4.1</w:t>
      </w:r>
      <w:r w:rsidR="00360AD2" w:rsidRPr="00557F70">
        <w:rPr>
          <w:rFonts w:asciiTheme="minorHAnsi" w:eastAsia="Times New Roman" w:hAnsiTheme="minorHAnsi" w:cs="Arial"/>
          <w:color w:val="auto"/>
          <w:sz w:val="24"/>
          <w:szCs w:val="24"/>
        </w:rPr>
        <w:tab/>
      </w:r>
      <w:r w:rsidRPr="00557F70">
        <w:rPr>
          <w:rFonts w:asciiTheme="minorHAnsi" w:eastAsia="Times New Roman" w:hAnsiTheme="minorHAnsi" w:cs="Arial"/>
          <w:color w:val="auto"/>
          <w:sz w:val="24"/>
          <w:szCs w:val="24"/>
        </w:rPr>
        <w:t xml:space="preserve">Description of </w:t>
      </w:r>
      <w:r w:rsidR="00360AD2" w:rsidRPr="00557F70">
        <w:rPr>
          <w:rFonts w:asciiTheme="minorHAnsi" w:eastAsia="Times New Roman" w:hAnsiTheme="minorHAnsi" w:cs="Arial"/>
          <w:color w:val="auto"/>
          <w:sz w:val="24"/>
          <w:szCs w:val="24"/>
        </w:rPr>
        <w:t>F</w:t>
      </w:r>
      <w:r w:rsidRPr="00557F70">
        <w:rPr>
          <w:rFonts w:asciiTheme="minorHAnsi" w:eastAsia="Times New Roman" w:hAnsiTheme="minorHAnsi" w:cs="Arial"/>
          <w:color w:val="auto"/>
          <w:sz w:val="24"/>
          <w:szCs w:val="24"/>
        </w:rPr>
        <w:t xml:space="preserve">irst </w:t>
      </w:r>
      <w:r w:rsidR="00360AD2" w:rsidRPr="00557F70">
        <w:rPr>
          <w:rFonts w:asciiTheme="minorHAnsi" w:eastAsia="Times New Roman" w:hAnsiTheme="minorHAnsi" w:cs="Arial"/>
          <w:color w:val="auto"/>
          <w:sz w:val="24"/>
          <w:szCs w:val="24"/>
        </w:rPr>
        <w:t>A</w:t>
      </w:r>
      <w:r w:rsidRPr="00557F70">
        <w:rPr>
          <w:rFonts w:asciiTheme="minorHAnsi" w:eastAsia="Times New Roman" w:hAnsiTheme="minorHAnsi" w:cs="Arial"/>
          <w:color w:val="auto"/>
          <w:sz w:val="24"/>
          <w:szCs w:val="24"/>
        </w:rPr>
        <w:t xml:space="preserve">id </w:t>
      </w:r>
      <w:r w:rsidR="00360AD2" w:rsidRPr="00557F70">
        <w:rPr>
          <w:rFonts w:asciiTheme="minorHAnsi" w:eastAsia="Times New Roman" w:hAnsiTheme="minorHAnsi" w:cs="Arial"/>
          <w:color w:val="auto"/>
          <w:sz w:val="24"/>
          <w:szCs w:val="24"/>
        </w:rPr>
        <w:t>M</w:t>
      </w:r>
      <w:r w:rsidRPr="00557F70">
        <w:rPr>
          <w:rFonts w:asciiTheme="minorHAnsi" w:eastAsia="Times New Roman" w:hAnsiTheme="minorHAnsi" w:cs="Arial"/>
          <w:color w:val="auto"/>
          <w:sz w:val="24"/>
          <w:szCs w:val="24"/>
        </w:rPr>
        <w:t>easures</w:t>
      </w:r>
    </w:p>
    <w:tbl>
      <w:tblPr>
        <w:tblStyle w:val="TableGrid"/>
        <w:tblW w:w="0" w:type="auto"/>
        <w:tblLook w:val="04A0" w:firstRow="1" w:lastRow="0" w:firstColumn="1" w:lastColumn="0" w:noHBand="0" w:noVBand="1"/>
      </w:tblPr>
      <w:tblGrid>
        <w:gridCol w:w="3073"/>
        <w:gridCol w:w="6997"/>
      </w:tblGrid>
      <w:tr w:rsidR="00300BA8" w:rsidRPr="00557F70" w14:paraId="5C68F439" w14:textId="77777777" w:rsidTr="00407147">
        <w:trPr>
          <w:cantSplit/>
          <w:trHeight w:val="576"/>
        </w:trPr>
        <w:tc>
          <w:tcPr>
            <w:tcW w:w="2160" w:type="dxa"/>
            <w:vAlign w:val="center"/>
          </w:tcPr>
          <w:p w14:paraId="5C68F437" w14:textId="77777777" w:rsidR="00300BA8" w:rsidRPr="00557F70" w:rsidRDefault="00300BA8" w:rsidP="006661F3">
            <w:pPr>
              <w:pStyle w:val="Default"/>
              <w:spacing w:before="100" w:after="100"/>
              <w:jc w:val="both"/>
              <w:rPr>
                <w:rFonts w:asciiTheme="minorHAnsi" w:eastAsia="Times New Roman" w:hAnsiTheme="minorHAnsi"/>
                <w:b/>
                <w:bCs/>
                <w:color w:val="auto"/>
                <w:sz w:val="20"/>
                <w:szCs w:val="20"/>
              </w:rPr>
            </w:pPr>
            <w:r w:rsidRPr="00557F70">
              <w:rPr>
                <w:rFonts w:asciiTheme="minorHAnsi" w:eastAsia="Times New Roman" w:hAnsiTheme="minorHAnsi"/>
                <w:b/>
                <w:bCs/>
                <w:sz w:val="20"/>
                <w:szCs w:val="20"/>
              </w:rPr>
              <w:t>Inhalation:</w:t>
            </w:r>
          </w:p>
        </w:tc>
        <w:tc>
          <w:tcPr>
            <w:tcW w:w="7920" w:type="dxa"/>
            <w:vAlign w:val="center"/>
          </w:tcPr>
          <w:p w14:paraId="5C68F438" w14:textId="77777777" w:rsidR="006661F3" w:rsidRPr="00557F70" w:rsidRDefault="001B277A" w:rsidP="00991F10">
            <w:pPr>
              <w:autoSpaceDE w:val="0"/>
              <w:autoSpaceDN w:val="0"/>
              <w:adjustRightInd w:val="0"/>
              <w:rPr>
                <w:rFonts w:cs="Arial"/>
                <w:color w:val="000000"/>
                <w:sz w:val="20"/>
                <w:szCs w:val="20"/>
              </w:rPr>
            </w:pPr>
            <w:r w:rsidRPr="00557F70">
              <w:rPr>
                <w:rFonts w:cs="Arial"/>
                <w:color w:val="000000"/>
                <w:sz w:val="20"/>
                <w:szCs w:val="20"/>
              </w:rPr>
              <w:t>If product is inhaled and irritation of the nose or coughing occurs, remove person to fresh air.</w:t>
            </w:r>
            <w:r w:rsidR="00360AD2" w:rsidRPr="00557F70">
              <w:rPr>
                <w:rFonts w:cs="Arial"/>
                <w:color w:val="000000"/>
                <w:sz w:val="20"/>
                <w:szCs w:val="20"/>
              </w:rPr>
              <w:t xml:space="preserve"> </w:t>
            </w:r>
            <w:r w:rsidRPr="00557F70">
              <w:rPr>
                <w:rFonts w:cs="Arial"/>
                <w:color w:val="000000"/>
                <w:sz w:val="20"/>
                <w:szCs w:val="20"/>
              </w:rPr>
              <w:t xml:space="preserve"> Get medical advice/attention i</w:t>
            </w:r>
            <w:r w:rsidR="006661F3" w:rsidRPr="00557F70">
              <w:rPr>
                <w:rFonts w:cs="Arial"/>
                <w:color w:val="000000"/>
                <w:sz w:val="20"/>
                <w:szCs w:val="20"/>
              </w:rPr>
              <w:t>f respiratory symptoms persist.</w:t>
            </w:r>
          </w:p>
        </w:tc>
      </w:tr>
      <w:tr w:rsidR="00300BA8" w:rsidRPr="00557F70" w14:paraId="5C68F43C" w14:textId="77777777" w:rsidTr="00407147">
        <w:trPr>
          <w:cantSplit/>
          <w:trHeight w:val="368"/>
        </w:trPr>
        <w:tc>
          <w:tcPr>
            <w:tcW w:w="2160" w:type="dxa"/>
            <w:vAlign w:val="center"/>
          </w:tcPr>
          <w:p w14:paraId="5C68F43A" w14:textId="77777777" w:rsidR="00300BA8" w:rsidRPr="00557F70" w:rsidRDefault="00300BA8" w:rsidP="00A723DE">
            <w:pPr>
              <w:spacing w:before="100" w:after="100"/>
              <w:ind w:left="2160" w:right="-20" w:hanging="2160"/>
              <w:rPr>
                <w:rFonts w:cs="Arial"/>
                <w:b/>
                <w:sz w:val="20"/>
                <w:szCs w:val="20"/>
              </w:rPr>
            </w:pPr>
            <w:r w:rsidRPr="00557F70">
              <w:rPr>
                <w:rFonts w:cs="Arial"/>
                <w:b/>
                <w:sz w:val="20"/>
                <w:szCs w:val="20"/>
              </w:rPr>
              <w:t>Skin Contact:</w:t>
            </w:r>
          </w:p>
        </w:tc>
        <w:tc>
          <w:tcPr>
            <w:tcW w:w="7920" w:type="dxa"/>
            <w:vAlign w:val="center"/>
          </w:tcPr>
          <w:p w14:paraId="5C68F43B" w14:textId="77777777" w:rsidR="00B41C50" w:rsidRPr="00557F70" w:rsidRDefault="001B277A" w:rsidP="00991F10">
            <w:pPr>
              <w:autoSpaceDE w:val="0"/>
              <w:autoSpaceDN w:val="0"/>
              <w:adjustRightInd w:val="0"/>
              <w:rPr>
                <w:rFonts w:cs="Arial"/>
                <w:color w:val="000000"/>
                <w:sz w:val="20"/>
                <w:szCs w:val="20"/>
              </w:rPr>
            </w:pPr>
            <w:r w:rsidRPr="00557F70">
              <w:rPr>
                <w:rFonts w:cs="Arial"/>
                <w:color w:val="000000"/>
                <w:sz w:val="20"/>
                <w:szCs w:val="20"/>
              </w:rPr>
              <w:t>If skin exposure oc</w:t>
            </w:r>
            <w:r w:rsidR="00FF1904" w:rsidRPr="00557F70">
              <w:rPr>
                <w:rFonts w:cs="Arial"/>
                <w:color w:val="000000"/>
                <w:sz w:val="20"/>
                <w:szCs w:val="20"/>
              </w:rPr>
              <w:t>curs, wash with soap and water.</w:t>
            </w:r>
          </w:p>
        </w:tc>
      </w:tr>
      <w:tr w:rsidR="00300BA8" w:rsidRPr="00557F70" w14:paraId="5C68F43F" w14:textId="77777777" w:rsidTr="00407147">
        <w:trPr>
          <w:cantSplit/>
          <w:trHeight w:val="629"/>
        </w:trPr>
        <w:tc>
          <w:tcPr>
            <w:tcW w:w="2160" w:type="dxa"/>
            <w:vAlign w:val="center"/>
          </w:tcPr>
          <w:p w14:paraId="5C68F43D" w14:textId="77777777" w:rsidR="00300BA8" w:rsidRPr="00557F70" w:rsidRDefault="00300BA8" w:rsidP="00A723DE">
            <w:pPr>
              <w:pStyle w:val="Default"/>
              <w:spacing w:before="100" w:after="100"/>
              <w:rPr>
                <w:rFonts w:asciiTheme="minorHAnsi" w:eastAsia="Times New Roman" w:hAnsiTheme="minorHAnsi"/>
                <w:b/>
                <w:bCs/>
                <w:color w:val="auto"/>
                <w:sz w:val="20"/>
                <w:szCs w:val="20"/>
              </w:rPr>
            </w:pPr>
            <w:r w:rsidRPr="00557F70">
              <w:rPr>
                <w:rFonts w:asciiTheme="minorHAnsi" w:eastAsia="Times New Roman" w:hAnsiTheme="minorHAnsi"/>
                <w:b/>
                <w:bCs/>
                <w:sz w:val="20"/>
                <w:szCs w:val="20"/>
              </w:rPr>
              <w:t>Eye Contact:</w:t>
            </w:r>
          </w:p>
        </w:tc>
        <w:tc>
          <w:tcPr>
            <w:tcW w:w="7920" w:type="dxa"/>
            <w:vAlign w:val="center"/>
          </w:tcPr>
          <w:p w14:paraId="5C68F43E" w14:textId="77777777" w:rsidR="00217F51" w:rsidRPr="00557F70" w:rsidRDefault="00217F51" w:rsidP="00991F10">
            <w:pPr>
              <w:autoSpaceDE w:val="0"/>
              <w:autoSpaceDN w:val="0"/>
              <w:adjustRightInd w:val="0"/>
              <w:rPr>
                <w:rFonts w:cs="Arial"/>
                <w:color w:val="000000"/>
                <w:sz w:val="20"/>
                <w:szCs w:val="20"/>
              </w:rPr>
            </w:pPr>
            <w:r w:rsidRPr="00557F70">
              <w:rPr>
                <w:rFonts w:cs="Arial"/>
                <w:color w:val="000000"/>
                <w:sz w:val="20"/>
                <w:szCs w:val="20"/>
              </w:rPr>
              <w:t>If product gets into the eye, rinse cautiously with water for several minutes. Remove contact lenses, if present and easy to do.</w:t>
            </w:r>
            <w:r w:rsidR="003D3EA9" w:rsidRPr="00557F70">
              <w:rPr>
                <w:rFonts w:cs="Arial"/>
                <w:color w:val="000000"/>
                <w:sz w:val="20"/>
                <w:szCs w:val="20"/>
              </w:rPr>
              <w:t xml:space="preserve">  Seek medical attention/advice </w:t>
            </w:r>
            <w:r w:rsidRPr="00557F70">
              <w:rPr>
                <w:rFonts w:cs="Arial"/>
                <w:color w:val="000000"/>
                <w:sz w:val="20"/>
                <w:szCs w:val="20"/>
              </w:rPr>
              <w:t>if irritation occurs or persists.</w:t>
            </w:r>
          </w:p>
        </w:tc>
      </w:tr>
      <w:tr w:rsidR="00CA18AB" w:rsidRPr="00557F70" w14:paraId="5C68F442" w14:textId="77777777" w:rsidTr="00407147">
        <w:trPr>
          <w:cantSplit/>
          <w:trHeight w:val="269"/>
        </w:trPr>
        <w:tc>
          <w:tcPr>
            <w:tcW w:w="2160" w:type="dxa"/>
            <w:vAlign w:val="center"/>
          </w:tcPr>
          <w:p w14:paraId="5C68F440" w14:textId="77777777" w:rsidR="00CA18AB" w:rsidRPr="00557F70" w:rsidRDefault="00CA18AB" w:rsidP="001F6FC8">
            <w:pPr>
              <w:pStyle w:val="Default"/>
              <w:spacing w:before="100" w:after="100"/>
              <w:rPr>
                <w:rFonts w:asciiTheme="minorHAnsi" w:eastAsia="Times New Roman" w:hAnsiTheme="minorHAnsi"/>
                <w:b/>
                <w:bCs/>
                <w:color w:val="auto"/>
                <w:sz w:val="20"/>
                <w:szCs w:val="20"/>
              </w:rPr>
            </w:pPr>
            <w:r w:rsidRPr="00557F70">
              <w:rPr>
                <w:rFonts w:asciiTheme="minorHAnsi" w:hAnsiTheme="minorHAnsi"/>
                <w:b/>
                <w:bCs/>
                <w:sz w:val="20"/>
                <w:szCs w:val="20"/>
              </w:rPr>
              <w:t>Ingestion:</w:t>
            </w:r>
          </w:p>
        </w:tc>
        <w:tc>
          <w:tcPr>
            <w:tcW w:w="7920" w:type="dxa"/>
            <w:vAlign w:val="center"/>
          </w:tcPr>
          <w:p w14:paraId="5C68F441" w14:textId="77777777" w:rsidR="00CA18AB" w:rsidRPr="00557F70" w:rsidRDefault="00217F51" w:rsidP="00991F10">
            <w:pPr>
              <w:autoSpaceDE w:val="0"/>
              <w:autoSpaceDN w:val="0"/>
              <w:adjustRightInd w:val="0"/>
              <w:snapToGrid w:val="0"/>
              <w:rPr>
                <w:rFonts w:cs="Arial"/>
                <w:color w:val="000000"/>
                <w:sz w:val="20"/>
                <w:szCs w:val="20"/>
              </w:rPr>
            </w:pPr>
            <w:r w:rsidRPr="00557F70">
              <w:rPr>
                <w:rFonts w:cs="Arial"/>
                <w:color w:val="000000"/>
                <w:sz w:val="20"/>
                <w:szCs w:val="20"/>
              </w:rPr>
              <w:t>No specific f</w:t>
            </w:r>
            <w:r w:rsidR="006661F3" w:rsidRPr="00557F70">
              <w:rPr>
                <w:rFonts w:cs="Arial"/>
                <w:color w:val="000000"/>
                <w:sz w:val="20"/>
                <w:szCs w:val="20"/>
              </w:rPr>
              <w:t>irst aid measures are required.</w:t>
            </w:r>
          </w:p>
        </w:tc>
      </w:tr>
    </w:tbl>
    <w:p w14:paraId="5C68F443" w14:textId="77777777" w:rsidR="000428DD" w:rsidRPr="00557F70" w:rsidRDefault="000428DD" w:rsidP="000428DD">
      <w:pPr>
        <w:pStyle w:val="Heading2"/>
        <w:rPr>
          <w:rFonts w:asciiTheme="minorHAnsi" w:eastAsia="Times New Roman" w:hAnsiTheme="minorHAnsi" w:cs="Arial"/>
          <w:color w:val="auto"/>
          <w:sz w:val="24"/>
          <w:szCs w:val="24"/>
        </w:rPr>
      </w:pPr>
      <w:r w:rsidRPr="00557F70">
        <w:rPr>
          <w:rFonts w:asciiTheme="minorHAnsi" w:eastAsia="Times New Roman" w:hAnsiTheme="minorHAnsi" w:cs="Arial"/>
          <w:color w:val="auto"/>
          <w:sz w:val="24"/>
          <w:szCs w:val="24"/>
        </w:rPr>
        <w:t>4.2</w:t>
      </w:r>
      <w:r w:rsidR="00360AD2" w:rsidRPr="00557F70">
        <w:rPr>
          <w:rFonts w:asciiTheme="minorHAnsi" w:eastAsia="Times New Roman" w:hAnsiTheme="minorHAnsi" w:cs="Arial"/>
          <w:color w:val="auto"/>
          <w:sz w:val="24"/>
          <w:szCs w:val="24"/>
        </w:rPr>
        <w:tab/>
      </w:r>
      <w:r w:rsidRPr="00557F70">
        <w:rPr>
          <w:rFonts w:asciiTheme="minorHAnsi" w:eastAsia="Times New Roman" w:hAnsiTheme="minorHAnsi" w:cs="Arial"/>
          <w:color w:val="auto"/>
          <w:sz w:val="24"/>
          <w:szCs w:val="24"/>
        </w:rPr>
        <w:t xml:space="preserve">Most </w:t>
      </w:r>
      <w:r w:rsidR="00360AD2" w:rsidRPr="00557F70">
        <w:rPr>
          <w:rFonts w:asciiTheme="minorHAnsi" w:eastAsia="Times New Roman" w:hAnsiTheme="minorHAnsi" w:cs="Arial"/>
          <w:color w:val="auto"/>
          <w:sz w:val="24"/>
          <w:szCs w:val="24"/>
        </w:rPr>
        <w:t>I</w:t>
      </w:r>
      <w:r w:rsidRPr="00557F70">
        <w:rPr>
          <w:rFonts w:asciiTheme="minorHAnsi" w:eastAsia="Times New Roman" w:hAnsiTheme="minorHAnsi" w:cs="Arial"/>
          <w:color w:val="auto"/>
          <w:sz w:val="24"/>
          <w:szCs w:val="24"/>
        </w:rPr>
        <w:t xml:space="preserve">mportant </w:t>
      </w:r>
      <w:r w:rsidR="00360AD2" w:rsidRPr="00557F70">
        <w:rPr>
          <w:rFonts w:asciiTheme="minorHAnsi" w:eastAsia="Times New Roman" w:hAnsiTheme="minorHAnsi" w:cs="Arial"/>
          <w:color w:val="auto"/>
          <w:sz w:val="24"/>
          <w:szCs w:val="24"/>
        </w:rPr>
        <w:t>H</w:t>
      </w:r>
      <w:r w:rsidRPr="00557F70">
        <w:rPr>
          <w:rFonts w:asciiTheme="minorHAnsi" w:eastAsia="Times New Roman" w:hAnsiTheme="minorHAnsi" w:cs="Arial"/>
          <w:color w:val="auto"/>
          <w:sz w:val="24"/>
          <w:szCs w:val="24"/>
        </w:rPr>
        <w:t xml:space="preserve">ealth </w:t>
      </w:r>
      <w:r w:rsidR="00360AD2" w:rsidRPr="00557F70">
        <w:rPr>
          <w:rFonts w:asciiTheme="minorHAnsi" w:eastAsia="Times New Roman" w:hAnsiTheme="minorHAnsi" w:cs="Arial"/>
          <w:color w:val="auto"/>
          <w:sz w:val="24"/>
          <w:szCs w:val="24"/>
        </w:rPr>
        <w:t>E</w:t>
      </w:r>
      <w:r w:rsidRPr="00557F70">
        <w:rPr>
          <w:rFonts w:asciiTheme="minorHAnsi" w:eastAsia="Times New Roman" w:hAnsiTheme="minorHAnsi" w:cs="Arial"/>
          <w:color w:val="auto"/>
          <w:sz w:val="24"/>
          <w:szCs w:val="24"/>
        </w:rPr>
        <w:t xml:space="preserve">ffects, </w:t>
      </w:r>
      <w:r w:rsidR="00360AD2" w:rsidRPr="00557F70">
        <w:rPr>
          <w:rFonts w:asciiTheme="minorHAnsi" w:eastAsia="Times New Roman" w:hAnsiTheme="minorHAnsi" w:cs="Arial"/>
          <w:color w:val="auto"/>
          <w:sz w:val="24"/>
          <w:szCs w:val="24"/>
        </w:rPr>
        <w:t>B</w:t>
      </w:r>
      <w:r w:rsidRPr="00557F70">
        <w:rPr>
          <w:rFonts w:asciiTheme="minorHAnsi" w:eastAsia="Times New Roman" w:hAnsiTheme="minorHAnsi" w:cs="Arial"/>
          <w:color w:val="auto"/>
          <w:sz w:val="24"/>
          <w:szCs w:val="24"/>
        </w:rPr>
        <w:t xml:space="preserve">oth </w:t>
      </w:r>
      <w:r w:rsidR="00360AD2" w:rsidRPr="00557F70">
        <w:rPr>
          <w:rFonts w:asciiTheme="minorHAnsi" w:eastAsia="Times New Roman" w:hAnsiTheme="minorHAnsi" w:cs="Arial"/>
          <w:color w:val="auto"/>
          <w:sz w:val="24"/>
          <w:szCs w:val="24"/>
        </w:rPr>
        <w:t>A</w:t>
      </w:r>
      <w:r w:rsidRPr="00557F70">
        <w:rPr>
          <w:rFonts w:asciiTheme="minorHAnsi" w:eastAsia="Times New Roman" w:hAnsiTheme="minorHAnsi" w:cs="Arial"/>
          <w:color w:val="auto"/>
          <w:sz w:val="24"/>
          <w:szCs w:val="24"/>
        </w:rPr>
        <w:t xml:space="preserve">cute and </w:t>
      </w:r>
      <w:r w:rsidR="00360AD2" w:rsidRPr="00557F70">
        <w:rPr>
          <w:rFonts w:asciiTheme="minorHAnsi" w:eastAsia="Times New Roman" w:hAnsiTheme="minorHAnsi" w:cs="Arial"/>
          <w:color w:val="auto"/>
          <w:sz w:val="24"/>
          <w:szCs w:val="24"/>
        </w:rPr>
        <w:t>D</w:t>
      </w:r>
      <w:r w:rsidRPr="00557F70">
        <w:rPr>
          <w:rFonts w:asciiTheme="minorHAnsi" w:eastAsia="Times New Roman" w:hAnsiTheme="minorHAnsi" w:cs="Arial"/>
          <w:color w:val="auto"/>
          <w:sz w:val="24"/>
          <w:szCs w:val="24"/>
        </w:rPr>
        <w:t>elayed</w:t>
      </w:r>
    </w:p>
    <w:p w14:paraId="5C68F444" w14:textId="032814B4" w:rsidR="00127D23" w:rsidRPr="003714A1" w:rsidRDefault="003714A1" w:rsidP="003714A1">
      <w:pPr>
        <w:pStyle w:val="ListParagraph"/>
        <w:keepNext/>
        <w:keepLines/>
        <w:numPr>
          <w:ilvl w:val="0"/>
          <w:numId w:val="36"/>
        </w:numPr>
        <w:spacing w:before="34" w:after="0" w:line="240" w:lineRule="auto"/>
        <w:ind w:right="-20"/>
        <w:rPr>
          <w:rFonts w:eastAsia="Times New Roman" w:cs="Arial"/>
          <w:b/>
          <w:bCs/>
          <w:sz w:val="20"/>
          <w:szCs w:val="20"/>
        </w:rPr>
      </w:pPr>
      <w:r w:rsidRPr="003714A1">
        <w:rPr>
          <w:rFonts w:eastAsia="Times New Roman" w:cs="Arial"/>
          <w:b/>
          <w:bCs/>
          <w:sz w:val="20"/>
          <w:szCs w:val="20"/>
        </w:rPr>
        <w:t>For FGD Gypsum Composition 1</w:t>
      </w:r>
      <w:r w:rsidR="00F4217B">
        <w:rPr>
          <w:rFonts w:eastAsia="Times New Roman" w:cs="Arial"/>
          <w:b/>
          <w:bCs/>
          <w:sz w:val="20"/>
          <w:szCs w:val="20"/>
        </w:rPr>
        <w:t xml:space="preserve"> and 3</w:t>
      </w:r>
      <w:r w:rsidRPr="003714A1">
        <w:rPr>
          <w:rFonts w:eastAsia="Times New Roman" w:cs="Arial"/>
          <w:b/>
          <w:bCs/>
          <w:sz w:val="20"/>
          <w:szCs w:val="20"/>
        </w:rPr>
        <w:t>:</w:t>
      </w:r>
    </w:p>
    <w:p w14:paraId="40146C15" w14:textId="77777777" w:rsidR="003714A1" w:rsidRPr="00557F70" w:rsidRDefault="003714A1" w:rsidP="00991F10">
      <w:pPr>
        <w:keepNext/>
        <w:keepLines/>
        <w:spacing w:before="34" w:after="0" w:line="240" w:lineRule="auto"/>
        <w:ind w:right="-20"/>
        <w:rPr>
          <w:rFonts w:eastAsia="Times New Roman" w:cs="Arial"/>
          <w:bCs/>
          <w:sz w:val="20"/>
          <w:szCs w:val="20"/>
        </w:rPr>
      </w:pPr>
    </w:p>
    <w:p w14:paraId="5C68F445" w14:textId="7689BB3B" w:rsidR="00217F51" w:rsidRPr="00557F70" w:rsidRDefault="00E417A6" w:rsidP="003D3EA9">
      <w:pPr>
        <w:autoSpaceDE w:val="0"/>
        <w:autoSpaceDN w:val="0"/>
        <w:adjustRightInd w:val="0"/>
        <w:snapToGrid w:val="0"/>
        <w:contextualSpacing/>
        <w:rPr>
          <w:rFonts w:cs="Arial"/>
          <w:sz w:val="20"/>
          <w:szCs w:val="20"/>
        </w:rPr>
      </w:pPr>
      <w:r w:rsidRPr="00557F70">
        <w:rPr>
          <w:rFonts w:eastAsia="Times New Roman" w:cs="Arial"/>
          <w:b/>
          <w:sz w:val="20"/>
          <w:szCs w:val="20"/>
        </w:rPr>
        <w:t xml:space="preserve">Acute </w:t>
      </w:r>
      <w:r w:rsidR="00DF5C80" w:rsidRPr="00557F70">
        <w:rPr>
          <w:rFonts w:eastAsia="Times New Roman" w:cs="Arial"/>
          <w:b/>
          <w:sz w:val="20"/>
          <w:szCs w:val="20"/>
        </w:rPr>
        <w:t>effects</w:t>
      </w:r>
      <w:r w:rsidRPr="00557F70">
        <w:rPr>
          <w:rFonts w:eastAsia="Times New Roman" w:cs="Arial"/>
          <w:b/>
          <w:sz w:val="20"/>
          <w:szCs w:val="20"/>
        </w:rPr>
        <w:t>:</w:t>
      </w:r>
      <w:r w:rsidRPr="00557F70">
        <w:rPr>
          <w:rFonts w:eastAsia="Times New Roman" w:cs="Arial"/>
          <w:sz w:val="20"/>
          <w:szCs w:val="20"/>
        </w:rPr>
        <w:t xml:space="preserve"> </w:t>
      </w:r>
      <w:r w:rsidR="00360AD2" w:rsidRPr="00557F70">
        <w:rPr>
          <w:rFonts w:eastAsia="Times New Roman" w:cs="Arial"/>
          <w:sz w:val="20"/>
          <w:szCs w:val="20"/>
        </w:rPr>
        <w:t xml:space="preserve"> </w:t>
      </w:r>
      <w:r w:rsidR="00F4217B">
        <w:rPr>
          <w:rFonts w:eastAsia="Times New Roman" w:cs="Arial"/>
          <w:sz w:val="20"/>
          <w:szCs w:val="20"/>
        </w:rPr>
        <w:t>E</w:t>
      </w:r>
      <w:r w:rsidR="003D3EA9" w:rsidRPr="00557F70">
        <w:rPr>
          <w:rFonts w:cs="Arial"/>
          <w:sz w:val="20"/>
          <w:szCs w:val="20"/>
        </w:rPr>
        <w:t xml:space="preserve">xposure to FGD gypsum dust </w:t>
      </w:r>
      <w:r w:rsidR="00485877">
        <w:rPr>
          <w:rFonts w:cs="Arial"/>
          <w:sz w:val="20"/>
          <w:szCs w:val="20"/>
        </w:rPr>
        <w:t>may cause respiratory irritation</w:t>
      </w:r>
      <w:r w:rsidR="003714A1">
        <w:rPr>
          <w:rFonts w:cs="Arial"/>
          <w:sz w:val="20"/>
          <w:szCs w:val="20"/>
        </w:rPr>
        <w:t xml:space="preserve">.  Acute exposure </w:t>
      </w:r>
      <w:r w:rsidR="003D3EA9" w:rsidRPr="00557F70">
        <w:rPr>
          <w:rFonts w:cs="Arial"/>
          <w:sz w:val="20"/>
          <w:szCs w:val="20"/>
        </w:rPr>
        <w:t>can dry and irritate the skin and cause dermatitis or eye irritation through mechanical abrasion.</w:t>
      </w:r>
    </w:p>
    <w:p w14:paraId="5C68F446" w14:textId="77777777" w:rsidR="00DF5C80" w:rsidRPr="00557F70" w:rsidRDefault="00DF5C80" w:rsidP="00B1209C">
      <w:pPr>
        <w:spacing w:before="34" w:after="0" w:line="240" w:lineRule="auto"/>
        <w:ind w:right="-20"/>
        <w:rPr>
          <w:rFonts w:eastAsia="Times New Roman" w:cs="Arial"/>
          <w:sz w:val="18"/>
          <w:szCs w:val="20"/>
        </w:rPr>
      </w:pPr>
    </w:p>
    <w:p w14:paraId="5C68F447" w14:textId="0C219D89" w:rsidR="003D3EA9" w:rsidRDefault="00621064" w:rsidP="003D3EA9">
      <w:pPr>
        <w:autoSpaceDE w:val="0"/>
        <w:autoSpaceDN w:val="0"/>
        <w:adjustRightInd w:val="0"/>
        <w:snapToGrid w:val="0"/>
        <w:contextualSpacing/>
        <w:rPr>
          <w:rFonts w:cs="Arial"/>
          <w:sz w:val="20"/>
          <w:szCs w:val="20"/>
        </w:rPr>
      </w:pPr>
      <w:r w:rsidRPr="00557F70">
        <w:rPr>
          <w:rFonts w:eastAsia="Times New Roman" w:cs="Arial"/>
          <w:b/>
          <w:sz w:val="20"/>
          <w:szCs w:val="20"/>
        </w:rPr>
        <w:t>Chronic</w:t>
      </w:r>
      <w:r w:rsidR="00DF5C80" w:rsidRPr="00557F70">
        <w:rPr>
          <w:rFonts w:eastAsia="Times New Roman" w:cs="Arial"/>
          <w:b/>
          <w:sz w:val="20"/>
          <w:szCs w:val="20"/>
        </w:rPr>
        <w:t xml:space="preserve"> effects: </w:t>
      </w:r>
      <w:r w:rsidR="00360AD2" w:rsidRPr="00557F70">
        <w:rPr>
          <w:rFonts w:eastAsia="Times New Roman" w:cs="Arial"/>
          <w:b/>
          <w:sz w:val="20"/>
          <w:szCs w:val="20"/>
        </w:rPr>
        <w:t xml:space="preserve"> </w:t>
      </w:r>
      <w:r w:rsidR="003D3EA9" w:rsidRPr="00557F70">
        <w:rPr>
          <w:rFonts w:cs="Arial"/>
          <w:sz w:val="20"/>
          <w:szCs w:val="20"/>
        </w:rPr>
        <w:t xml:space="preserve">Chronic exposure to FGD gypsum may cause lung damage from repeated exposure.  </w:t>
      </w:r>
      <w:r w:rsidR="003714A1">
        <w:rPr>
          <w:rFonts w:cs="Arial"/>
          <w:sz w:val="20"/>
          <w:szCs w:val="20"/>
        </w:rPr>
        <w:t xml:space="preserve">Prolonged inhalation </w:t>
      </w:r>
      <w:r w:rsidR="003D3EA9" w:rsidRPr="00557F70">
        <w:rPr>
          <w:rFonts w:cs="Arial"/>
          <w:sz w:val="20"/>
          <w:szCs w:val="20"/>
        </w:rPr>
        <w:t xml:space="preserve">of dusts containing respirable crystalline silica </w:t>
      </w:r>
      <w:r w:rsidR="003714A1">
        <w:rPr>
          <w:rFonts w:cs="Arial"/>
          <w:sz w:val="20"/>
          <w:szCs w:val="20"/>
        </w:rPr>
        <w:t>above certain concentrations may cause lung disease (</w:t>
      </w:r>
      <w:r w:rsidR="003D3EA9" w:rsidRPr="00557F70">
        <w:rPr>
          <w:rFonts w:cs="Arial"/>
          <w:sz w:val="20"/>
          <w:szCs w:val="20"/>
        </w:rPr>
        <w:t>silicosis</w:t>
      </w:r>
      <w:r w:rsidR="003714A1">
        <w:rPr>
          <w:rFonts w:cs="Arial"/>
          <w:sz w:val="20"/>
          <w:szCs w:val="20"/>
        </w:rPr>
        <w:t>) and lung cancer</w:t>
      </w:r>
      <w:r w:rsidR="003D3EA9" w:rsidRPr="00557F70">
        <w:rPr>
          <w:rFonts w:cs="Arial"/>
          <w:sz w:val="20"/>
          <w:szCs w:val="20"/>
        </w:rPr>
        <w:t>.</w:t>
      </w:r>
    </w:p>
    <w:p w14:paraId="3ED81E05" w14:textId="6DEFA69A" w:rsidR="003714A1" w:rsidRDefault="003714A1" w:rsidP="003714A1">
      <w:pPr>
        <w:pStyle w:val="ListParagraph"/>
        <w:keepNext/>
        <w:keepLines/>
        <w:numPr>
          <w:ilvl w:val="0"/>
          <w:numId w:val="36"/>
        </w:numPr>
        <w:spacing w:before="34" w:after="0" w:line="240" w:lineRule="auto"/>
        <w:ind w:right="-20"/>
        <w:rPr>
          <w:rFonts w:eastAsia="Times New Roman" w:cs="Arial"/>
          <w:b/>
          <w:bCs/>
          <w:sz w:val="20"/>
          <w:szCs w:val="20"/>
        </w:rPr>
      </w:pPr>
      <w:r w:rsidRPr="003714A1">
        <w:rPr>
          <w:rFonts w:eastAsia="Times New Roman" w:cs="Arial"/>
          <w:b/>
          <w:bCs/>
          <w:sz w:val="20"/>
          <w:szCs w:val="20"/>
        </w:rPr>
        <w:t xml:space="preserve">For FGD Gypsum Composition </w:t>
      </w:r>
      <w:r w:rsidR="00AA006B">
        <w:rPr>
          <w:rFonts w:eastAsia="Times New Roman" w:cs="Arial"/>
          <w:b/>
          <w:bCs/>
          <w:sz w:val="20"/>
          <w:szCs w:val="20"/>
        </w:rPr>
        <w:t>2</w:t>
      </w:r>
      <w:r w:rsidRPr="003714A1">
        <w:rPr>
          <w:rFonts w:eastAsia="Times New Roman" w:cs="Arial"/>
          <w:b/>
          <w:bCs/>
          <w:sz w:val="20"/>
          <w:szCs w:val="20"/>
        </w:rPr>
        <w:t>:</w:t>
      </w:r>
    </w:p>
    <w:p w14:paraId="1DD74899" w14:textId="77777777" w:rsidR="00F4217B" w:rsidRPr="003714A1" w:rsidRDefault="00F4217B" w:rsidP="00F4217B">
      <w:pPr>
        <w:pStyle w:val="ListParagraph"/>
        <w:keepNext/>
        <w:keepLines/>
        <w:spacing w:before="34" w:after="0" w:line="240" w:lineRule="auto"/>
        <w:ind w:right="-20"/>
        <w:rPr>
          <w:rFonts w:eastAsia="Times New Roman" w:cs="Arial"/>
          <w:b/>
          <w:bCs/>
          <w:sz w:val="20"/>
          <w:szCs w:val="20"/>
        </w:rPr>
      </w:pPr>
    </w:p>
    <w:p w14:paraId="6FD7DD01" w14:textId="77777777" w:rsidR="003714A1" w:rsidRPr="003714A1" w:rsidRDefault="003714A1" w:rsidP="003714A1">
      <w:pPr>
        <w:autoSpaceDE w:val="0"/>
        <w:autoSpaceDN w:val="0"/>
        <w:adjustRightInd w:val="0"/>
        <w:snapToGrid w:val="0"/>
        <w:contextualSpacing/>
        <w:rPr>
          <w:rFonts w:eastAsia="Times New Roman" w:cs="Arial"/>
          <w:b/>
          <w:sz w:val="20"/>
          <w:szCs w:val="20"/>
        </w:rPr>
      </w:pPr>
      <w:r w:rsidRPr="003714A1">
        <w:rPr>
          <w:rFonts w:eastAsia="Times New Roman" w:cs="Arial"/>
          <w:b/>
          <w:sz w:val="20"/>
          <w:szCs w:val="20"/>
        </w:rPr>
        <w:t>Acute Effects</w:t>
      </w:r>
    </w:p>
    <w:p w14:paraId="47467389" w14:textId="77777777" w:rsidR="003714A1" w:rsidRPr="003714A1" w:rsidRDefault="003714A1" w:rsidP="003714A1">
      <w:pPr>
        <w:autoSpaceDE w:val="0"/>
        <w:autoSpaceDN w:val="0"/>
        <w:adjustRightInd w:val="0"/>
        <w:snapToGrid w:val="0"/>
        <w:contextualSpacing/>
        <w:rPr>
          <w:rFonts w:eastAsia="Times New Roman" w:cs="Arial"/>
          <w:sz w:val="20"/>
          <w:szCs w:val="20"/>
        </w:rPr>
      </w:pPr>
      <w:r w:rsidRPr="003714A1">
        <w:rPr>
          <w:rFonts w:eastAsia="Times New Roman" w:cs="Arial"/>
          <w:sz w:val="20"/>
          <w:szCs w:val="20"/>
        </w:rPr>
        <w:t>Direct exposure may cause respiratory irritation, eye irritation and skin irritation. Acute exposure to FGD gypsum dust can dry and irritate the skin and cause dermatitis or eye irritation through mechanical abrasion.</w:t>
      </w:r>
    </w:p>
    <w:p w14:paraId="74CB387E" w14:textId="77777777" w:rsidR="003714A1" w:rsidRPr="003714A1" w:rsidRDefault="003714A1" w:rsidP="003714A1">
      <w:pPr>
        <w:autoSpaceDE w:val="0"/>
        <w:autoSpaceDN w:val="0"/>
        <w:adjustRightInd w:val="0"/>
        <w:snapToGrid w:val="0"/>
        <w:contextualSpacing/>
        <w:rPr>
          <w:rFonts w:eastAsia="Times New Roman" w:cs="Arial"/>
          <w:b/>
          <w:sz w:val="20"/>
          <w:szCs w:val="20"/>
        </w:rPr>
      </w:pPr>
    </w:p>
    <w:p w14:paraId="33431EEE" w14:textId="77777777" w:rsidR="003714A1" w:rsidRPr="003714A1" w:rsidRDefault="003714A1" w:rsidP="003714A1">
      <w:pPr>
        <w:autoSpaceDE w:val="0"/>
        <w:autoSpaceDN w:val="0"/>
        <w:adjustRightInd w:val="0"/>
        <w:snapToGrid w:val="0"/>
        <w:contextualSpacing/>
        <w:rPr>
          <w:rFonts w:eastAsia="Times New Roman" w:cs="Arial"/>
          <w:b/>
          <w:sz w:val="20"/>
          <w:szCs w:val="20"/>
        </w:rPr>
      </w:pPr>
      <w:r w:rsidRPr="003714A1">
        <w:rPr>
          <w:rFonts w:eastAsia="Times New Roman" w:cs="Arial"/>
          <w:b/>
          <w:sz w:val="20"/>
          <w:szCs w:val="20"/>
        </w:rPr>
        <w:t xml:space="preserve">Chronic Effects  </w:t>
      </w:r>
    </w:p>
    <w:p w14:paraId="31064C54" w14:textId="35E12A62" w:rsidR="003714A1" w:rsidRDefault="003714A1" w:rsidP="003714A1">
      <w:pPr>
        <w:autoSpaceDE w:val="0"/>
        <w:autoSpaceDN w:val="0"/>
        <w:adjustRightInd w:val="0"/>
        <w:snapToGrid w:val="0"/>
        <w:contextualSpacing/>
        <w:rPr>
          <w:rFonts w:eastAsia="Times New Roman" w:cs="Arial"/>
          <w:sz w:val="20"/>
          <w:szCs w:val="20"/>
        </w:rPr>
      </w:pPr>
      <w:r w:rsidRPr="003714A1">
        <w:rPr>
          <w:rFonts w:eastAsia="Times New Roman" w:cs="Arial"/>
          <w:sz w:val="20"/>
          <w:szCs w:val="20"/>
        </w:rPr>
        <w:t>None known</w:t>
      </w:r>
    </w:p>
    <w:p w14:paraId="5C68F449" w14:textId="77777777" w:rsidR="0098511D" w:rsidRPr="00557F70" w:rsidRDefault="00DF5C80" w:rsidP="00FC7453">
      <w:pPr>
        <w:pStyle w:val="Heading2"/>
        <w:spacing w:before="0" w:line="240" w:lineRule="auto"/>
        <w:rPr>
          <w:rFonts w:asciiTheme="minorHAnsi" w:eastAsia="Times New Roman" w:hAnsiTheme="minorHAnsi" w:cs="Arial"/>
          <w:color w:val="auto"/>
          <w:sz w:val="24"/>
          <w:szCs w:val="24"/>
        </w:rPr>
      </w:pPr>
      <w:r w:rsidRPr="00557F70">
        <w:rPr>
          <w:rFonts w:asciiTheme="minorHAnsi" w:eastAsia="Times New Roman" w:hAnsiTheme="minorHAnsi" w:cs="Arial"/>
          <w:color w:val="auto"/>
          <w:sz w:val="24"/>
          <w:szCs w:val="24"/>
        </w:rPr>
        <w:t>4.3</w:t>
      </w:r>
      <w:r w:rsidR="00360AD2" w:rsidRPr="00557F70">
        <w:rPr>
          <w:rFonts w:asciiTheme="minorHAnsi" w:eastAsia="Times New Roman" w:hAnsiTheme="minorHAnsi" w:cs="Arial"/>
          <w:color w:val="auto"/>
          <w:sz w:val="24"/>
          <w:szCs w:val="24"/>
        </w:rPr>
        <w:tab/>
      </w:r>
      <w:r w:rsidRPr="00557F70">
        <w:rPr>
          <w:rFonts w:asciiTheme="minorHAnsi" w:eastAsia="Times New Roman" w:hAnsiTheme="minorHAnsi" w:cs="Arial"/>
          <w:color w:val="auto"/>
          <w:sz w:val="24"/>
          <w:szCs w:val="24"/>
        </w:rPr>
        <w:t xml:space="preserve">Indication of </w:t>
      </w:r>
      <w:r w:rsidR="00360AD2" w:rsidRPr="00557F70">
        <w:rPr>
          <w:rFonts w:asciiTheme="minorHAnsi" w:eastAsia="Times New Roman" w:hAnsiTheme="minorHAnsi" w:cs="Arial"/>
          <w:color w:val="auto"/>
          <w:sz w:val="24"/>
          <w:szCs w:val="24"/>
        </w:rPr>
        <w:t>A</w:t>
      </w:r>
      <w:r w:rsidRPr="00557F70">
        <w:rPr>
          <w:rFonts w:asciiTheme="minorHAnsi" w:eastAsia="Times New Roman" w:hAnsiTheme="minorHAnsi" w:cs="Arial"/>
          <w:color w:val="auto"/>
          <w:sz w:val="24"/>
          <w:szCs w:val="24"/>
        </w:rPr>
        <w:t xml:space="preserve">ny </w:t>
      </w:r>
      <w:r w:rsidR="00360AD2" w:rsidRPr="00557F70">
        <w:rPr>
          <w:rFonts w:asciiTheme="minorHAnsi" w:eastAsia="Times New Roman" w:hAnsiTheme="minorHAnsi" w:cs="Arial"/>
          <w:color w:val="auto"/>
          <w:sz w:val="24"/>
          <w:szCs w:val="24"/>
        </w:rPr>
        <w:t>I</w:t>
      </w:r>
      <w:r w:rsidRPr="00557F70">
        <w:rPr>
          <w:rFonts w:asciiTheme="minorHAnsi" w:eastAsia="Times New Roman" w:hAnsiTheme="minorHAnsi" w:cs="Arial"/>
          <w:color w:val="auto"/>
          <w:sz w:val="24"/>
          <w:szCs w:val="24"/>
        </w:rPr>
        <w:t xml:space="preserve">mmediate </w:t>
      </w:r>
      <w:r w:rsidR="00360AD2" w:rsidRPr="00557F70">
        <w:rPr>
          <w:rFonts w:asciiTheme="minorHAnsi" w:eastAsia="Times New Roman" w:hAnsiTheme="minorHAnsi" w:cs="Arial"/>
          <w:color w:val="auto"/>
          <w:sz w:val="24"/>
          <w:szCs w:val="24"/>
        </w:rPr>
        <w:t>M</w:t>
      </w:r>
      <w:r w:rsidRPr="00557F70">
        <w:rPr>
          <w:rFonts w:asciiTheme="minorHAnsi" w:eastAsia="Times New Roman" w:hAnsiTheme="minorHAnsi" w:cs="Arial"/>
          <w:color w:val="auto"/>
          <w:sz w:val="24"/>
          <w:szCs w:val="24"/>
        </w:rPr>
        <w:t xml:space="preserve">edical </w:t>
      </w:r>
      <w:r w:rsidR="00360AD2" w:rsidRPr="00557F70">
        <w:rPr>
          <w:rFonts w:asciiTheme="minorHAnsi" w:eastAsia="Times New Roman" w:hAnsiTheme="minorHAnsi" w:cs="Arial"/>
          <w:color w:val="auto"/>
          <w:sz w:val="24"/>
          <w:szCs w:val="24"/>
        </w:rPr>
        <w:t>A</w:t>
      </w:r>
      <w:r w:rsidRPr="00557F70">
        <w:rPr>
          <w:rFonts w:asciiTheme="minorHAnsi" w:eastAsia="Times New Roman" w:hAnsiTheme="minorHAnsi" w:cs="Arial"/>
          <w:color w:val="auto"/>
          <w:sz w:val="24"/>
          <w:szCs w:val="24"/>
        </w:rPr>
        <w:t xml:space="preserve">ttention and </w:t>
      </w:r>
      <w:r w:rsidR="00360AD2" w:rsidRPr="00557F70">
        <w:rPr>
          <w:rFonts w:asciiTheme="minorHAnsi" w:eastAsia="Times New Roman" w:hAnsiTheme="minorHAnsi" w:cs="Arial"/>
          <w:color w:val="auto"/>
          <w:sz w:val="24"/>
          <w:szCs w:val="24"/>
        </w:rPr>
        <w:t>S</w:t>
      </w:r>
      <w:r w:rsidRPr="00557F70">
        <w:rPr>
          <w:rFonts w:asciiTheme="minorHAnsi" w:eastAsia="Times New Roman" w:hAnsiTheme="minorHAnsi" w:cs="Arial"/>
          <w:color w:val="auto"/>
          <w:sz w:val="24"/>
          <w:szCs w:val="24"/>
        </w:rPr>
        <w:t xml:space="preserve">pecial </w:t>
      </w:r>
      <w:r w:rsidR="00360AD2" w:rsidRPr="00557F70">
        <w:rPr>
          <w:rFonts w:asciiTheme="minorHAnsi" w:eastAsia="Times New Roman" w:hAnsiTheme="minorHAnsi" w:cs="Arial"/>
          <w:color w:val="auto"/>
          <w:sz w:val="24"/>
          <w:szCs w:val="24"/>
        </w:rPr>
        <w:t>T</w:t>
      </w:r>
      <w:r w:rsidRPr="00557F70">
        <w:rPr>
          <w:rFonts w:asciiTheme="minorHAnsi" w:eastAsia="Times New Roman" w:hAnsiTheme="minorHAnsi" w:cs="Arial"/>
          <w:color w:val="auto"/>
          <w:sz w:val="24"/>
          <w:szCs w:val="24"/>
        </w:rPr>
        <w:t xml:space="preserve">reatment </w:t>
      </w:r>
      <w:r w:rsidR="00360AD2" w:rsidRPr="00557F70">
        <w:rPr>
          <w:rFonts w:asciiTheme="minorHAnsi" w:eastAsia="Times New Roman" w:hAnsiTheme="minorHAnsi" w:cs="Arial"/>
          <w:color w:val="auto"/>
          <w:sz w:val="24"/>
          <w:szCs w:val="24"/>
        </w:rPr>
        <w:t>N</w:t>
      </w:r>
      <w:r w:rsidRPr="00557F70">
        <w:rPr>
          <w:rFonts w:asciiTheme="minorHAnsi" w:eastAsia="Times New Roman" w:hAnsiTheme="minorHAnsi" w:cs="Arial"/>
          <w:color w:val="auto"/>
          <w:sz w:val="24"/>
          <w:szCs w:val="24"/>
        </w:rPr>
        <w:t>eeded</w:t>
      </w:r>
    </w:p>
    <w:p w14:paraId="5C68F44A" w14:textId="77777777" w:rsidR="006661F3" w:rsidRPr="00557F70" w:rsidRDefault="006661F3" w:rsidP="00324D6A">
      <w:pPr>
        <w:spacing w:after="0" w:line="240" w:lineRule="auto"/>
      </w:pPr>
    </w:p>
    <w:p w14:paraId="5C68F44B" w14:textId="77777777" w:rsidR="003D7A8A" w:rsidRPr="00557F70" w:rsidRDefault="00217F51" w:rsidP="00217F51">
      <w:pPr>
        <w:autoSpaceDE w:val="0"/>
        <w:autoSpaceDN w:val="0"/>
        <w:adjustRightInd w:val="0"/>
        <w:rPr>
          <w:rFonts w:cs="Arial"/>
          <w:sz w:val="20"/>
          <w:szCs w:val="20"/>
        </w:rPr>
      </w:pPr>
      <w:r w:rsidRPr="00557F70">
        <w:rPr>
          <w:rFonts w:cs="Arial"/>
          <w:sz w:val="20"/>
          <w:szCs w:val="20"/>
        </w:rPr>
        <w:t>Seek first aid or call a doctor or Poison Control Center if contact with eyes occurs and irritation remains after rinsing.</w:t>
      </w:r>
      <w:r w:rsidR="00F17CE7" w:rsidRPr="00557F70">
        <w:rPr>
          <w:rFonts w:cs="Arial"/>
          <w:sz w:val="20"/>
          <w:szCs w:val="20"/>
        </w:rPr>
        <w:t xml:space="preserve">  Get medical advice if inhalation </w:t>
      </w:r>
      <w:r w:rsidR="003D3EA9" w:rsidRPr="00557F70">
        <w:rPr>
          <w:rFonts w:cs="Arial"/>
          <w:sz w:val="20"/>
          <w:szCs w:val="20"/>
        </w:rPr>
        <w:t xml:space="preserve">of dust </w:t>
      </w:r>
      <w:r w:rsidR="00F17CE7" w:rsidRPr="00557F70">
        <w:rPr>
          <w:rFonts w:cs="Arial"/>
          <w:sz w:val="20"/>
          <w:szCs w:val="20"/>
        </w:rPr>
        <w:t>occurs and respiratory symptoms persist.</w:t>
      </w:r>
    </w:p>
    <w:p w14:paraId="6FBB0A62" w14:textId="77777777" w:rsidR="00407147" w:rsidRDefault="00407147">
      <w:r>
        <w:br w:type="page"/>
      </w:r>
    </w:p>
    <w:tbl>
      <w:tblPr>
        <w:tblStyle w:val="TableGrid"/>
        <w:tblW w:w="0" w:type="auto"/>
        <w:tblInd w:w="18" w:type="dxa"/>
        <w:shd w:val="clear" w:color="auto" w:fill="D6E3BC" w:themeFill="accent3" w:themeFillTint="66"/>
        <w:tblLook w:val="04A0" w:firstRow="1" w:lastRow="0" w:firstColumn="1" w:lastColumn="0" w:noHBand="0" w:noVBand="1"/>
      </w:tblPr>
      <w:tblGrid>
        <w:gridCol w:w="10052"/>
      </w:tblGrid>
      <w:tr w:rsidR="00941FD9" w:rsidRPr="00557F70" w14:paraId="5C68F44E" w14:textId="77777777" w:rsidTr="00407147">
        <w:tc>
          <w:tcPr>
            <w:tcW w:w="10052" w:type="dxa"/>
            <w:shd w:val="clear" w:color="auto" w:fill="D6E3BC" w:themeFill="accent3" w:themeFillTint="66"/>
          </w:tcPr>
          <w:p w14:paraId="5C68F44C" w14:textId="18D99F25" w:rsidR="00941FD9" w:rsidRPr="00557F70" w:rsidRDefault="00941FD9" w:rsidP="00FF1904">
            <w:pPr>
              <w:keepNext/>
              <w:spacing w:before="100" w:after="100" w:line="263" w:lineRule="exact"/>
              <w:ind w:left="1008" w:right="1008"/>
              <w:jc w:val="center"/>
              <w:rPr>
                <w:rFonts w:eastAsia="Garamond" w:cs="Arial"/>
                <w:b/>
                <w:bCs/>
                <w:sz w:val="24"/>
                <w:szCs w:val="24"/>
              </w:rPr>
            </w:pPr>
            <w:r w:rsidRPr="00557F70">
              <w:rPr>
                <w:rFonts w:eastAsia="Garamond" w:cs="Arial"/>
                <w:b/>
                <w:bCs/>
                <w:sz w:val="24"/>
                <w:szCs w:val="24"/>
              </w:rPr>
              <w:lastRenderedPageBreak/>
              <w:t>Section 5</w:t>
            </w:r>
          </w:p>
          <w:p w14:paraId="5C68F44D" w14:textId="77777777" w:rsidR="00941FD9" w:rsidRPr="00557F70" w:rsidRDefault="00941FD9" w:rsidP="00FF1904">
            <w:pPr>
              <w:keepNext/>
              <w:spacing w:before="100" w:after="100" w:line="263" w:lineRule="exact"/>
              <w:ind w:left="1008" w:right="1008"/>
              <w:jc w:val="center"/>
              <w:rPr>
                <w:rFonts w:eastAsia="Garamond" w:cs="Arial"/>
                <w:b/>
                <w:bCs/>
                <w:sz w:val="24"/>
                <w:szCs w:val="24"/>
              </w:rPr>
            </w:pPr>
            <w:r w:rsidRPr="00557F70">
              <w:rPr>
                <w:rFonts w:eastAsia="Garamond" w:cs="Arial"/>
                <w:b/>
                <w:bCs/>
                <w:sz w:val="24"/>
                <w:szCs w:val="24"/>
              </w:rPr>
              <w:t>Firefighting Measures</w:t>
            </w:r>
          </w:p>
        </w:tc>
      </w:tr>
    </w:tbl>
    <w:p w14:paraId="5C68F44F" w14:textId="77777777" w:rsidR="00240BBF" w:rsidRPr="00557F70" w:rsidRDefault="004A077D" w:rsidP="00FF1904">
      <w:pPr>
        <w:pStyle w:val="Heading2"/>
        <w:rPr>
          <w:rFonts w:asciiTheme="minorHAnsi" w:eastAsia="Times New Roman" w:hAnsiTheme="minorHAnsi" w:cs="Arial"/>
          <w:color w:val="auto"/>
          <w:sz w:val="24"/>
          <w:szCs w:val="24"/>
        </w:rPr>
      </w:pPr>
      <w:r w:rsidRPr="00557F70">
        <w:rPr>
          <w:rFonts w:asciiTheme="minorHAnsi" w:eastAsia="Times New Roman" w:hAnsiTheme="minorHAnsi" w:cs="Arial"/>
          <w:color w:val="auto"/>
          <w:sz w:val="24"/>
          <w:szCs w:val="24"/>
        </w:rPr>
        <w:t>5.1</w:t>
      </w:r>
      <w:r w:rsidR="00360AD2" w:rsidRPr="00557F70">
        <w:rPr>
          <w:rFonts w:asciiTheme="minorHAnsi" w:eastAsia="Times New Roman" w:hAnsiTheme="minorHAnsi" w:cs="Arial"/>
          <w:color w:val="auto"/>
          <w:sz w:val="24"/>
          <w:szCs w:val="24"/>
        </w:rPr>
        <w:tab/>
      </w:r>
      <w:r w:rsidRPr="00557F70">
        <w:rPr>
          <w:rFonts w:asciiTheme="minorHAnsi" w:eastAsia="Times New Roman" w:hAnsiTheme="minorHAnsi" w:cs="Arial"/>
          <w:color w:val="auto"/>
          <w:sz w:val="24"/>
          <w:szCs w:val="24"/>
        </w:rPr>
        <w:t xml:space="preserve">Extinguishing </w:t>
      </w:r>
      <w:r w:rsidR="00360AD2" w:rsidRPr="00557F70">
        <w:rPr>
          <w:rFonts w:asciiTheme="minorHAnsi" w:eastAsia="Times New Roman" w:hAnsiTheme="minorHAnsi" w:cs="Arial"/>
          <w:color w:val="auto"/>
          <w:sz w:val="24"/>
          <w:szCs w:val="24"/>
        </w:rPr>
        <w:t>M</w:t>
      </w:r>
      <w:r w:rsidRPr="00557F70">
        <w:rPr>
          <w:rFonts w:asciiTheme="minorHAnsi" w:eastAsia="Times New Roman" w:hAnsiTheme="minorHAnsi" w:cs="Arial"/>
          <w:color w:val="auto"/>
          <w:sz w:val="24"/>
          <w:szCs w:val="24"/>
        </w:rPr>
        <w:t>edia</w:t>
      </w:r>
    </w:p>
    <w:tbl>
      <w:tblPr>
        <w:tblStyle w:val="TableGrid"/>
        <w:tblW w:w="0" w:type="auto"/>
        <w:tblInd w:w="108" w:type="dxa"/>
        <w:tblLook w:val="04A0" w:firstRow="1" w:lastRow="0" w:firstColumn="1" w:lastColumn="0" w:noHBand="0" w:noVBand="1"/>
      </w:tblPr>
      <w:tblGrid>
        <w:gridCol w:w="3387"/>
        <w:gridCol w:w="6575"/>
      </w:tblGrid>
      <w:tr w:rsidR="00FC5827" w:rsidRPr="00557F70" w14:paraId="5C68F452" w14:textId="77777777" w:rsidTr="00FF6C7F">
        <w:trPr>
          <w:cantSplit/>
          <w:trHeight w:val="576"/>
        </w:trPr>
        <w:tc>
          <w:tcPr>
            <w:tcW w:w="3420" w:type="dxa"/>
            <w:vAlign w:val="center"/>
          </w:tcPr>
          <w:p w14:paraId="5C68F450" w14:textId="77777777" w:rsidR="00FC5827" w:rsidRPr="00557F70" w:rsidRDefault="00FC5827" w:rsidP="00FF1904">
            <w:pPr>
              <w:pStyle w:val="Default"/>
              <w:keepNext/>
              <w:spacing w:before="100" w:after="100"/>
              <w:rPr>
                <w:rFonts w:asciiTheme="minorHAnsi" w:eastAsia="Times New Roman" w:hAnsiTheme="minorHAnsi"/>
                <w:b/>
                <w:bCs/>
                <w:color w:val="auto"/>
                <w:sz w:val="20"/>
                <w:szCs w:val="20"/>
              </w:rPr>
            </w:pPr>
            <w:r w:rsidRPr="00557F70">
              <w:rPr>
                <w:rFonts w:asciiTheme="minorHAnsi" w:eastAsia="Times New Roman" w:hAnsiTheme="minorHAnsi"/>
                <w:b/>
                <w:bCs/>
                <w:color w:val="auto"/>
                <w:sz w:val="20"/>
                <w:szCs w:val="20"/>
              </w:rPr>
              <w:t>Suitable Extinguishing Media:</w:t>
            </w:r>
          </w:p>
        </w:tc>
        <w:tc>
          <w:tcPr>
            <w:tcW w:w="6660" w:type="dxa"/>
            <w:vAlign w:val="center"/>
          </w:tcPr>
          <w:p w14:paraId="5C68F451" w14:textId="77777777" w:rsidR="00FC5827" w:rsidRPr="00557F70" w:rsidRDefault="00217F51" w:rsidP="00FF1904">
            <w:pPr>
              <w:keepNext/>
              <w:autoSpaceDE w:val="0"/>
              <w:autoSpaceDN w:val="0"/>
              <w:adjustRightInd w:val="0"/>
              <w:snapToGrid w:val="0"/>
              <w:rPr>
                <w:rFonts w:cs="Arial"/>
                <w:sz w:val="20"/>
                <w:szCs w:val="20"/>
              </w:rPr>
            </w:pPr>
            <w:r w:rsidRPr="00557F70">
              <w:rPr>
                <w:rFonts w:cs="Arial"/>
                <w:sz w:val="20"/>
                <w:szCs w:val="20"/>
              </w:rPr>
              <w:t>Product is not flammable.  Use extinguishing media ap</w:t>
            </w:r>
            <w:r w:rsidR="006661F3" w:rsidRPr="00557F70">
              <w:rPr>
                <w:rFonts w:cs="Arial"/>
                <w:sz w:val="20"/>
                <w:szCs w:val="20"/>
              </w:rPr>
              <w:t>propriate for surrounding fire.</w:t>
            </w:r>
          </w:p>
        </w:tc>
      </w:tr>
      <w:tr w:rsidR="00FC5827" w:rsidRPr="00557F70" w14:paraId="5C68F455" w14:textId="77777777" w:rsidTr="00FF6C7F">
        <w:trPr>
          <w:cantSplit/>
          <w:trHeight w:val="576"/>
        </w:trPr>
        <w:tc>
          <w:tcPr>
            <w:tcW w:w="3420" w:type="dxa"/>
            <w:vAlign w:val="center"/>
          </w:tcPr>
          <w:p w14:paraId="5C68F453" w14:textId="77777777" w:rsidR="00FC5827" w:rsidRPr="00557F70" w:rsidRDefault="00FC5827" w:rsidP="00FF1904">
            <w:pPr>
              <w:pStyle w:val="Default"/>
              <w:keepNext/>
              <w:spacing w:before="100" w:after="100"/>
              <w:rPr>
                <w:rFonts w:asciiTheme="minorHAnsi" w:eastAsia="Times New Roman" w:hAnsiTheme="minorHAnsi"/>
                <w:b/>
                <w:bCs/>
                <w:color w:val="auto"/>
                <w:sz w:val="20"/>
                <w:szCs w:val="20"/>
              </w:rPr>
            </w:pPr>
            <w:r w:rsidRPr="00557F70">
              <w:rPr>
                <w:rFonts w:asciiTheme="minorHAnsi" w:eastAsia="Times New Roman" w:hAnsiTheme="minorHAnsi"/>
                <w:b/>
                <w:bCs/>
                <w:color w:val="auto"/>
                <w:sz w:val="20"/>
                <w:szCs w:val="20"/>
              </w:rPr>
              <w:t>Unsuitable Extinguishing Media:</w:t>
            </w:r>
          </w:p>
        </w:tc>
        <w:tc>
          <w:tcPr>
            <w:tcW w:w="6660" w:type="dxa"/>
            <w:vAlign w:val="center"/>
          </w:tcPr>
          <w:p w14:paraId="5C68F454" w14:textId="77777777" w:rsidR="00FC5827" w:rsidRPr="00557F70" w:rsidRDefault="00217F51" w:rsidP="001E0A8C">
            <w:pPr>
              <w:keepNext/>
              <w:autoSpaceDE w:val="0"/>
              <w:autoSpaceDN w:val="0"/>
              <w:adjustRightInd w:val="0"/>
              <w:snapToGrid w:val="0"/>
              <w:rPr>
                <w:rFonts w:cs="Arial"/>
                <w:color w:val="000000"/>
                <w:sz w:val="20"/>
                <w:szCs w:val="20"/>
              </w:rPr>
            </w:pPr>
            <w:r w:rsidRPr="00557F70">
              <w:rPr>
                <w:rFonts w:cs="Arial"/>
                <w:sz w:val="20"/>
                <w:szCs w:val="20"/>
              </w:rPr>
              <w:t>Not applicable, the product is not flammable.</w:t>
            </w:r>
          </w:p>
        </w:tc>
      </w:tr>
    </w:tbl>
    <w:p w14:paraId="5C68F456" w14:textId="77777777" w:rsidR="001E0A8C" w:rsidRPr="00557F70" w:rsidRDefault="001E0A8C" w:rsidP="001E0A8C">
      <w:pPr>
        <w:spacing w:after="0" w:line="240" w:lineRule="auto"/>
      </w:pPr>
    </w:p>
    <w:p w14:paraId="5C68F457" w14:textId="33BB3BA7" w:rsidR="004A077D" w:rsidRPr="00557F70" w:rsidRDefault="004A077D" w:rsidP="00FF1904">
      <w:pPr>
        <w:pStyle w:val="Heading2"/>
        <w:rPr>
          <w:rFonts w:asciiTheme="minorHAnsi" w:eastAsia="Garamond" w:hAnsiTheme="minorHAnsi" w:cs="Arial"/>
          <w:color w:val="auto"/>
          <w:sz w:val="24"/>
          <w:szCs w:val="24"/>
        </w:rPr>
      </w:pPr>
      <w:r w:rsidRPr="00557F70">
        <w:rPr>
          <w:rFonts w:asciiTheme="minorHAnsi" w:eastAsia="Garamond" w:hAnsiTheme="minorHAnsi" w:cs="Arial"/>
          <w:color w:val="auto"/>
          <w:sz w:val="24"/>
          <w:szCs w:val="24"/>
        </w:rPr>
        <w:t>5.2</w:t>
      </w:r>
      <w:r w:rsidR="0086686E" w:rsidRPr="00557F70">
        <w:rPr>
          <w:rFonts w:asciiTheme="minorHAnsi" w:eastAsia="Garamond" w:hAnsiTheme="minorHAnsi" w:cs="Arial"/>
          <w:color w:val="auto"/>
          <w:sz w:val="24"/>
          <w:szCs w:val="24"/>
        </w:rPr>
        <w:tab/>
      </w:r>
      <w:r w:rsidRPr="00557F70">
        <w:rPr>
          <w:rFonts w:asciiTheme="minorHAnsi" w:eastAsia="Garamond" w:hAnsiTheme="minorHAnsi" w:cs="Arial"/>
          <w:color w:val="auto"/>
          <w:sz w:val="24"/>
          <w:szCs w:val="24"/>
        </w:rPr>
        <w:t xml:space="preserve">Special </w:t>
      </w:r>
      <w:r w:rsidR="0086686E" w:rsidRPr="00557F70">
        <w:rPr>
          <w:rFonts w:asciiTheme="minorHAnsi" w:eastAsia="Garamond" w:hAnsiTheme="minorHAnsi" w:cs="Arial"/>
          <w:color w:val="auto"/>
          <w:sz w:val="24"/>
          <w:szCs w:val="24"/>
        </w:rPr>
        <w:t>H</w:t>
      </w:r>
      <w:r w:rsidRPr="00557F70">
        <w:rPr>
          <w:rFonts w:asciiTheme="minorHAnsi" w:eastAsia="Garamond" w:hAnsiTheme="minorHAnsi" w:cs="Arial"/>
          <w:color w:val="auto"/>
          <w:sz w:val="24"/>
          <w:szCs w:val="24"/>
        </w:rPr>
        <w:t xml:space="preserve">azards </w:t>
      </w:r>
      <w:r w:rsidR="0086686E" w:rsidRPr="00557F70">
        <w:rPr>
          <w:rFonts w:asciiTheme="minorHAnsi" w:eastAsia="Garamond" w:hAnsiTheme="minorHAnsi" w:cs="Arial"/>
          <w:color w:val="auto"/>
          <w:sz w:val="24"/>
          <w:szCs w:val="24"/>
        </w:rPr>
        <w:t>A</w:t>
      </w:r>
      <w:r w:rsidRPr="00557F70">
        <w:rPr>
          <w:rFonts w:asciiTheme="minorHAnsi" w:eastAsia="Garamond" w:hAnsiTheme="minorHAnsi" w:cs="Arial"/>
          <w:color w:val="auto"/>
          <w:sz w:val="24"/>
          <w:szCs w:val="24"/>
        </w:rPr>
        <w:t xml:space="preserve">rising </w:t>
      </w:r>
      <w:r w:rsidR="004B7D0D" w:rsidRPr="00557F70">
        <w:rPr>
          <w:rFonts w:asciiTheme="minorHAnsi" w:eastAsia="Garamond" w:hAnsiTheme="minorHAnsi" w:cs="Arial"/>
          <w:color w:val="auto"/>
          <w:sz w:val="24"/>
          <w:szCs w:val="24"/>
        </w:rPr>
        <w:t>from</w:t>
      </w:r>
      <w:r w:rsidRPr="00557F70">
        <w:rPr>
          <w:rFonts w:asciiTheme="minorHAnsi" w:eastAsia="Garamond" w:hAnsiTheme="minorHAnsi" w:cs="Arial"/>
          <w:color w:val="auto"/>
          <w:sz w:val="24"/>
          <w:szCs w:val="24"/>
        </w:rPr>
        <w:t xml:space="preserve"> the </w:t>
      </w:r>
      <w:r w:rsidR="0086686E" w:rsidRPr="00557F70">
        <w:rPr>
          <w:rFonts w:asciiTheme="minorHAnsi" w:eastAsia="Garamond" w:hAnsiTheme="minorHAnsi" w:cs="Arial"/>
          <w:color w:val="auto"/>
          <w:sz w:val="24"/>
          <w:szCs w:val="24"/>
        </w:rPr>
        <w:t>S</w:t>
      </w:r>
      <w:r w:rsidRPr="00557F70">
        <w:rPr>
          <w:rFonts w:asciiTheme="minorHAnsi" w:eastAsia="Garamond" w:hAnsiTheme="minorHAnsi" w:cs="Arial"/>
          <w:color w:val="auto"/>
          <w:sz w:val="24"/>
          <w:szCs w:val="24"/>
        </w:rPr>
        <w:t xml:space="preserve">ubstance or </w:t>
      </w:r>
      <w:r w:rsidR="0086686E" w:rsidRPr="00557F70">
        <w:rPr>
          <w:rFonts w:asciiTheme="minorHAnsi" w:eastAsia="Garamond" w:hAnsiTheme="minorHAnsi" w:cs="Arial"/>
          <w:color w:val="auto"/>
          <w:sz w:val="24"/>
          <w:szCs w:val="24"/>
        </w:rPr>
        <w:t>M</w:t>
      </w:r>
      <w:r w:rsidRPr="00557F70">
        <w:rPr>
          <w:rFonts w:asciiTheme="minorHAnsi" w:eastAsia="Garamond" w:hAnsiTheme="minorHAnsi" w:cs="Arial"/>
          <w:color w:val="auto"/>
          <w:sz w:val="24"/>
          <w:szCs w:val="24"/>
        </w:rPr>
        <w:t>ixture</w:t>
      </w:r>
    </w:p>
    <w:tbl>
      <w:tblPr>
        <w:tblStyle w:val="TableGrid"/>
        <w:tblW w:w="0" w:type="auto"/>
        <w:tblInd w:w="108" w:type="dxa"/>
        <w:tblLook w:val="04A0" w:firstRow="1" w:lastRow="0" w:firstColumn="1" w:lastColumn="0" w:noHBand="0" w:noVBand="1"/>
      </w:tblPr>
      <w:tblGrid>
        <w:gridCol w:w="3386"/>
        <w:gridCol w:w="6576"/>
      </w:tblGrid>
      <w:tr w:rsidR="004A077D" w:rsidRPr="00557F70" w14:paraId="5C68F45A" w14:textId="77777777" w:rsidTr="00FF6C7F">
        <w:trPr>
          <w:cantSplit/>
          <w:trHeight w:val="576"/>
        </w:trPr>
        <w:tc>
          <w:tcPr>
            <w:tcW w:w="3420" w:type="dxa"/>
            <w:vAlign w:val="center"/>
          </w:tcPr>
          <w:p w14:paraId="5C68F458" w14:textId="77777777" w:rsidR="004A077D" w:rsidRPr="00557F70" w:rsidRDefault="004A077D" w:rsidP="00D05403">
            <w:pPr>
              <w:pStyle w:val="Default"/>
              <w:spacing w:before="100" w:after="100"/>
              <w:rPr>
                <w:rFonts w:asciiTheme="minorHAnsi" w:eastAsia="Times New Roman" w:hAnsiTheme="minorHAnsi"/>
                <w:b/>
                <w:bCs/>
                <w:color w:val="auto"/>
                <w:sz w:val="20"/>
                <w:szCs w:val="20"/>
              </w:rPr>
            </w:pPr>
            <w:r w:rsidRPr="00557F70">
              <w:rPr>
                <w:rFonts w:asciiTheme="minorHAnsi" w:hAnsiTheme="minorHAnsi"/>
                <w:b/>
                <w:bCs/>
                <w:color w:val="auto"/>
                <w:sz w:val="20"/>
                <w:szCs w:val="20"/>
              </w:rPr>
              <w:t>Hazardous Combustion Products:</w:t>
            </w:r>
          </w:p>
        </w:tc>
        <w:tc>
          <w:tcPr>
            <w:tcW w:w="6660" w:type="dxa"/>
            <w:vAlign w:val="center"/>
          </w:tcPr>
          <w:p w14:paraId="5C68F459" w14:textId="77777777" w:rsidR="004A077D" w:rsidRPr="00557F70" w:rsidRDefault="003D3EA9" w:rsidP="00E92130">
            <w:pPr>
              <w:autoSpaceDE w:val="0"/>
              <w:autoSpaceDN w:val="0"/>
              <w:adjustRightInd w:val="0"/>
              <w:rPr>
                <w:rFonts w:cs="Arial"/>
                <w:sz w:val="20"/>
                <w:szCs w:val="20"/>
              </w:rPr>
            </w:pPr>
            <w:r w:rsidRPr="00557F70">
              <w:rPr>
                <w:rFonts w:cs="Arial"/>
                <w:sz w:val="20"/>
                <w:szCs w:val="20"/>
              </w:rPr>
              <w:t>Above 1450</w:t>
            </w:r>
            <w:r w:rsidRPr="00557F70">
              <w:rPr>
                <w:rFonts w:cs="Arial"/>
                <w:sz w:val="20"/>
                <w:szCs w:val="20"/>
                <w:vertAlign w:val="superscript"/>
              </w:rPr>
              <w:t>o</w:t>
            </w:r>
            <w:r w:rsidRPr="00557F70">
              <w:rPr>
                <w:rFonts w:cs="Arial"/>
                <w:sz w:val="20"/>
                <w:szCs w:val="20"/>
              </w:rPr>
              <w:t>C (~2600</w:t>
            </w:r>
            <w:r w:rsidRPr="00557F70">
              <w:rPr>
                <w:rFonts w:cs="Arial"/>
                <w:sz w:val="20"/>
                <w:szCs w:val="20"/>
                <w:vertAlign w:val="superscript"/>
              </w:rPr>
              <w:t>o</w:t>
            </w:r>
            <w:r w:rsidRPr="00557F70">
              <w:rPr>
                <w:rFonts w:cs="Arial"/>
                <w:sz w:val="20"/>
                <w:szCs w:val="20"/>
              </w:rPr>
              <w:t xml:space="preserve">F), gypsum decomposes to calcium oxide and sulfur dioxide. </w:t>
            </w:r>
          </w:p>
        </w:tc>
      </w:tr>
    </w:tbl>
    <w:p w14:paraId="5C68F45B" w14:textId="77777777" w:rsidR="004A077D" w:rsidRPr="00557F70" w:rsidRDefault="004A077D" w:rsidP="004A077D">
      <w:pPr>
        <w:pStyle w:val="Heading2"/>
        <w:rPr>
          <w:rFonts w:asciiTheme="minorHAnsi" w:eastAsia="Garamond" w:hAnsiTheme="minorHAnsi" w:cs="Arial"/>
          <w:color w:val="auto"/>
          <w:sz w:val="24"/>
          <w:szCs w:val="24"/>
        </w:rPr>
      </w:pPr>
      <w:r w:rsidRPr="00557F70">
        <w:rPr>
          <w:rFonts w:asciiTheme="minorHAnsi" w:eastAsia="Garamond" w:hAnsiTheme="minorHAnsi" w:cs="Arial"/>
          <w:color w:val="auto"/>
          <w:sz w:val="24"/>
          <w:szCs w:val="24"/>
        </w:rPr>
        <w:t>5.</w:t>
      </w:r>
      <w:r w:rsidR="0066677F" w:rsidRPr="00557F70">
        <w:rPr>
          <w:rFonts w:asciiTheme="minorHAnsi" w:eastAsia="Garamond" w:hAnsiTheme="minorHAnsi" w:cs="Arial"/>
          <w:color w:val="auto"/>
          <w:sz w:val="24"/>
          <w:szCs w:val="24"/>
        </w:rPr>
        <w:t>3</w:t>
      </w:r>
      <w:r w:rsidR="00324D6A" w:rsidRPr="00557F70">
        <w:rPr>
          <w:rFonts w:asciiTheme="minorHAnsi" w:eastAsia="Garamond" w:hAnsiTheme="minorHAnsi" w:cs="Arial"/>
          <w:color w:val="auto"/>
          <w:sz w:val="24"/>
          <w:szCs w:val="24"/>
        </w:rPr>
        <w:tab/>
      </w:r>
      <w:r w:rsidRPr="00557F70">
        <w:rPr>
          <w:rFonts w:asciiTheme="minorHAnsi" w:eastAsia="Garamond" w:hAnsiTheme="minorHAnsi" w:cs="Arial"/>
          <w:color w:val="auto"/>
          <w:sz w:val="24"/>
          <w:szCs w:val="24"/>
        </w:rPr>
        <w:t xml:space="preserve">Advice for </w:t>
      </w:r>
      <w:r w:rsidR="00324D6A" w:rsidRPr="00557F70">
        <w:rPr>
          <w:rFonts w:asciiTheme="minorHAnsi" w:eastAsia="Garamond" w:hAnsiTheme="minorHAnsi" w:cs="Arial"/>
          <w:color w:val="auto"/>
          <w:sz w:val="24"/>
          <w:szCs w:val="24"/>
        </w:rPr>
        <w:t>F</w:t>
      </w:r>
      <w:r w:rsidRPr="00557F70">
        <w:rPr>
          <w:rFonts w:asciiTheme="minorHAnsi" w:eastAsia="Garamond" w:hAnsiTheme="minorHAnsi" w:cs="Arial"/>
          <w:color w:val="auto"/>
          <w:sz w:val="24"/>
          <w:szCs w:val="24"/>
        </w:rPr>
        <w:t>irefighters</w:t>
      </w:r>
    </w:p>
    <w:tbl>
      <w:tblPr>
        <w:tblStyle w:val="TableGrid"/>
        <w:tblW w:w="0" w:type="auto"/>
        <w:tblInd w:w="108" w:type="dxa"/>
        <w:tblLook w:val="04A0" w:firstRow="1" w:lastRow="0" w:firstColumn="1" w:lastColumn="0" w:noHBand="0" w:noVBand="1"/>
      </w:tblPr>
      <w:tblGrid>
        <w:gridCol w:w="3386"/>
        <w:gridCol w:w="6576"/>
      </w:tblGrid>
      <w:tr w:rsidR="004A077D" w:rsidRPr="00557F70" w14:paraId="5C68F45E" w14:textId="77777777" w:rsidTr="00FF6C7F">
        <w:trPr>
          <w:cantSplit/>
          <w:trHeight w:val="576"/>
        </w:trPr>
        <w:tc>
          <w:tcPr>
            <w:tcW w:w="3420" w:type="dxa"/>
            <w:vAlign w:val="center"/>
          </w:tcPr>
          <w:p w14:paraId="5C68F45C" w14:textId="77777777" w:rsidR="004A077D" w:rsidRPr="00557F70" w:rsidRDefault="004A077D" w:rsidP="00D05403">
            <w:pPr>
              <w:pStyle w:val="Default"/>
              <w:spacing w:before="100" w:after="100"/>
              <w:rPr>
                <w:rFonts w:asciiTheme="minorHAnsi" w:eastAsia="Times New Roman" w:hAnsiTheme="minorHAnsi"/>
                <w:b/>
                <w:bCs/>
                <w:color w:val="auto"/>
                <w:sz w:val="20"/>
                <w:szCs w:val="20"/>
              </w:rPr>
            </w:pPr>
            <w:r w:rsidRPr="00557F70">
              <w:rPr>
                <w:rFonts w:asciiTheme="minorHAnsi" w:eastAsia="Times New Roman" w:hAnsiTheme="minorHAnsi"/>
                <w:b/>
                <w:bCs/>
                <w:color w:val="auto"/>
                <w:sz w:val="20"/>
                <w:szCs w:val="20"/>
              </w:rPr>
              <w:t>Special Protective Equipment and Precautions for Firefighters</w:t>
            </w:r>
            <w:r w:rsidR="001F6FC8" w:rsidRPr="00557F70">
              <w:rPr>
                <w:rFonts w:asciiTheme="minorHAnsi" w:eastAsia="Times New Roman" w:hAnsiTheme="minorHAnsi"/>
                <w:b/>
                <w:bCs/>
                <w:color w:val="auto"/>
                <w:sz w:val="20"/>
                <w:szCs w:val="20"/>
              </w:rPr>
              <w:t>:</w:t>
            </w:r>
          </w:p>
        </w:tc>
        <w:tc>
          <w:tcPr>
            <w:tcW w:w="6660" w:type="dxa"/>
            <w:vAlign w:val="center"/>
          </w:tcPr>
          <w:p w14:paraId="5C68F45D" w14:textId="77777777" w:rsidR="004A077D" w:rsidRPr="00557F70" w:rsidRDefault="00EE1758" w:rsidP="00B4637C">
            <w:pPr>
              <w:autoSpaceDE w:val="0"/>
              <w:autoSpaceDN w:val="0"/>
              <w:adjustRightInd w:val="0"/>
              <w:rPr>
                <w:rFonts w:cs="Arial"/>
                <w:sz w:val="20"/>
                <w:szCs w:val="20"/>
              </w:rPr>
            </w:pPr>
            <w:r w:rsidRPr="00557F70">
              <w:rPr>
                <w:rFonts w:cs="Arial"/>
                <w:sz w:val="20"/>
                <w:szCs w:val="20"/>
              </w:rPr>
              <w:t xml:space="preserve">As with any fire, wear self-contained breathing apparatus (NIOSH </w:t>
            </w:r>
            <w:r w:rsidR="00B14B6D" w:rsidRPr="00557F70">
              <w:rPr>
                <w:rFonts w:cs="Arial"/>
                <w:sz w:val="20"/>
                <w:szCs w:val="20"/>
              </w:rPr>
              <w:t>approved</w:t>
            </w:r>
            <w:r w:rsidRPr="00557F70">
              <w:rPr>
                <w:rFonts w:cs="Arial"/>
                <w:sz w:val="20"/>
                <w:szCs w:val="20"/>
              </w:rPr>
              <w:t xml:space="preserve"> or equivalent) </w:t>
            </w:r>
            <w:r w:rsidR="00B4637C" w:rsidRPr="00557F70">
              <w:rPr>
                <w:rFonts w:cs="Arial"/>
                <w:sz w:val="20"/>
                <w:szCs w:val="20"/>
              </w:rPr>
              <w:t>and full protective gear.</w:t>
            </w:r>
          </w:p>
        </w:tc>
      </w:tr>
    </w:tbl>
    <w:p w14:paraId="5C68F45F" w14:textId="77777777" w:rsidR="0013430E" w:rsidRPr="00557F70" w:rsidRDefault="0013430E" w:rsidP="006817B9">
      <w:pPr>
        <w:spacing w:after="0" w:line="240" w:lineRule="auto"/>
      </w:pPr>
    </w:p>
    <w:tbl>
      <w:tblPr>
        <w:tblStyle w:val="TableGrid"/>
        <w:tblW w:w="0" w:type="auto"/>
        <w:tblInd w:w="18" w:type="dxa"/>
        <w:shd w:val="clear" w:color="auto" w:fill="D6E3BC" w:themeFill="accent3" w:themeFillTint="66"/>
        <w:tblLook w:val="04A0" w:firstRow="1" w:lastRow="0" w:firstColumn="1" w:lastColumn="0" w:noHBand="0" w:noVBand="1"/>
      </w:tblPr>
      <w:tblGrid>
        <w:gridCol w:w="10052"/>
      </w:tblGrid>
      <w:tr w:rsidR="00941FD9" w:rsidRPr="00557F70" w14:paraId="5C68F462" w14:textId="77777777" w:rsidTr="004361AB">
        <w:tc>
          <w:tcPr>
            <w:tcW w:w="10278" w:type="dxa"/>
            <w:shd w:val="clear" w:color="auto" w:fill="D6E3BC" w:themeFill="accent3" w:themeFillTint="66"/>
          </w:tcPr>
          <w:p w14:paraId="5C68F460" w14:textId="77777777" w:rsidR="00941FD9" w:rsidRPr="00557F70" w:rsidRDefault="00941FD9" w:rsidP="00F24C50">
            <w:pPr>
              <w:spacing w:before="100" w:after="100" w:line="263" w:lineRule="exact"/>
              <w:ind w:left="1008" w:right="1008"/>
              <w:jc w:val="center"/>
              <w:rPr>
                <w:rFonts w:eastAsia="Garamond" w:cs="Arial"/>
                <w:b/>
                <w:bCs/>
                <w:sz w:val="24"/>
                <w:szCs w:val="24"/>
              </w:rPr>
            </w:pPr>
            <w:r w:rsidRPr="00557F70">
              <w:rPr>
                <w:rFonts w:eastAsia="Garamond" w:cs="Arial"/>
                <w:b/>
                <w:bCs/>
                <w:sz w:val="24"/>
                <w:szCs w:val="24"/>
              </w:rPr>
              <w:t>Section 6</w:t>
            </w:r>
          </w:p>
          <w:p w14:paraId="5C68F461" w14:textId="77777777" w:rsidR="00941FD9" w:rsidRPr="00557F70" w:rsidRDefault="00941FD9" w:rsidP="00F24C50">
            <w:pPr>
              <w:spacing w:before="100" w:after="100" w:line="263" w:lineRule="exact"/>
              <w:ind w:left="1008" w:right="1008"/>
              <w:jc w:val="center"/>
              <w:rPr>
                <w:rFonts w:eastAsia="Garamond" w:cs="Arial"/>
                <w:b/>
                <w:bCs/>
                <w:sz w:val="24"/>
                <w:szCs w:val="24"/>
              </w:rPr>
            </w:pPr>
            <w:r w:rsidRPr="00557F70">
              <w:rPr>
                <w:rFonts w:eastAsia="Garamond" w:cs="Arial"/>
                <w:b/>
                <w:bCs/>
                <w:sz w:val="24"/>
                <w:szCs w:val="24"/>
              </w:rPr>
              <w:t>Accidental Release Measures</w:t>
            </w:r>
          </w:p>
        </w:tc>
      </w:tr>
    </w:tbl>
    <w:p w14:paraId="5C68F463" w14:textId="77777777" w:rsidR="0066677F" w:rsidRPr="00557F70" w:rsidRDefault="00324D6A" w:rsidP="0066677F">
      <w:pPr>
        <w:pStyle w:val="Heading2"/>
        <w:rPr>
          <w:rFonts w:asciiTheme="minorHAnsi" w:eastAsia="Times New Roman" w:hAnsiTheme="minorHAnsi" w:cs="Arial"/>
          <w:color w:val="auto"/>
          <w:sz w:val="24"/>
          <w:szCs w:val="24"/>
        </w:rPr>
      </w:pPr>
      <w:r w:rsidRPr="00557F70">
        <w:rPr>
          <w:rFonts w:asciiTheme="minorHAnsi" w:eastAsia="Times New Roman" w:hAnsiTheme="minorHAnsi" w:cs="Arial"/>
          <w:color w:val="auto"/>
          <w:sz w:val="24"/>
          <w:szCs w:val="24"/>
        </w:rPr>
        <w:t>6.1</w:t>
      </w:r>
      <w:r w:rsidRPr="00557F70">
        <w:rPr>
          <w:rFonts w:asciiTheme="minorHAnsi" w:eastAsia="Times New Roman" w:hAnsiTheme="minorHAnsi" w:cs="Arial"/>
          <w:color w:val="auto"/>
          <w:sz w:val="24"/>
          <w:szCs w:val="24"/>
        </w:rPr>
        <w:tab/>
      </w:r>
      <w:r w:rsidR="0066677F" w:rsidRPr="00557F70">
        <w:rPr>
          <w:rFonts w:asciiTheme="minorHAnsi" w:eastAsia="Times New Roman" w:hAnsiTheme="minorHAnsi" w:cs="Arial"/>
          <w:color w:val="auto"/>
          <w:sz w:val="24"/>
          <w:szCs w:val="24"/>
        </w:rPr>
        <w:t xml:space="preserve">Personal </w:t>
      </w:r>
      <w:r w:rsidRPr="00557F70">
        <w:rPr>
          <w:rFonts w:asciiTheme="minorHAnsi" w:eastAsia="Times New Roman" w:hAnsiTheme="minorHAnsi" w:cs="Arial"/>
          <w:color w:val="auto"/>
          <w:sz w:val="24"/>
          <w:szCs w:val="24"/>
        </w:rPr>
        <w:t>P</w:t>
      </w:r>
      <w:r w:rsidR="0066677F" w:rsidRPr="00557F70">
        <w:rPr>
          <w:rFonts w:asciiTheme="minorHAnsi" w:eastAsia="Times New Roman" w:hAnsiTheme="minorHAnsi" w:cs="Arial"/>
          <w:color w:val="auto"/>
          <w:sz w:val="24"/>
          <w:szCs w:val="24"/>
        </w:rPr>
        <w:t xml:space="preserve">recautions, </w:t>
      </w:r>
      <w:r w:rsidRPr="00557F70">
        <w:rPr>
          <w:rFonts w:asciiTheme="minorHAnsi" w:eastAsia="Times New Roman" w:hAnsiTheme="minorHAnsi" w:cs="Arial"/>
          <w:color w:val="auto"/>
          <w:sz w:val="24"/>
          <w:szCs w:val="24"/>
        </w:rPr>
        <w:t>P</w:t>
      </w:r>
      <w:r w:rsidR="0066677F" w:rsidRPr="00557F70">
        <w:rPr>
          <w:rFonts w:asciiTheme="minorHAnsi" w:eastAsia="Times New Roman" w:hAnsiTheme="minorHAnsi" w:cs="Arial"/>
          <w:color w:val="auto"/>
          <w:sz w:val="24"/>
          <w:szCs w:val="24"/>
        </w:rPr>
        <w:t xml:space="preserve">rotective </w:t>
      </w:r>
      <w:r w:rsidRPr="00557F70">
        <w:rPr>
          <w:rFonts w:asciiTheme="minorHAnsi" w:eastAsia="Times New Roman" w:hAnsiTheme="minorHAnsi" w:cs="Arial"/>
          <w:color w:val="auto"/>
          <w:sz w:val="24"/>
          <w:szCs w:val="24"/>
        </w:rPr>
        <w:t>E</w:t>
      </w:r>
      <w:r w:rsidR="0066677F" w:rsidRPr="00557F70">
        <w:rPr>
          <w:rFonts w:asciiTheme="minorHAnsi" w:eastAsia="Times New Roman" w:hAnsiTheme="minorHAnsi" w:cs="Arial"/>
          <w:color w:val="auto"/>
          <w:sz w:val="24"/>
          <w:szCs w:val="24"/>
        </w:rPr>
        <w:t xml:space="preserve">quipment and </w:t>
      </w:r>
      <w:r w:rsidRPr="00557F70">
        <w:rPr>
          <w:rFonts w:asciiTheme="minorHAnsi" w:eastAsia="Times New Roman" w:hAnsiTheme="minorHAnsi" w:cs="Arial"/>
          <w:color w:val="auto"/>
          <w:sz w:val="24"/>
          <w:szCs w:val="24"/>
        </w:rPr>
        <w:t>E</w:t>
      </w:r>
      <w:r w:rsidR="0066677F" w:rsidRPr="00557F70">
        <w:rPr>
          <w:rFonts w:asciiTheme="minorHAnsi" w:eastAsia="Times New Roman" w:hAnsiTheme="minorHAnsi" w:cs="Arial"/>
          <w:color w:val="auto"/>
          <w:sz w:val="24"/>
          <w:szCs w:val="24"/>
        </w:rPr>
        <w:t xml:space="preserve">mergency </w:t>
      </w:r>
      <w:r w:rsidRPr="00557F70">
        <w:rPr>
          <w:rFonts w:asciiTheme="minorHAnsi" w:eastAsia="Times New Roman" w:hAnsiTheme="minorHAnsi" w:cs="Arial"/>
          <w:color w:val="auto"/>
          <w:sz w:val="24"/>
          <w:szCs w:val="24"/>
        </w:rPr>
        <w:t>P</w:t>
      </w:r>
      <w:r w:rsidR="0066677F" w:rsidRPr="00557F70">
        <w:rPr>
          <w:rFonts w:asciiTheme="minorHAnsi" w:eastAsia="Times New Roman" w:hAnsiTheme="minorHAnsi" w:cs="Arial"/>
          <w:color w:val="auto"/>
          <w:sz w:val="24"/>
          <w:szCs w:val="24"/>
        </w:rPr>
        <w:t>rocedures</w:t>
      </w:r>
    </w:p>
    <w:tbl>
      <w:tblPr>
        <w:tblStyle w:val="TableGrid"/>
        <w:tblW w:w="0" w:type="auto"/>
        <w:tblLook w:val="04A0" w:firstRow="1" w:lastRow="0" w:firstColumn="1" w:lastColumn="0" w:noHBand="0" w:noVBand="1"/>
      </w:tblPr>
      <w:tblGrid>
        <w:gridCol w:w="3499"/>
        <w:gridCol w:w="6571"/>
      </w:tblGrid>
      <w:tr w:rsidR="00821160" w:rsidRPr="00557F70" w14:paraId="5C68F466" w14:textId="77777777" w:rsidTr="00B4637C">
        <w:trPr>
          <w:cantSplit/>
          <w:trHeight w:val="576"/>
        </w:trPr>
        <w:tc>
          <w:tcPr>
            <w:tcW w:w="3528" w:type="dxa"/>
            <w:vAlign w:val="center"/>
          </w:tcPr>
          <w:p w14:paraId="5C68F464" w14:textId="3502228F" w:rsidR="00821160" w:rsidRPr="00557F70" w:rsidRDefault="00821160" w:rsidP="00A34426">
            <w:pPr>
              <w:pStyle w:val="Default"/>
              <w:spacing w:before="100" w:after="100"/>
              <w:rPr>
                <w:rFonts w:asciiTheme="minorHAnsi" w:eastAsia="Times New Roman" w:hAnsiTheme="minorHAnsi"/>
                <w:b/>
                <w:bCs/>
                <w:color w:val="auto"/>
                <w:sz w:val="20"/>
                <w:szCs w:val="20"/>
              </w:rPr>
            </w:pPr>
            <w:r w:rsidRPr="00557F70">
              <w:rPr>
                <w:rFonts w:asciiTheme="minorHAnsi" w:eastAsia="Times New Roman" w:hAnsiTheme="minorHAnsi"/>
                <w:b/>
                <w:bCs/>
                <w:sz w:val="20"/>
                <w:szCs w:val="20"/>
              </w:rPr>
              <w:t>Personal precautions</w:t>
            </w:r>
            <w:r w:rsidR="00EE1758" w:rsidRPr="00557F70">
              <w:rPr>
                <w:rFonts w:asciiTheme="minorHAnsi" w:eastAsia="Times New Roman" w:hAnsiTheme="minorHAnsi"/>
                <w:b/>
                <w:bCs/>
                <w:sz w:val="20"/>
                <w:szCs w:val="20"/>
              </w:rPr>
              <w:t xml:space="preserve">/Protective </w:t>
            </w:r>
            <w:r w:rsidR="00AA006B">
              <w:rPr>
                <w:rFonts w:asciiTheme="minorHAnsi" w:eastAsia="Times New Roman" w:hAnsiTheme="minorHAnsi"/>
                <w:b/>
                <w:bCs/>
                <w:sz w:val="20"/>
                <w:szCs w:val="20"/>
              </w:rPr>
              <w:t>e</w:t>
            </w:r>
            <w:r w:rsidR="00EE1758" w:rsidRPr="00557F70">
              <w:rPr>
                <w:rFonts w:asciiTheme="minorHAnsi" w:eastAsia="Times New Roman" w:hAnsiTheme="minorHAnsi"/>
                <w:b/>
                <w:bCs/>
                <w:sz w:val="20"/>
                <w:szCs w:val="20"/>
              </w:rPr>
              <w:t>quipment</w:t>
            </w:r>
            <w:r w:rsidRPr="00557F70">
              <w:rPr>
                <w:rFonts w:asciiTheme="minorHAnsi" w:eastAsia="Times New Roman" w:hAnsiTheme="minorHAnsi"/>
                <w:b/>
                <w:bCs/>
                <w:color w:val="auto"/>
                <w:sz w:val="20"/>
                <w:szCs w:val="20"/>
              </w:rPr>
              <w:t>:</w:t>
            </w:r>
          </w:p>
        </w:tc>
        <w:tc>
          <w:tcPr>
            <w:tcW w:w="6660" w:type="dxa"/>
            <w:vAlign w:val="center"/>
          </w:tcPr>
          <w:p w14:paraId="5C68F465" w14:textId="77777777" w:rsidR="00821160" w:rsidRPr="00557F70" w:rsidRDefault="00EE1758" w:rsidP="009F792F">
            <w:pPr>
              <w:autoSpaceDE w:val="0"/>
              <w:autoSpaceDN w:val="0"/>
              <w:adjustRightInd w:val="0"/>
              <w:spacing w:before="120" w:after="120"/>
              <w:rPr>
                <w:rFonts w:cs="Arial"/>
                <w:sz w:val="20"/>
                <w:szCs w:val="20"/>
              </w:rPr>
            </w:pPr>
            <w:r w:rsidRPr="00557F70">
              <w:rPr>
                <w:rFonts w:eastAsia="Calibri" w:cs="Arial"/>
                <w:sz w:val="20"/>
                <w:szCs w:val="20"/>
              </w:rPr>
              <w:t xml:space="preserve">See Section 8.3 Individual Protective Measures.  </w:t>
            </w:r>
            <w:r w:rsidRPr="00557F70">
              <w:rPr>
                <w:rFonts w:cs="Arial"/>
                <w:sz w:val="20"/>
                <w:szCs w:val="20"/>
              </w:rPr>
              <w:t xml:space="preserve">For </w:t>
            </w:r>
            <w:r w:rsidRPr="00557F70">
              <w:rPr>
                <w:rFonts w:cs="Arial"/>
                <w:color w:val="000000"/>
                <w:sz w:val="20"/>
                <w:szCs w:val="20"/>
              </w:rPr>
              <w:t>concentrations exceeding Occupational Exposure Levels (OELs), use a self-contained breathing apparatus (SCBA).</w:t>
            </w:r>
            <w:r w:rsidR="00B4637C" w:rsidRPr="00557F70">
              <w:rPr>
                <w:rFonts w:cs="Arial"/>
                <w:sz w:val="20"/>
                <w:szCs w:val="20"/>
              </w:rPr>
              <w:t xml:space="preserve"> </w:t>
            </w:r>
          </w:p>
        </w:tc>
      </w:tr>
      <w:tr w:rsidR="00821160" w:rsidRPr="00557F70" w14:paraId="5C68F469" w14:textId="77777777" w:rsidTr="00B4637C">
        <w:trPr>
          <w:cantSplit/>
          <w:trHeight w:val="576"/>
        </w:trPr>
        <w:tc>
          <w:tcPr>
            <w:tcW w:w="3528" w:type="dxa"/>
            <w:vAlign w:val="center"/>
          </w:tcPr>
          <w:p w14:paraId="5C68F467" w14:textId="77777777" w:rsidR="00821160" w:rsidRPr="00557F70" w:rsidRDefault="00821160" w:rsidP="00A34426">
            <w:pPr>
              <w:spacing w:before="100" w:after="100"/>
              <w:ind w:right="-20"/>
              <w:rPr>
                <w:rFonts w:eastAsia="Times New Roman" w:cs="Arial"/>
                <w:b/>
                <w:bCs/>
                <w:sz w:val="20"/>
                <w:szCs w:val="20"/>
              </w:rPr>
            </w:pPr>
            <w:r w:rsidRPr="00557F70">
              <w:rPr>
                <w:rFonts w:eastAsia="Times New Roman" w:cs="Arial"/>
                <w:b/>
                <w:bCs/>
                <w:sz w:val="20"/>
                <w:szCs w:val="20"/>
              </w:rPr>
              <w:t>Emergency procedures:</w:t>
            </w:r>
          </w:p>
        </w:tc>
        <w:tc>
          <w:tcPr>
            <w:tcW w:w="6660" w:type="dxa"/>
            <w:vAlign w:val="center"/>
          </w:tcPr>
          <w:p w14:paraId="5C68F468" w14:textId="77777777" w:rsidR="00821160" w:rsidRPr="00557F70" w:rsidRDefault="00BD3376" w:rsidP="00B4637C">
            <w:pPr>
              <w:autoSpaceDE w:val="0"/>
              <w:autoSpaceDN w:val="0"/>
              <w:adjustRightInd w:val="0"/>
              <w:spacing w:before="120" w:after="120"/>
              <w:rPr>
                <w:rFonts w:cs="Arial"/>
                <w:i/>
                <w:color w:val="000000"/>
                <w:sz w:val="20"/>
                <w:szCs w:val="20"/>
              </w:rPr>
            </w:pPr>
            <w:r w:rsidRPr="00557F70">
              <w:rPr>
                <w:rFonts w:cs="Arial"/>
                <w:sz w:val="20"/>
                <w:szCs w:val="20"/>
              </w:rPr>
              <w:t>Use scooping, water spraying/flushing/misting or ventilated vacuum cleaning systems to clean up spills.  Do not use pressurized air.</w:t>
            </w:r>
          </w:p>
        </w:tc>
      </w:tr>
    </w:tbl>
    <w:p w14:paraId="5C68F46A" w14:textId="77777777" w:rsidR="002B4EFA" w:rsidRPr="00557F70" w:rsidRDefault="0066677F" w:rsidP="0066677F">
      <w:pPr>
        <w:pStyle w:val="Heading2"/>
        <w:rPr>
          <w:rFonts w:asciiTheme="minorHAnsi" w:eastAsia="Garamond" w:hAnsiTheme="minorHAnsi" w:cs="Arial"/>
          <w:color w:val="auto"/>
          <w:sz w:val="24"/>
          <w:szCs w:val="24"/>
        </w:rPr>
      </w:pPr>
      <w:r w:rsidRPr="00557F70">
        <w:rPr>
          <w:rFonts w:asciiTheme="minorHAnsi" w:eastAsia="Garamond" w:hAnsiTheme="minorHAnsi" w:cs="Arial"/>
          <w:color w:val="auto"/>
          <w:sz w:val="24"/>
          <w:szCs w:val="24"/>
        </w:rPr>
        <w:t>6.2</w:t>
      </w:r>
      <w:r w:rsidR="001D5DE6" w:rsidRPr="00557F70">
        <w:rPr>
          <w:rFonts w:asciiTheme="minorHAnsi" w:eastAsia="Garamond" w:hAnsiTheme="minorHAnsi" w:cs="Arial"/>
          <w:color w:val="auto"/>
          <w:sz w:val="24"/>
          <w:szCs w:val="24"/>
        </w:rPr>
        <w:tab/>
      </w:r>
      <w:r w:rsidRPr="00557F70">
        <w:rPr>
          <w:rFonts w:asciiTheme="minorHAnsi" w:eastAsia="Garamond" w:hAnsiTheme="minorHAnsi" w:cs="Arial"/>
          <w:color w:val="auto"/>
          <w:sz w:val="24"/>
          <w:szCs w:val="24"/>
        </w:rPr>
        <w:t xml:space="preserve">Environmental </w:t>
      </w:r>
      <w:r w:rsidR="0047725D" w:rsidRPr="00557F70">
        <w:rPr>
          <w:rFonts w:asciiTheme="minorHAnsi" w:eastAsia="Garamond" w:hAnsiTheme="minorHAnsi" w:cs="Arial"/>
          <w:color w:val="auto"/>
          <w:sz w:val="24"/>
          <w:szCs w:val="24"/>
        </w:rPr>
        <w:t>P</w:t>
      </w:r>
      <w:r w:rsidRPr="00557F70">
        <w:rPr>
          <w:rFonts w:asciiTheme="minorHAnsi" w:eastAsia="Garamond" w:hAnsiTheme="minorHAnsi" w:cs="Arial"/>
          <w:color w:val="auto"/>
          <w:sz w:val="24"/>
          <w:szCs w:val="24"/>
        </w:rPr>
        <w:t>recautions</w:t>
      </w:r>
    </w:p>
    <w:tbl>
      <w:tblPr>
        <w:tblStyle w:val="TableGrid"/>
        <w:tblW w:w="0" w:type="auto"/>
        <w:tblLook w:val="04A0" w:firstRow="1" w:lastRow="0" w:firstColumn="1" w:lastColumn="0" w:noHBand="0" w:noVBand="1"/>
      </w:tblPr>
      <w:tblGrid>
        <w:gridCol w:w="3494"/>
        <w:gridCol w:w="6576"/>
      </w:tblGrid>
      <w:tr w:rsidR="0066677F" w:rsidRPr="00557F70" w14:paraId="5C68F46D" w14:textId="77777777" w:rsidTr="00B4637C">
        <w:trPr>
          <w:cantSplit/>
          <w:trHeight w:val="576"/>
        </w:trPr>
        <w:tc>
          <w:tcPr>
            <w:tcW w:w="3528" w:type="dxa"/>
            <w:vAlign w:val="center"/>
          </w:tcPr>
          <w:p w14:paraId="5C68F46B" w14:textId="77777777" w:rsidR="0066677F" w:rsidRPr="00557F70" w:rsidRDefault="0066677F" w:rsidP="001F6FC8">
            <w:pPr>
              <w:spacing w:before="100" w:after="100"/>
              <w:ind w:right="-20"/>
              <w:rPr>
                <w:rFonts w:eastAsia="Times New Roman" w:cs="Arial"/>
                <w:b/>
                <w:bCs/>
                <w:sz w:val="20"/>
                <w:szCs w:val="20"/>
              </w:rPr>
            </w:pPr>
            <w:r w:rsidRPr="00557F70">
              <w:rPr>
                <w:rFonts w:eastAsia="Times New Roman" w:cs="Arial"/>
                <w:b/>
                <w:bCs/>
                <w:sz w:val="20"/>
                <w:szCs w:val="20"/>
              </w:rPr>
              <w:t>Environmental precautions:</w:t>
            </w:r>
          </w:p>
        </w:tc>
        <w:tc>
          <w:tcPr>
            <w:tcW w:w="6660" w:type="dxa"/>
            <w:vAlign w:val="center"/>
          </w:tcPr>
          <w:p w14:paraId="5C68F46C" w14:textId="77777777" w:rsidR="0066677F" w:rsidRPr="00557F70" w:rsidRDefault="00BD3376" w:rsidP="001F6FC8">
            <w:pPr>
              <w:pStyle w:val="Default"/>
              <w:spacing w:before="100" w:after="100"/>
              <w:rPr>
                <w:rFonts w:asciiTheme="minorHAnsi" w:eastAsia="Times New Roman" w:hAnsiTheme="minorHAnsi"/>
                <w:bCs/>
                <w:color w:val="auto"/>
                <w:sz w:val="20"/>
                <w:szCs w:val="20"/>
              </w:rPr>
            </w:pPr>
            <w:r w:rsidRPr="00557F70">
              <w:rPr>
                <w:rFonts w:asciiTheme="minorHAnsi" w:eastAsia="Calibri" w:hAnsiTheme="minorHAnsi"/>
                <w:color w:val="auto"/>
                <w:sz w:val="20"/>
                <w:szCs w:val="20"/>
              </w:rPr>
              <w:t>Prevent contamination of drains or waterways and dispose according to local and national regulations.</w:t>
            </w:r>
          </w:p>
        </w:tc>
      </w:tr>
    </w:tbl>
    <w:p w14:paraId="5C68F46E" w14:textId="77777777" w:rsidR="00362567" w:rsidRPr="00557F70" w:rsidRDefault="001D5DE6" w:rsidP="00362567">
      <w:pPr>
        <w:pStyle w:val="Heading2"/>
        <w:rPr>
          <w:rFonts w:asciiTheme="minorHAnsi" w:eastAsia="Garamond" w:hAnsiTheme="minorHAnsi" w:cs="Arial"/>
          <w:color w:val="auto"/>
          <w:sz w:val="24"/>
          <w:szCs w:val="24"/>
        </w:rPr>
      </w:pPr>
      <w:r w:rsidRPr="00557F70">
        <w:rPr>
          <w:rFonts w:asciiTheme="minorHAnsi" w:eastAsia="Garamond" w:hAnsiTheme="minorHAnsi" w:cs="Arial"/>
          <w:color w:val="auto"/>
          <w:sz w:val="24"/>
          <w:szCs w:val="24"/>
        </w:rPr>
        <w:t>6.3</w:t>
      </w:r>
      <w:r w:rsidRPr="00557F70">
        <w:rPr>
          <w:rFonts w:asciiTheme="minorHAnsi" w:eastAsia="Garamond" w:hAnsiTheme="minorHAnsi" w:cs="Arial"/>
          <w:color w:val="auto"/>
          <w:sz w:val="24"/>
          <w:szCs w:val="24"/>
        </w:rPr>
        <w:tab/>
      </w:r>
      <w:r w:rsidR="00362567" w:rsidRPr="00557F70">
        <w:rPr>
          <w:rFonts w:asciiTheme="minorHAnsi" w:eastAsia="Garamond" w:hAnsiTheme="minorHAnsi" w:cs="Arial"/>
          <w:color w:val="auto"/>
          <w:sz w:val="24"/>
          <w:szCs w:val="24"/>
        </w:rPr>
        <w:t xml:space="preserve">Methods and </w:t>
      </w:r>
      <w:r w:rsidR="00E74D4B" w:rsidRPr="00557F70">
        <w:rPr>
          <w:rFonts w:asciiTheme="minorHAnsi" w:eastAsia="Garamond" w:hAnsiTheme="minorHAnsi" w:cs="Arial"/>
          <w:color w:val="auto"/>
          <w:sz w:val="24"/>
          <w:szCs w:val="24"/>
        </w:rPr>
        <w:t>M</w:t>
      </w:r>
      <w:r w:rsidR="00362567" w:rsidRPr="00557F70">
        <w:rPr>
          <w:rFonts w:asciiTheme="minorHAnsi" w:eastAsia="Garamond" w:hAnsiTheme="minorHAnsi" w:cs="Arial"/>
          <w:color w:val="auto"/>
          <w:sz w:val="24"/>
          <w:szCs w:val="24"/>
        </w:rPr>
        <w:t xml:space="preserve">aterial for </w:t>
      </w:r>
      <w:r w:rsidR="00E74D4B" w:rsidRPr="00557F70">
        <w:rPr>
          <w:rFonts w:asciiTheme="minorHAnsi" w:eastAsia="Garamond" w:hAnsiTheme="minorHAnsi" w:cs="Arial"/>
          <w:color w:val="auto"/>
          <w:sz w:val="24"/>
          <w:szCs w:val="24"/>
        </w:rPr>
        <w:t>C</w:t>
      </w:r>
      <w:r w:rsidR="00362567" w:rsidRPr="00557F70">
        <w:rPr>
          <w:rFonts w:asciiTheme="minorHAnsi" w:eastAsia="Garamond" w:hAnsiTheme="minorHAnsi" w:cs="Arial"/>
          <w:color w:val="auto"/>
          <w:sz w:val="24"/>
          <w:szCs w:val="24"/>
        </w:rPr>
        <w:t xml:space="preserve">ontainment and </w:t>
      </w:r>
      <w:r w:rsidR="00E74D4B" w:rsidRPr="00557F70">
        <w:rPr>
          <w:rFonts w:asciiTheme="minorHAnsi" w:eastAsia="Garamond" w:hAnsiTheme="minorHAnsi" w:cs="Arial"/>
          <w:color w:val="auto"/>
          <w:sz w:val="24"/>
          <w:szCs w:val="24"/>
        </w:rPr>
        <w:t>C</w:t>
      </w:r>
      <w:r w:rsidR="00362567" w:rsidRPr="00557F70">
        <w:rPr>
          <w:rFonts w:asciiTheme="minorHAnsi" w:eastAsia="Garamond" w:hAnsiTheme="minorHAnsi" w:cs="Arial"/>
          <w:color w:val="auto"/>
          <w:sz w:val="24"/>
          <w:szCs w:val="24"/>
        </w:rPr>
        <w:t xml:space="preserve">leaning </w:t>
      </w:r>
      <w:r w:rsidR="00E74D4B" w:rsidRPr="00557F70">
        <w:rPr>
          <w:rFonts w:asciiTheme="minorHAnsi" w:eastAsia="Garamond" w:hAnsiTheme="minorHAnsi" w:cs="Arial"/>
          <w:color w:val="auto"/>
          <w:sz w:val="24"/>
          <w:szCs w:val="24"/>
        </w:rPr>
        <w:t>U</w:t>
      </w:r>
      <w:r w:rsidR="00362567" w:rsidRPr="00557F70">
        <w:rPr>
          <w:rFonts w:asciiTheme="minorHAnsi" w:eastAsia="Garamond" w:hAnsiTheme="minorHAnsi" w:cs="Arial"/>
          <w:color w:val="auto"/>
          <w:sz w:val="24"/>
          <w:szCs w:val="24"/>
        </w:rPr>
        <w:t>p</w:t>
      </w:r>
    </w:p>
    <w:tbl>
      <w:tblPr>
        <w:tblStyle w:val="TableGrid"/>
        <w:tblW w:w="0" w:type="auto"/>
        <w:tblLook w:val="04A0" w:firstRow="1" w:lastRow="0" w:firstColumn="1" w:lastColumn="0" w:noHBand="0" w:noVBand="1"/>
      </w:tblPr>
      <w:tblGrid>
        <w:gridCol w:w="3494"/>
        <w:gridCol w:w="6576"/>
      </w:tblGrid>
      <w:tr w:rsidR="00362567" w:rsidRPr="00557F70" w14:paraId="5C68F472" w14:textId="77777777" w:rsidTr="00B4637C">
        <w:trPr>
          <w:cantSplit/>
          <w:trHeight w:val="576"/>
        </w:trPr>
        <w:tc>
          <w:tcPr>
            <w:tcW w:w="3528" w:type="dxa"/>
            <w:vAlign w:val="center"/>
          </w:tcPr>
          <w:p w14:paraId="5C68F46F" w14:textId="77777777" w:rsidR="00362567" w:rsidRPr="00557F70" w:rsidRDefault="00362567" w:rsidP="001F6FC8">
            <w:pPr>
              <w:pStyle w:val="Default"/>
              <w:spacing w:before="100" w:after="100"/>
              <w:rPr>
                <w:rFonts w:asciiTheme="minorHAnsi" w:eastAsia="Times New Roman" w:hAnsiTheme="minorHAnsi"/>
                <w:b/>
                <w:bCs/>
                <w:color w:val="auto"/>
                <w:sz w:val="20"/>
                <w:szCs w:val="20"/>
              </w:rPr>
            </w:pPr>
            <w:r w:rsidRPr="00557F70">
              <w:rPr>
                <w:rFonts w:asciiTheme="minorHAnsi" w:eastAsia="Times New Roman" w:hAnsiTheme="minorHAnsi"/>
                <w:b/>
                <w:bCs/>
                <w:sz w:val="20"/>
                <w:szCs w:val="20"/>
              </w:rPr>
              <w:t>Methods and materials for containment and cleaning up</w:t>
            </w:r>
            <w:r w:rsidRPr="00557F70">
              <w:rPr>
                <w:rFonts w:asciiTheme="minorHAnsi" w:hAnsiTheme="minorHAnsi"/>
                <w:b/>
                <w:bCs/>
                <w:color w:val="auto"/>
                <w:sz w:val="20"/>
                <w:szCs w:val="20"/>
              </w:rPr>
              <w:t>:</w:t>
            </w:r>
          </w:p>
        </w:tc>
        <w:tc>
          <w:tcPr>
            <w:tcW w:w="6660" w:type="dxa"/>
            <w:vAlign w:val="center"/>
          </w:tcPr>
          <w:p w14:paraId="5C68F470" w14:textId="6DA561BE" w:rsidR="00BD3376" w:rsidRPr="00557F70" w:rsidRDefault="00BD3376" w:rsidP="00B4637C">
            <w:pPr>
              <w:autoSpaceDE w:val="0"/>
              <w:autoSpaceDN w:val="0"/>
              <w:adjustRightInd w:val="0"/>
              <w:spacing w:before="120" w:after="120"/>
              <w:rPr>
                <w:rFonts w:cs="Arial"/>
                <w:sz w:val="20"/>
                <w:szCs w:val="20"/>
              </w:rPr>
            </w:pPr>
            <w:r w:rsidRPr="00557F70">
              <w:rPr>
                <w:rFonts w:cs="Arial"/>
                <w:sz w:val="20"/>
                <w:szCs w:val="20"/>
              </w:rPr>
              <w:t xml:space="preserve">Do not use brooms or compressed air to clean surfaces.  Use dust collection vacuum and extraction systems. </w:t>
            </w:r>
            <w:r w:rsidR="00AA006B">
              <w:rPr>
                <w:rFonts w:ascii="Calibri" w:hAnsi="Calibri" w:cs="Arial"/>
                <w:i/>
                <w:sz w:val="20"/>
                <w:szCs w:val="20"/>
              </w:rPr>
              <w:t>Avoid creating airborne dust during clean-up.</w:t>
            </w:r>
          </w:p>
          <w:p w14:paraId="5C68F471" w14:textId="77777777" w:rsidR="00362567" w:rsidRPr="00557F70" w:rsidRDefault="00BD3376" w:rsidP="00B4637C">
            <w:pPr>
              <w:spacing w:before="120" w:after="120"/>
              <w:rPr>
                <w:rFonts w:cs="Arial"/>
                <w:sz w:val="20"/>
                <w:szCs w:val="20"/>
              </w:rPr>
            </w:pPr>
            <w:r w:rsidRPr="00557F70">
              <w:rPr>
                <w:rFonts w:eastAsia="Calibri" w:cs="Arial"/>
                <w:sz w:val="20"/>
                <w:szCs w:val="20"/>
              </w:rPr>
              <w:t>Large spills of dry product should be removed by a vacuum system.  Dampened material should be removed by mechanical means and recycled or disposed of according to local and national regulations.</w:t>
            </w:r>
          </w:p>
        </w:tc>
      </w:tr>
    </w:tbl>
    <w:p w14:paraId="5C68F473" w14:textId="192F5EBB" w:rsidR="004C7397" w:rsidRPr="00557F70" w:rsidRDefault="00362567" w:rsidP="00B4637C">
      <w:pPr>
        <w:spacing w:before="200"/>
        <w:rPr>
          <w:rFonts w:cs="Arial"/>
          <w:sz w:val="20"/>
          <w:szCs w:val="20"/>
        </w:rPr>
      </w:pPr>
      <w:r w:rsidRPr="00557F70">
        <w:rPr>
          <w:rFonts w:cs="Arial"/>
          <w:sz w:val="20"/>
          <w:szCs w:val="20"/>
        </w:rPr>
        <w:t>See Sections 8 for additional information on exposure controls.</w:t>
      </w:r>
    </w:p>
    <w:tbl>
      <w:tblPr>
        <w:tblStyle w:val="TableGrid"/>
        <w:tblW w:w="0" w:type="auto"/>
        <w:tblInd w:w="18" w:type="dxa"/>
        <w:shd w:val="clear" w:color="auto" w:fill="D6E3BC" w:themeFill="accent3" w:themeFillTint="66"/>
        <w:tblLook w:val="04A0" w:firstRow="1" w:lastRow="0" w:firstColumn="1" w:lastColumn="0" w:noHBand="0" w:noVBand="1"/>
      </w:tblPr>
      <w:tblGrid>
        <w:gridCol w:w="10052"/>
      </w:tblGrid>
      <w:tr w:rsidR="00941FD9" w:rsidRPr="00557F70" w14:paraId="5C68F476" w14:textId="77777777" w:rsidTr="004361AB">
        <w:tc>
          <w:tcPr>
            <w:tcW w:w="10278" w:type="dxa"/>
            <w:shd w:val="clear" w:color="auto" w:fill="D6E3BC" w:themeFill="accent3" w:themeFillTint="66"/>
          </w:tcPr>
          <w:p w14:paraId="5C68F474" w14:textId="77777777" w:rsidR="00941FD9" w:rsidRPr="00557F70" w:rsidRDefault="00941FD9" w:rsidP="006817B9">
            <w:pPr>
              <w:keepNext/>
              <w:keepLines/>
              <w:spacing w:before="100" w:after="100" w:line="263" w:lineRule="exact"/>
              <w:ind w:left="1008" w:right="1008"/>
              <w:jc w:val="center"/>
              <w:rPr>
                <w:rFonts w:eastAsia="Garamond" w:cs="Arial"/>
                <w:b/>
                <w:bCs/>
                <w:sz w:val="24"/>
                <w:szCs w:val="24"/>
              </w:rPr>
            </w:pPr>
            <w:r w:rsidRPr="00557F70">
              <w:rPr>
                <w:rFonts w:eastAsia="Garamond" w:cs="Arial"/>
                <w:b/>
                <w:bCs/>
                <w:sz w:val="24"/>
                <w:szCs w:val="24"/>
              </w:rPr>
              <w:lastRenderedPageBreak/>
              <w:t>Section 7</w:t>
            </w:r>
          </w:p>
          <w:p w14:paraId="5C68F475" w14:textId="77777777" w:rsidR="00941FD9" w:rsidRPr="00557F70" w:rsidRDefault="00941FD9" w:rsidP="006817B9">
            <w:pPr>
              <w:keepNext/>
              <w:keepLines/>
              <w:spacing w:before="100" w:after="100" w:line="263" w:lineRule="exact"/>
              <w:ind w:left="1008" w:right="1008"/>
              <w:jc w:val="center"/>
              <w:rPr>
                <w:rFonts w:eastAsia="Garamond" w:cs="Arial"/>
                <w:b/>
                <w:bCs/>
                <w:sz w:val="24"/>
                <w:szCs w:val="24"/>
              </w:rPr>
            </w:pPr>
            <w:r w:rsidRPr="00557F70">
              <w:rPr>
                <w:rFonts w:eastAsia="Garamond" w:cs="Arial"/>
                <w:b/>
                <w:bCs/>
                <w:sz w:val="24"/>
                <w:szCs w:val="24"/>
              </w:rPr>
              <w:t>Handling and Storage</w:t>
            </w:r>
          </w:p>
        </w:tc>
      </w:tr>
    </w:tbl>
    <w:p w14:paraId="5C68F477" w14:textId="77777777" w:rsidR="00A34426" w:rsidRPr="00557F70" w:rsidRDefault="00A34426" w:rsidP="006817B9">
      <w:pPr>
        <w:keepNext/>
        <w:keepLines/>
        <w:spacing w:after="0" w:line="240" w:lineRule="auto"/>
        <w:rPr>
          <w:rFonts w:cs="Arial"/>
          <w:sz w:val="18"/>
          <w:szCs w:val="18"/>
        </w:rPr>
      </w:pPr>
    </w:p>
    <w:p w14:paraId="5C68F478" w14:textId="77777777" w:rsidR="00BD3376" w:rsidRPr="00557F70" w:rsidRDefault="00ED3CE8" w:rsidP="00CD6B9D">
      <w:pPr>
        <w:pStyle w:val="Heading2"/>
        <w:spacing w:before="0" w:line="240" w:lineRule="auto"/>
        <w:rPr>
          <w:rFonts w:asciiTheme="minorHAnsi" w:hAnsiTheme="minorHAnsi" w:cs="Arial"/>
          <w:color w:val="auto"/>
          <w:sz w:val="24"/>
          <w:szCs w:val="24"/>
        </w:rPr>
      </w:pPr>
      <w:r w:rsidRPr="00557F70">
        <w:rPr>
          <w:rFonts w:asciiTheme="minorHAnsi" w:hAnsiTheme="minorHAnsi" w:cs="Arial"/>
          <w:color w:val="auto"/>
          <w:sz w:val="24"/>
          <w:szCs w:val="24"/>
        </w:rPr>
        <w:t>7.1</w:t>
      </w:r>
      <w:r w:rsidR="00E74D4B" w:rsidRPr="00557F70">
        <w:rPr>
          <w:rFonts w:asciiTheme="minorHAnsi" w:hAnsiTheme="minorHAnsi" w:cs="Arial"/>
          <w:color w:val="auto"/>
          <w:sz w:val="24"/>
          <w:szCs w:val="24"/>
        </w:rPr>
        <w:tab/>
      </w:r>
      <w:r w:rsidRPr="00557F70">
        <w:rPr>
          <w:rFonts w:asciiTheme="minorHAnsi" w:hAnsiTheme="minorHAnsi" w:cs="Arial"/>
          <w:color w:val="auto"/>
          <w:sz w:val="24"/>
          <w:szCs w:val="24"/>
        </w:rPr>
        <w:t xml:space="preserve">Precautions for </w:t>
      </w:r>
      <w:r w:rsidR="00E74D4B" w:rsidRPr="00557F70">
        <w:rPr>
          <w:rFonts w:asciiTheme="minorHAnsi" w:hAnsiTheme="minorHAnsi" w:cs="Arial"/>
          <w:color w:val="auto"/>
          <w:sz w:val="24"/>
          <w:szCs w:val="24"/>
        </w:rPr>
        <w:t>S</w:t>
      </w:r>
      <w:r w:rsidRPr="00557F70">
        <w:rPr>
          <w:rFonts w:asciiTheme="minorHAnsi" w:hAnsiTheme="minorHAnsi" w:cs="Arial"/>
          <w:color w:val="auto"/>
          <w:sz w:val="24"/>
          <w:szCs w:val="24"/>
        </w:rPr>
        <w:t xml:space="preserve">afe </w:t>
      </w:r>
      <w:r w:rsidR="00E74D4B" w:rsidRPr="00557F70">
        <w:rPr>
          <w:rFonts w:asciiTheme="minorHAnsi" w:hAnsiTheme="minorHAnsi" w:cs="Arial"/>
          <w:color w:val="auto"/>
          <w:sz w:val="24"/>
          <w:szCs w:val="24"/>
        </w:rPr>
        <w:t>H</w:t>
      </w:r>
      <w:r w:rsidRPr="00557F70">
        <w:rPr>
          <w:rFonts w:asciiTheme="minorHAnsi" w:hAnsiTheme="minorHAnsi" w:cs="Arial"/>
          <w:color w:val="auto"/>
          <w:sz w:val="24"/>
          <w:szCs w:val="24"/>
        </w:rPr>
        <w:t>andling</w:t>
      </w:r>
    </w:p>
    <w:p w14:paraId="5C68F479" w14:textId="77777777" w:rsidR="00CD6B9D" w:rsidRPr="00557F70" w:rsidRDefault="00CD6B9D" w:rsidP="00CD6B9D">
      <w:pPr>
        <w:keepNext/>
        <w:keepLines/>
        <w:autoSpaceDE w:val="0"/>
        <w:autoSpaceDN w:val="0"/>
        <w:adjustRightInd w:val="0"/>
        <w:snapToGrid w:val="0"/>
        <w:spacing w:after="0" w:line="240" w:lineRule="auto"/>
        <w:rPr>
          <w:rFonts w:cs="Arial"/>
          <w:sz w:val="20"/>
          <w:szCs w:val="20"/>
        </w:rPr>
      </w:pPr>
    </w:p>
    <w:p w14:paraId="5C68F47A" w14:textId="3E2AD123" w:rsidR="00BD3376" w:rsidRPr="00557F70" w:rsidRDefault="00BD3376" w:rsidP="00CD6B9D">
      <w:pPr>
        <w:keepNext/>
        <w:keepLines/>
        <w:autoSpaceDE w:val="0"/>
        <w:autoSpaceDN w:val="0"/>
        <w:adjustRightInd w:val="0"/>
        <w:snapToGrid w:val="0"/>
        <w:spacing w:after="0" w:line="240" w:lineRule="auto"/>
        <w:rPr>
          <w:rFonts w:cs="Arial"/>
          <w:sz w:val="20"/>
          <w:szCs w:val="20"/>
        </w:rPr>
      </w:pPr>
      <w:r w:rsidRPr="00557F70">
        <w:rPr>
          <w:rFonts w:cs="Arial"/>
          <w:sz w:val="20"/>
          <w:szCs w:val="20"/>
        </w:rPr>
        <w:t>Practice good housekeeping.  Use adequate exhaust ventilation, dust collection and/or water mist to maintain airborne dust concentrations below permissible exposure limits</w:t>
      </w:r>
      <w:r w:rsidR="0093039E">
        <w:rPr>
          <w:rFonts w:cs="Arial"/>
          <w:sz w:val="20"/>
          <w:szCs w:val="20"/>
        </w:rPr>
        <w:t xml:space="preserve">, </w:t>
      </w:r>
      <w:r w:rsidRPr="00557F70">
        <w:rPr>
          <w:rFonts w:cs="Arial"/>
          <w:sz w:val="20"/>
          <w:szCs w:val="20"/>
        </w:rPr>
        <w:t xml:space="preserve">respirable crystalline silica dust may be in the air without a visible dust cloud.  </w:t>
      </w:r>
    </w:p>
    <w:p w14:paraId="5C68F47B" w14:textId="77777777" w:rsidR="00CD6B9D" w:rsidRPr="00557F70" w:rsidRDefault="00CD6B9D" w:rsidP="00CD6B9D">
      <w:pPr>
        <w:keepNext/>
        <w:keepLines/>
        <w:autoSpaceDE w:val="0"/>
        <w:autoSpaceDN w:val="0"/>
        <w:adjustRightInd w:val="0"/>
        <w:snapToGrid w:val="0"/>
        <w:spacing w:after="0" w:line="240" w:lineRule="auto"/>
        <w:rPr>
          <w:rFonts w:cs="Arial"/>
          <w:sz w:val="20"/>
          <w:szCs w:val="20"/>
        </w:rPr>
      </w:pPr>
    </w:p>
    <w:p w14:paraId="5C68F47C" w14:textId="77777777" w:rsidR="00BD3376" w:rsidRPr="00557F70" w:rsidRDefault="00BD3376" w:rsidP="00CD6B9D">
      <w:pPr>
        <w:keepNext/>
        <w:keepLines/>
        <w:autoSpaceDE w:val="0"/>
        <w:autoSpaceDN w:val="0"/>
        <w:adjustRightInd w:val="0"/>
        <w:snapToGrid w:val="0"/>
        <w:spacing w:after="0" w:line="240" w:lineRule="auto"/>
        <w:rPr>
          <w:rFonts w:cs="Arial"/>
          <w:color w:val="000000"/>
          <w:sz w:val="20"/>
          <w:szCs w:val="20"/>
        </w:rPr>
      </w:pPr>
      <w:r w:rsidRPr="00557F70">
        <w:rPr>
          <w:rFonts w:cs="Arial"/>
          <w:sz w:val="20"/>
          <w:szCs w:val="20"/>
        </w:rPr>
        <w:t xml:space="preserve">Do not permit dust to collect on walls, floors, sills, ledges, machinery, or equipment.  Maintain and test ventilation and dust collection equipment.  In cases of insufficient ventilation, wear a NIOSH approved respirator for silica dust when handling or disposing dust from this product.  </w:t>
      </w:r>
      <w:r w:rsidRPr="00557F70">
        <w:rPr>
          <w:rFonts w:cs="Arial"/>
          <w:color w:val="000000"/>
          <w:sz w:val="20"/>
          <w:szCs w:val="20"/>
        </w:rPr>
        <w:t xml:space="preserve">Avoid contact with skin and eyes.  </w:t>
      </w:r>
      <w:r w:rsidRPr="00557F70">
        <w:rPr>
          <w:rFonts w:cs="Arial"/>
          <w:sz w:val="20"/>
          <w:szCs w:val="20"/>
        </w:rPr>
        <w:t>Wash or vacuum clothing that has become dusty.  Avoid eating, smoking, or drinking while handling the material.</w:t>
      </w:r>
    </w:p>
    <w:p w14:paraId="5C68F47D" w14:textId="77777777" w:rsidR="00CD6B9D" w:rsidRPr="00557F70" w:rsidRDefault="00CD6B9D" w:rsidP="00CD6B9D">
      <w:pPr>
        <w:spacing w:after="0" w:line="240" w:lineRule="auto"/>
        <w:rPr>
          <w:rFonts w:cs="Arial"/>
          <w:sz w:val="18"/>
          <w:szCs w:val="18"/>
        </w:rPr>
      </w:pPr>
    </w:p>
    <w:p w14:paraId="5C68F47E" w14:textId="77777777" w:rsidR="003D7A8A" w:rsidRPr="00557F70" w:rsidRDefault="00ED3CE8" w:rsidP="00CD6B9D">
      <w:pPr>
        <w:pStyle w:val="Heading2"/>
        <w:spacing w:before="0" w:line="240" w:lineRule="auto"/>
        <w:rPr>
          <w:rFonts w:asciiTheme="minorHAnsi" w:hAnsiTheme="minorHAnsi" w:cs="Arial"/>
          <w:color w:val="auto"/>
          <w:sz w:val="24"/>
          <w:szCs w:val="24"/>
        </w:rPr>
      </w:pPr>
      <w:r w:rsidRPr="00557F70">
        <w:rPr>
          <w:rFonts w:asciiTheme="minorHAnsi" w:hAnsiTheme="minorHAnsi" w:cs="Arial"/>
          <w:color w:val="auto"/>
          <w:sz w:val="24"/>
          <w:szCs w:val="24"/>
        </w:rPr>
        <w:t>7</w:t>
      </w:r>
      <w:r w:rsidR="00C853AA" w:rsidRPr="00557F70">
        <w:rPr>
          <w:rFonts w:asciiTheme="minorHAnsi" w:hAnsiTheme="minorHAnsi" w:cs="Arial"/>
          <w:color w:val="auto"/>
          <w:sz w:val="24"/>
          <w:szCs w:val="24"/>
        </w:rPr>
        <w:t>.</w:t>
      </w:r>
      <w:r w:rsidRPr="00557F70">
        <w:rPr>
          <w:rFonts w:asciiTheme="minorHAnsi" w:hAnsiTheme="minorHAnsi" w:cs="Arial"/>
          <w:color w:val="auto"/>
          <w:sz w:val="24"/>
          <w:szCs w:val="24"/>
        </w:rPr>
        <w:t>2</w:t>
      </w:r>
      <w:r w:rsidR="00C853AA" w:rsidRPr="00557F70">
        <w:rPr>
          <w:rFonts w:asciiTheme="minorHAnsi" w:hAnsiTheme="minorHAnsi" w:cs="Arial"/>
          <w:color w:val="auto"/>
          <w:sz w:val="24"/>
          <w:szCs w:val="24"/>
        </w:rPr>
        <w:tab/>
      </w:r>
      <w:r w:rsidRPr="00557F70">
        <w:rPr>
          <w:rFonts w:asciiTheme="minorHAnsi" w:hAnsiTheme="minorHAnsi" w:cs="Arial"/>
          <w:color w:val="auto"/>
          <w:sz w:val="24"/>
          <w:szCs w:val="24"/>
        </w:rPr>
        <w:t xml:space="preserve">Conditions for </w:t>
      </w:r>
      <w:r w:rsidR="0047725D" w:rsidRPr="00557F70">
        <w:rPr>
          <w:rFonts w:asciiTheme="minorHAnsi" w:hAnsiTheme="minorHAnsi" w:cs="Arial"/>
          <w:color w:val="auto"/>
          <w:sz w:val="24"/>
          <w:szCs w:val="24"/>
        </w:rPr>
        <w:t>S</w:t>
      </w:r>
      <w:r w:rsidRPr="00557F70">
        <w:rPr>
          <w:rFonts w:asciiTheme="minorHAnsi" w:hAnsiTheme="minorHAnsi" w:cs="Arial"/>
          <w:color w:val="auto"/>
          <w:sz w:val="24"/>
          <w:szCs w:val="24"/>
        </w:rPr>
        <w:t xml:space="preserve">afe </w:t>
      </w:r>
      <w:r w:rsidR="0047725D" w:rsidRPr="00557F70">
        <w:rPr>
          <w:rFonts w:asciiTheme="minorHAnsi" w:hAnsiTheme="minorHAnsi" w:cs="Arial"/>
          <w:color w:val="auto"/>
          <w:sz w:val="24"/>
          <w:szCs w:val="24"/>
        </w:rPr>
        <w:t>S</w:t>
      </w:r>
      <w:r w:rsidRPr="00557F70">
        <w:rPr>
          <w:rFonts w:asciiTheme="minorHAnsi" w:hAnsiTheme="minorHAnsi" w:cs="Arial"/>
          <w:color w:val="auto"/>
          <w:sz w:val="24"/>
          <w:szCs w:val="24"/>
        </w:rPr>
        <w:t xml:space="preserve">torage, </w:t>
      </w:r>
      <w:r w:rsidR="0047725D" w:rsidRPr="00557F70">
        <w:rPr>
          <w:rFonts w:asciiTheme="minorHAnsi" w:hAnsiTheme="minorHAnsi" w:cs="Arial"/>
          <w:color w:val="auto"/>
          <w:sz w:val="24"/>
          <w:szCs w:val="24"/>
        </w:rPr>
        <w:t>I</w:t>
      </w:r>
      <w:r w:rsidRPr="00557F70">
        <w:rPr>
          <w:rFonts w:asciiTheme="minorHAnsi" w:hAnsiTheme="minorHAnsi" w:cs="Arial"/>
          <w:color w:val="auto"/>
          <w:sz w:val="24"/>
          <w:szCs w:val="24"/>
        </w:rPr>
        <w:t xml:space="preserve">ncluding any </w:t>
      </w:r>
      <w:r w:rsidR="0047725D" w:rsidRPr="00557F70">
        <w:rPr>
          <w:rFonts w:asciiTheme="minorHAnsi" w:hAnsiTheme="minorHAnsi" w:cs="Arial"/>
          <w:color w:val="auto"/>
          <w:sz w:val="24"/>
          <w:szCs w:val="24"/>
        </w:rPr>
        <w:t>I</w:t>
      </w:r>
      <w:r w:rsidRPr="00557F70">
        <w:rPr>
          <w:rFonts w:asciiTheme="minorHAnsi" w:hAnsiTheme="minorHAnsi" w:cs="Arial"/>
          <w:color w:val="auto"/>
          <w:sz w:val="24"/>
          <w:szCs w:val="24"/>
        </w:rPr>
        <w:t>ncompatibilities</w:t>
      </w:r>
    </w:p>
    <w:p w14:paraId="5C68F47F" w14:textId="77777777" w:rsidR="0013430E" w:rsidRPr="00557F70" w:rsidRDefault="00BD3376" w:rsidP="00CD6B9D">
      <w:pPr>
        <w:spacing w:after="0" w:line="240" w:lineRule="auto"/>
        <w:rPr>
          <w:rFonts w:cs="Arial"/>
          <w:sz w:val="20"/>
          <w:szCs w:val="20"/>
        </w:rPr>
      </w:pPr>
      <w:r w:rsidRPr="00557F70">
        <w:rPr>
          <w:rFonts w:cs="Arial"/>
          <w:sz w:val="20"/>
          <w:szCs w:val="20"/>
        </w:rPr>
        <w:t>Minimize dust produced during loading and unloading.</w:t>
      </w:r>
    </w:p>
    <w:p w14:paraId="5C68F480" w14:textId="77777777" w:rsidR="0013430E" w:rsidRPr="00557F70" w:rsidRDefault="0013430E" w:rsidP="00CD6B9D">
      <w:pPr>
        <w:spacing w:after="0" w:line="240" w:lineRule="auto"/>
        <w:rPr>
          <w:rFonts w:cs="Arial"/>
          <w:sz w:val="18"/>
          <w:szCs w:val="18"/>
        </w:rPr>
      </w:pPr>
    </w:p>
    <w:tbl>
      <w:tblPr>
        <w:tblStyle w:val="TableGrid"/>
        <w:tblW w:w="0" w:type="auto"/>
        <w:tblInd w:w="18" w:type="dxa"/>
        <w:shd w:val="clear" w:color="auto" w:fill="D6E3BC" w:themeFill="accent3" w:themeFillTint="66"/>
        <w:tblLook w:val="04A0" w:firstRow="1" w:lastRow="0" w:firstColumn="1" w:lastColumn="0" w:noHBand="0" w:noVBand="1"/>
      </w:tblPr>
      <w:tblGrid>
        <w:gridCol w:w="10052"/>
      </w:tblGrid>
      <w:tr w:rsidR="00941FD9" w:rsidRPr="00557F70" w14:paraId="5C68F483" w14:textId="77777777" w:rsidTr="004361AB">
        <w:tc>
          <w:tcPr>
            <w:tcW w:w="10278" w:type="dxa"/>
            <w:shd w:val="clear" w:color="auto" w:fill="D6E3BC" w:themeFill="accent3" w:themeFillTint="66"/>
          </w:tcPr>
          <w:p w14:paraId="5C68F481" w14:textId="77777777" w:rsidR="00941FD9" w:rsidRPr="00557F70" w:rsidRDefault="00941FD9" w:rsidP="00F24C50">
            <w:pPr>
              <w:spacing w:before="100" w:after="100" w:line="263" w:lineRule="exact"/>
              <w:ind w:left="1008" w:right="1008"/>
              <w:jc w:val="center"/>
              <w:rPr>
                <w:rFonts w:eastAsia="Garamond" w:cs="Arial"/>
                <w:b/>
                <w:bCs/>
                <w:sz w:val="24"/>
                <w:szCs w:val="24"/>
              </w:rPr>
            </w:pPr>
            <w:r w:rsidRPr="00557F70">
              <w:rPr>
                <w:rFonts w:eastAsia="Garamond" w:cs="Arial"/>
                <w:b/>
                <w:bCs/>
                <w:sz w:val="24"/>
                <w:szCs w:val="24"/>
              </w:rPr>
              <w:t>Section 8</w:t>
            </w:r>
          </w:p>
          <w:p w14:paraId="5C68F482" w14:textId="77777777" w:rsidR="00941FD9" w:rsidRPr="00557F70" w:rsidRDefault="00941FD9" w:rsidP="00F24C50">
            <w:pPr>
              <w:spacing w:before="100" w:after="100" w:line="263" w:lineRule="exact"/>
              <w:ind w:left="1008" w:right="1008"/>
              <w:jc w:val="center"/>
              <w:rPr>
                <w:rFonts w:eastAsia="Garamond" w:cs="Arial"/>
                <w:b/>
                <w:bCs/>
                <w:sz w:val="24"/>
                <w:szCs w:val="24"/>
              </w:rPr>
            </w:pPr>
            <w:r w:rsidRPr="00557F70">
              <w:rPr>
                <w:rFonts w:eastAsia="Garamond" w:cs="Arial"/>
                <w:b/>
                <w:bCs/>
                <w:sz w:val="24"/>
                <w:szCs w:val="24"/>
              </w:rPr>
              <w:t>Exposure Controls/Personal Protection</w:t>
            </w:r>
          </w:p>
        </w:tc>
      </w:tr>
    </w:tbl>
    <w:p w14:paraId="5C68F484" w14:textId="77777777" w:rsidR="006C10B4" w:rsidRPr="00557F70" w:rsidRDefault="00040258" w:rsidP="00040258">
      <w:pPr>
        <w:pStyle w:val="Heading2"/>
        <w:rPr>
          <w:rFonts w:asciiTheme="minorHAnsi" w:eastAsia="Times New Roman" w:hAnsiTheme="minorHAnsi" w:cs="Arial"/>
          <w:color w:val="auto"/>
          <w:sz w:val="24"/>
          <w:szCs w:val="24"/>
        </w:rPr>
      </w:pPr>
      <w:r w:rsidRPr="00557F70">
        <w:rPr>
          <w:rFonts w:asciiTheme="minorHAnsi" w:eastAsia="Times New Roman" w:hAnsiTheme="minorHAnsi" w:cs="Arial"/>
          <w:color w:val="auto"/>
          <w:sz w:val="24"/>
          <w:szCs w:val="24"/>
        </w:rPr>
        <w:t>8.1</w:t>
      </w:r>
      <w:r w:rsidR="00B60A16" w:rsidRPr="00557F70">
        <w:rPr>
          <w:rFonts w:asciiTheme="minorHAnsi" w:eastAsia="Times New Roman" w:hAnsiTheme="minorHAnsi" w:cs="Arial"/>
          <w:color w:val="auto"/>
          <w:sz w:val="24"/>
          <w:szCs w:val="24"/>
        </w:rPr>
        <w:tab/>
      </w:r>
      <w:r w:rsidRPr="00557F70">
        <w:rPr>
          <w:rFonts w:asciiTheme="minorHAnsi" w:eastAsia="Times New Roman" w:hAnsiTheme="minorHAnsi" w:cs="Arial"/>
          <w:color w:val="auto"/>
          <w:sz w:val="24"/>
          <w:szCs w:val="24"/>
        </w:rPr>
        <w:t xml:space="preserve">Control </w:t>
      </w:r>
      <w:r w:rsidR="00E74D4B" w:rsidRPr="00557F70">
        <w:rPr>
          <w:rFonts w:asciiTheme="minorHAnsi" w:eastAsia="Times New Roman" w:hAnsiTheme="minorHAnsi" w:cs="Arial"/>
          <w:color w:val="auto"/>
          <w:sz w:val="24"/>
          <w:szCs w:val="24"/>
        </w:rPr>
        <w:t>P</w:t>
      </w:r>
      <w:r w:rsidRPr="00557F70">
        <w:rPr>
          <w:rFonts w:asciiTheme="minorHAnsi" w:eastAsia="Times New Roman" w:hAnsiTheme="minorHAnsi" w:cs="Arial"/>
          <w:color w:val="auto"/>
          <w:sz w:val="24"/>
          <w:szCs w:val="24"/>
        </w:rPr>
        <w:t>arameters</w:t>
      </w:r>
    </w:p>
    <w:tbl>
      <w:tblPr>
        <w:tblW w:w="9090" w:type="dxa"/>
        <w:tblInd w:w="46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037"/>
        <w:gridCol w:w="1113"/>
        <w:gridCol w:w="1620"/>
        <w:gridCol w:w="1440"/>
        <w:gridCol w:w="1530"/>
        <w:gridCol w:w="1350"/>
      </w:tblGrid>
      <w:tr w:rsidR="00C80F59" w:rsidRPr="00557F70" w14:paraId="5C68F486" w14:textId="77777777" w:rsidTr="0060172D">
        <w:tc>
          <w:tcPr>
            <w:tcW w:w="9090" w:type="dxa"/>
            <w:gridSpan w:val="6"/>
            <w:tcBorders>
              <w:top w:val="single" w:sz="12" w:space="0" w:color="auto"/>
              <w:bottom w:val="single" w:sz="12" w:space="0" w:color="auto"/>
            </w:tcBorders>
            <w:shd w:val="clear" w:color="auto" w:fill="auto"/>
            <w:vAlign w:val="center"/>
          </w:tcPr>
          <w:p w14:paraId="5C68F485" w14:textId="77777777" w:rsidR="00C80F59" w:rsidRPr="00557F70" w:rsidRDefault="00C80F59" w:rsidP="0060172D">
            <w:pPr>
              <w:suppressAutoHyphens/>
              <w:spacing w:after="0" w:line="240" w:lineRule="auto"/>
              <w:outlineLvl w:val="0"/>
              <w:rPr>
                <w:rFonts w:cs="Arial"/>
                <w:b/>
                <w:sz w:val="20"/>
                <w:szCs w:val="20"/>
                <w:vertAlign w:val="superscript"/>
              </w:rPr>
            </w:pPr>
            <w:commentRangeStart w:id="4"/>
            <w:r w:rsidRPr="00557F70">
              <w:rPr>
                <w:rFonts w:cs="Arial"/>
                <w:b/>
                <w:sz w:val="20"/>
                <w:szCs w:val="20"/>
              </w:rPr>
              <w:t>OCCUPATIONAL EXPOSURE LIMITS</w:t>
            </w:r>
            <w:commentRangeEnd w:id="4"/>
            <w:r w:rsidR="007B3386" w:rsidRPr="00557F70">
              <w:rPr>
                <w:rStyle w:val="CommentReference"/>
              </w:rPr>
              <w:commentReference w:id="4"/>
            </w:r>
          </w:p>
        </w:tc>
      </w:tr>
      <w:tr w:rsidR="00C80F59" w:rsidRPr="00557F70" w14:paraId="5C68F48F" w14:textId="77777777" w:rsidTr="0060172D">
        <w:trPr>
          <w:trHeight w:val="565"/>
        </w:trPr>
        <w:tc>
          <w:tcPr>
            <w:tcW w:w="3150" w:type="dxa"/>
            <w:gridSpan w:val="2"/>
            <w:tcBorders>
              <w:top w:val="single" w:sz="12" w:space="0" w:color="auto"/>
              <w:bottom w:val="single" w:sz="12" w:space="0" w:color="auto"/>
            </w:tcBorders>
            <w:vAlign w:val="center"/>
          </w:tcPr>
          <w:p w14:paraId="5C68F487" w14:textId="77777777" w:rsidR="00C80F59" w:rsidRPr="00557F70" w:rsidRDefault="00C80F59" w:rsidP="0060172D">
            <w:pPr>
              <w:suppressAutoHyphens/>
              <w:spacing w:after="0" w:line="240" w:lineRule="auto"/>
              <w:outlineLvl w:val="0"/>
              <w:rPr>
                <w:rFonts w:cs="Arial"/>
                <w:b/>
                <w:sz w:val="20"/>
                <w:szCs w:val="20"/>
              </w:rPr>
            </w:pPr>
            <w:r w:rsidRPr="00557F70">
              <w:rPr>
                <w:rFonts w:cs="Arial"/>
                <w:b/>
                <w:sz w:val="20"/>
                <w:szCs w:val="20"/>
              </w:rPr>
              <w:t>SUBSTANCE</w:t>
            </w:r>
          </w:p>
        </w:tc>
        <w:tc>
          <w:tcPr>
            <w:tcW w:w="1620" w:type="dxa"/>
            <w:tcBorders>
              <w:top w:val="single" w:sz="12" w:space="0" w:color="auto"/>
              <w:bottom w:val="single" w:sz="12" w:space="0" w:color="auto"/>
              <w:right w:val="nil"/>
            </w:tcBorders>
            <w:shd w:val="clear" w:color="auto" w:fill="auto"/>
          </w:tcPr>
          <w:p w14:paraId="5C68F488" w14:textId="77777777" w:rsidR="00C80F59" w:rsidRPr="00557F70" w:rsidRDefault="00C80F59" w:rsidP="0060172D">
            <w:pPr>
              <w:suppressAutoHyphens/>
              <w:spacing w:after="0" w:line="240" w:lineRule="auto"/>
              <w:jc w:val="center"/>
              <w:outlineLvl w:val="0"/>
              <w:rPr>
                <w:rFonts w:cs="Arial"/>
                <w:b/>
                <w:sz w:val="20"/>
                <w:szCs w:val="20"/>
              </w:rPr>
            </w:pPr>
            <w:r w:rsidRPr="00557F70">
              <w:rPr>
                <w:rFonts w:cs="Arial"/>
                <w:b/>
                <w:sz w:val="20"/>
                <w:szCs w:val="20"/>
              </w:rPr>
              <w:t>OSHA PEL</w:t>
            </w:r>
          </w:p>
          <w:p w14:paraId="5C68F489" w14:textId="77777777" w:rsidR="00C80F59" w:rsidRPr="00557F70" w:rsidRDefault="00C80F59" w:rsidP="0060172D">
            <w:pPr>
              <w:suppressAutoHyphens/>
              <w:spacing w:after="0" w:line="240" w:lineRule="auto"/>
              <w:jc w:val="center"/>
              <w:outlineLvl w:val="0"/>
              <w:rPr>
                <w:rFonts w:cs="Arial"/>
                <w:b/>
                <w:sz w:val="20"/>
                <w:szCs w:val="20"/>
              </w:rPr>
            </w:pPr>
            <w:r w:rsidRPr="00557F70">
              <w:rPr>
                <w:rFonts w:cs="Arial"/>
                <w:b/>
                <w:sz w:val="20"/>
                <w:szCs w:val="20"/>
              </w:rPr>
              <w:t>TWA (mg/m</w:t>
            </w:r>
            <w:r w:rsidRPr="00557F70">
              <w:rPr>
                <w:rFonts w:cs="Arial"/>
                <w:b/>
                <w:sz w:val="20"/>
                <w:szCs w:val="20"/>
                <w:vertAlign w:val="superscript"/>
              </w:rPr>
              <w:t>3</w:t>
            </w:r>
            <w:r w:rsidRPr="00557F70">
              <w:rPr>
                <w:rFonts w:cs="Arial"/>
                <w:b/>
                <w:sz w:val="20"/>
                <w:szCs w:val="20"/>
              </w:rPr>
              <w:t>)</w:t>
            </w:r>
          </w:p>
        </w:tc>
        <w:tc>
          <w:tcPr>
            <w:tcW w:w="1440" w:type="dxa"/>
            <w:tcBorders>
              <w:top w:val="single" w:sz="12" w:space="0" w:color="auto"/>
              <w:left w:val="nil"/>
              <w:bottom w:val="single" w:sz="12" w:space="0" w:color="auto"/>
              <w:right w:val="nil"/>
            </w:tcBorders>
            <w:shd w:val="clear" w:color="auto" w:fill="auto"/>
          </w:tcPr>
          <w:p w14:paraId="5C68F48A" w14:textId="77777777" w:rsidR="00B4637C" w:rsidRPr="00557F70" w:rsidRDefault="00B60A16" w:rsidP="0060172D">
            <w:pPr>
              <w:suppressAutoHyphens/>
              <w:spacing w:after="0" w:line="240" w:lineRule="auto"/>
              <w:jc w:val="center"/>
              <w:outlineLvl w:val="0"/>
              <w:rPr>
                <w:rFonts w:cs="Arial"/>
                <w:b/>
                <w:sz w:val="20"/>
                <w:szCs w:val="20"/>
              </w:rPr>
            </w:pPr>
            <w:r w:rsidRPr="00557F70">
              <w:rPr>
                <w:rFonts w:cs="Arial"/>
                <w:b/>
                <w:sz w:val="20"/>
                <w:szCs w:val="20"/>
              </w:rPr>
              <w:t>NIOSH REL</w:t>
            </w:r>
          </w:p>
          <w:p w14:paraId="5C68F48B" w14:textId="77777777" w:rsidR="00C80F59" w:rsidRPr="00557F70" w:rsidRDefault="00C80F59" w:rsidP="0060172D">
            <w:pPr>
              <w:suppressAutoHyphens/>
              <w:spacing w:after="0" w:line="240" w:lineRule="auto"/>
              <w:jc w:val="center"/>
              <w:outlineLvl w:val="0"/>
              <w:rPr>
                <w:rFonts w:cs="Arial"/>
                <w:b/>
                <w:sz w:val="20"/>
                <w:szCs w:val="20"/>
              </w:rPr>
            </w:pPr>
            <w:r w:rsidRPr="00557F70">
              <w:rPr>
                <w:rFonts w:cs="Arial"/>
                <w:b/>
                <w:sz w:val="20"/>
                <w:szCs w:val="20"/>
              </w:rPr>
              <w:t>TWA (mg/m</w:t>
            </w:r>
            <w:r w:rsidRPr="00557F70">
              <w:rPr>
                <w:rFonts w:cs="Arial"/>
                <w:b/>
                <w:sz w:val="20"/>
                <w:szCs w:val="20"/>
                <w:vertAlign w:val="superscript"/>
              </w:rPr>
              <w:t>3</w:t>
            </w:r>
            <w:r w:rsidRPr="00557F70">
              <w:rPr>
                <w:rFonts w:cs="Arial"/>
                <w:b/>
                <w:sz w:val="20"/>
                <w:szCs w:val="20"/>
              </w:rPr>
              <w:t>)</w:t>
            </w:r>
          </w:p>
        </w:tc>
        <w:tc>
          <w:tcPr>
            <w:tcW w:w="1530" w:type="dxa"/>
            <w:tcBorders>
              <w:top w:val="single" w:sz="12" w:space="0" w:color="auto"/>
              <w:left w:val="nil"/>
              <w:bottom w:val="single" w:sz="12" w:space="0" w:color="auto"/>
              <w:right w:val="nil"/>
            </w:tcBorders>
            <w:shd w:val="clear" w:color="auto" w:fill="auto"/>
          </w:tcPr>
          <w:p w14:paraId="5C68F48C" w14:textId="77777777" w:rsidR="00C80F59" w:rsidRPr="00557F70" w:rsidRDefault="00B60A16" w:rsidP="0060172D">
            <w:pPr>
              <w:suppressAutoHyphens/>
              <w:spacing w:after="0" w:line="240" w:lineRule="auto"/>
              <w:jc w:val="center"/>
              <w:outlineLvl w:val="0"/>
              <w:rPr>
                <w:rFonts w:cs="Arial"/>
                <w:b/>
                <w:sz w:val="20"/>
                <w:szCs w:val="20"/>
              </w:rPr>
            </w:pPr>
            <w:r w:rsidRPr="00557F70">
              <w:rPr>
                <w:rFonts w:cs="Arial"/>
                <w:b/>
                <w:sz w:val="20"/>
                <w:szCs w:val="20"/>
              </w:rPr>
              <w:t>ACGIH TLV</w:t>
            </w:r>
          </w:p>
          <w:p w14:paraId="5C68F48D" w14:textId="77777777" w:rsidR="00C80F59" w:rsidRPr="00557F70" w:rsidRDefault="00C80F59" w:rsidP="0060172D">
            <w:pPr>
              <w:suppressAutoHyphens/>
              <w:spacing w:after="0" w:line="240" w:lineRule="auto"/>
              <w:jc w:val="center"/>
              <w:outlineLvl w:val="0"/>
              <w:rPr>
                <w:rFonts w:cs="Arial"/>
                <w:b/>
                <w:sz w:val="20"/>
                <w:szCs w:val="20"/>
              </w:rPr>
            </w:pPr>
            <w:r w:rsidRPr="00557F70">
              <w:rPr>
                <w:rFonts w:cs="Arial"/>
                <w:b/>
                <w:sz w:val="20"/>
                <w:szCs w:val="20"/>
              </w:rPr>
              <w:t>TWA (mg/m</w:t>
            </w:r>
            <w:r w:rsidRPr="00557F70">
              <w:rPr>
                <w:rFonts w:cs="Arial"/>
                <w:b/>
                <w:sz w:val="20"/>
                <w:szCs w:val="20"/>
                <w:vertAlign w:val="superscript"/>
              </w:rPr>
              <w:t>3</w:t>
            </w:r>
            <w:r w:rsidRPr="00557F70">
              <w:rPr>
                <w:rFonts w:cs="Arial"/>
                <w:b/>
                <w:sz w:val="20"/>
                <w:szCs w:val="20"/>
              </w:rPr>
              <w:t>)</w:t>
            </w:r>
          </w:p>
        </w:tc>
        <w:tc>
          <w:tcPr>
            <w:tcW w:w="1350" w:type="dxa"/>
            <w:tcBorders>
              <w:top w:val="single" w:sz="12" w:space="0" w:color="auto"/>
              <w:left w:val="nil"/>
              <w:bottom w:val="single" w:sz="12" w:space="0" w:color="auto"/>
            </w:tcBorders>
            <w:shd w:val="clear" w:color="auto" w:fill="auto"/>
          </w:tcPr>
          <w:p w14:paraId="5C68F48E" w14:textId="426F2218" w:rsidR="00C80F59" w:rsidRPr="00557F70" w:rsidRDefault="00C80F59" w:rsidP="0060172D">
            <w:pPr>
              <w:suppressAutoHyphens/>
              <w:spacing w:after="0" w:line="240" w:lineRule="auto"/>
              <w:jc w:val="center"/>
              <w:outlineLvl w:val="0"/>
              <w:rPr>
                <w:rFonts w:cs="Arial"/>
                <w:b/>
                <w:sz w:val="20"/>
                <w:szCs w:val="20"/>
              </w:rPr>
            </w:pPr>
            <w:r w:rsidRPr="00557F70">
              <w:rPr>
                <w:rFonts w:cs="Arial"/>
                <w:b/>
                <w:bCs/>
                <w:color w:val="000000"/>
                <w:sz w:val="20"/>
                <w:szCs w:val="20"/>
              </w:rPr>
              <w:t xml:space="preserve">CA - OSHA PEL </w:t>
            </w:r>
            <w:r w:rsidR="0060172D">
              <w:rPr>
                <w:rFonts w:cs="Arial"/>
                <w:b/>
                <w:bCs/>
                <w:color w:val="000000"/>
                <w:sz w:val="20"/>
                <w:szCs w:val="20"/>
              </w:rPr>
              <w:t xml:space="preserve">TWA </w:t>
            </w:r>
            <w:r w:rsidRPr="00557F70">
              <w:rPr>
                <w:rFonts w:cs="Arial"/>
                <w:b/>
                <w:sz w:val="20"/>
                <w:szCs w:val="20"/>
              </w:rPr>
              <w:t>(mg/m</w:t>
            </w:r>
            <w:r w:rsidRPr="00557F70">
              <w:rPr>
                <w:rFonts w:cs="Arial"/>
                <w:b/>
                <w:sz w:val="20"/>
                <w:szCs w:val="20"/>
                <w:vertAlign w:val="superscript"/>
              </w:rPr>
              <w:t>3</w:t>
            </w:r>
            <w:r w:rsidRPr="00557F70">
              <w:rPr>
                <w:rFonts w:cs="Arial"/>
                <w:b/>
                <w:sz w:val="20"/>
                <w:szCs w:val="20"/>
              </w:rPr>
              <w:t>)</w:t>
            </w:r>
          </w:p>
        </w:tc>
      </w:tr>
      <w:tr w:rsidR="00C80F59" w:rsidRPr="00557F70" w14:paraId="5C68F496" w14:textId="77777777" w:rsidTr="0093039E">
        <w:trPr>
          <w:trHeight w:val="402"/>
        </w:trPr>
        <w:tc>
          <w:tcPr>
            <w:tcW w:w="2037" w:type="dxa"/>
            <w:vMerge w:val="restart"/>
            <w:shd w:val="clear" w:color="auto" w:fill="auto"/>
            <w:vAlign w:val="center"/>
          </w:tcPr>
          <w:p w14:paraId="5C68F490" w14:textId="77777777" w:rsidR="00C80F59" w:rsidRPr="00557F70" w:rsidRDefault="00C80F59" w:rsidP="0093039E">
            <w:pPr>
              <w:suppressAutoHyphens/>
              <w:spacing w:after="0" w:line="240" w:lineRule="auto"/>
              <w:outlineLvl w:val="0"/>
              <w:rPr>
                <w:rFonts w:cs="Arial"/>
                <w:sz w:val="20"/>
                <w:szCs w:val="20"/>
              </w:rPr>
            </w:pPr>
            <w:r w:rsidRPr="00557F70">
              <w:rPr>
                <w:rFonts w:cs="Arial"/>
                <w:b/>
                <w:sz w:val="20"/>
                <w:szCs w:val="20"/>
              </w:rPr>
              <w:t>Particulates Not Otherwise Regulated</w:t>
            </w:r>
          </w:p>
        </w:tc>
        <w:tc>
          <w:tcPr>
            <w:tcW w:w="1113" w:type="dxa"/>
            <w:shd w:val="clear" w:color="auto" w:fill="auto"/>
            <w:vAlign w:val="center"/>
          </w:tcPr>
          <w:p w14:paraId="5C68F491" w14:textId="77777777" w:rsidR="00C80F59" w:rsidRPr="00557F70" w:rsidRDefault="00C80F59" w:rsidP="00F116E9">
            <w:pPr>
              <w:suppressAutoHyphens/>
              <w:spacing w:after="0"/>
              <w:outlineLvl w:val="0"/>
              <w:rPr>
                <w:rFonts w:cs="Arial"/>
                <w:color w:val="000000"/>
                <w:sz w:val="20"/>
                <w:szCs w:val="20"/>
              </w:rPr>
            </w:pPr>
            <w:r w:rsidRPr="00557F70">
              <w:rPr>
                <w:rFonts w:cs="Arial"/>
                <w:sz w:val="20"/>
                <w:szCs w:val="20"/>
              </w:rPr>
              <w:t>Total</w:t>
            </w:r>
          </w:p>
        </w:tc>
        <w:tc>
          <w:tcPr>
            <w:tcW w:w="1620" w:type="dxa"/>
            <w:shd w:val="clear" w:color="auto" w:fill="auto"/>
            <w:vAlign w:val="center"/>
          </w:tcPr>
          <w:p w14:paraId="5C68F492" w14:textId="77777777" w:rsidR="00C80F59" w:rsidRPr="00557F70" w:rsidRDefault="00C80F59" w:rsidP="00F116E9">
            <w:pPr>
              <w:suppressAutoHyphens/>
              <w:spacing w:after="0"/>
              <w:jc w:val="center"/>
              <w:outlineLvl w:val="0"/>
              <w:rPr>
                <w:rFonts w:cs="Arial"/>
                <w:sz w:val="20"/>
                <w:szCs w:val="20"/>
              </w:rPr>
            </w:pPr>
            <w:r w:rsidRPr="00557F70">
              <w:rPr>
                <w:rFonts w:cs="Arial"/>
                <w:sz w:val="20"/>
                <w:szCs w:val="20"/>
              </w:rPr>
              <w:t>15</w:t>
            </w:r>
          </w:p>
        </w:tc>
        <w:tc>
          <w:tcPr>
            <w:tcW w:w="1440" w:type="dxa"/>
            <w:shd w:val="clear" w:color="auto" w:fill="auto"/>
            <w:vAlign w:val="center"/>
          </w:tcPr>
          <w:p w14:paraId="5C68F493" w14:textId="77777777" w:rsidR="00C80F59" w:rsidRPr="00557F70" w:rsidRDefault="00C80F59" w:rsidP="00F116E9">
            <w:pPr>
              <w:spacing w:after="0" w:line="285" w:lineRule="atLeast"/>
              <w:jc w:val="center"/>
              <w:rPr>
                <w:rFonts w:cs="Arial"/>
                <w:color w:val="000000"/>
                <w:sz w:val="20"/>
                <w:szCs w:val="20"/>
              </w:rPr>
            </w:pPr>
            <w:r w:rsidRPr="00557F70">
              <w:rPr>
                <w:rFonts w:cs="Arial"/>
                <w:sz w:val="20"/>
                <w:szCs w:val="20"/>
              </w:rPr>
              <w:t>15</w:t>
            </w:r>
          </w:p>
        </w:tc>
        <w:tc>
          <w:tcPr>
            <w:tcW w:w="1530" w:type="dxa"/>
            <w:shd w:val="clear" w:color="auto" w:fill="auto"/>
            <w:vAlign w:val="center"/>
          </w:tcPr>
          <w:p w14:paraId="5C68F494" w14:textId="77777777" w:rsidR="00C80F59" w:rsidRPr="00557F70" w:rsidRDefault="00C80F59" w:rsidP="00F116E9">
            <w:pPr>
              <w:spacing w:after="0" w:line="285" w:lineRule="atLeast"/>
              <w:jc w:val="center"/>
              <w:rPr>
                <w:rFonts w:cs="Arial"/>
                <w:color w:val="000000"/>
                <w:sz w:val="20"/>
                <w:szCs w:val="20"/>
              </w:rPr>
            </w:pPr>
            <w:r w:rsidRPr="00557F70">
              <w:rPr>
                <w:rFonts w:cs="Arial"/>
                <w:sz w:val="20"/>
                <w:szCs w:val="20"/>
              </w:rPr>
              <w:t>-</w:t>
            </w:r>
          </w:p>
        </w:tc>
        <w:tc>
          <w:tcPr>
            <w:tcW w:w="1350" w:type="dxa"/>
            <w:shd w:val="clear" w:color="auto" w:fill="auto"/>
            <w:vAlign w:val="center"/>
          </w:tcPr>
          <w:p w14:paraId="5C68F495" w14:textId="77777777" w:rsidR="00C80F59" w:rsidRPr="00557F70" w:rsidRDefault="00C80F59" w:rsidP="00F116E9">
            <w:pPr>
              <w:suppressAutoHyphens/>
              <w:spacing w:after="0"/>
              <w:jc w:val="center"/>
              <w:outlineLvl w:val="0"/>
              <w:rPr>
                <w:rFonts w:cs="Arial"/>
                <w:color w:val="000000"/>
                <w:sz w:val="20"/>
                <w:szCs w:val="20"/>
              </w:rPr>
            </w:pPr>
            <w:r w:rsidRPr="00557F70">
              <w:rPr>
                <w:rFonts w:cs="Arial"/>
                <w:color w:val="000000"/>
                <w:sz w:val="20"/>
                <w:szCs w:val="20"/>
              </w:rPr>
              <w:t>10</w:t>
            </w:r>
          </w:p>
        </w:tc>
      </w:tr>
      <w:tr w:rsidR="00C80F59" w:rsidRPr="00557F70" w14:paraId="5C68F49D" w14:textId="77777777" w:rsidTr="0093039E">
        <w:trPr>
          <w:trHeight w:val="430"/>
        </w:trPr>
        <w:tc>
          <w:tcPr>
            <w:tcW w:w="2037" w:type="dxa"/>
            <w:vMerge/>
            <w:shd w:val="clear" w:color="auto" w:fill="auto"/>
            <w:vAlign w:val="center"/>
          </w:tcPr>
          <w:p w14:paraId="5C68F497" w14:textId="77777777" w:rsidR="00C80F59" w:rsidRPr="00557F70" w:rsidRDefault="00C80F59" w:rsidP="0093039E">
            <w:pPr>
              <w:suppressAutoHyphens/>
              <w:spacing w:after="0" w:line="240" w:lineRule="auto"/>
              <w:outlineLvl w:val="0"/>
              <w:rPr>
                <w:rFonts w:cs="Arial"/>
                <w:b/>
                <w:sz w:val="20"/>
                <w:szCs w:val="20"/>
              </w:rPr>
            </w:pPr>
          </w:p>
        </w:tc>
        <w:tc>
          <w:tcPr>
            <w:tcW w:w="1113" w:type="dxa"/>
            <w:shd w:val="clear" w:color="auto" w:fill="auto"/>
            <w:vAlign w:val="center"/>
          </w:tcPr>
          <w:p w14:paraId="5C68F498" w14:textId="77777777" w:rsidR="00C80F59" w:rsidRPr="00557F70" w:rsidRDefault="00C80F59" w:rsidP="007B3386">
            <w:pPr>
              <w:suppressAutoHyphens/>
              <w:spacing w:after="0"/>
              <w:outlineLvl w:val="0"/>
              <w:rPr>
                <w:rFonts w:cs="Arial"/>
                <w:sz w:val="20"/>
                <w:szCs w:val="20"/>
              </w:rPr>
            </w:pPr>
            <w:r w:rsidRPr="00557F70">
              <w:rPr>
                <w:rFonts w:cs="Arial"/>
                <w:sz w:val="20"/>
                <w:szCs w:val="20"/>
              </w:rPr>
              <w:t>Respirable</w:t>
            </w:r>
          </w:p>
        </w:tc>
        <w:tc>
          <w:tcPr>
            <w:tcW w:w="1620" w:type="dxa"/>
            <w:shd w:val="clear" w:color="auto" w:fill="auto"/>
            <w:vAlign w:val="center"/>
          </w:tcPr>
          <w:p w14:paraId="5C68F499" w14:textId="77777777" w:rsidR="00C80F59" w:rsidRPr="00557F70" w:rsidRDefault="00C80F59" w:rsidP="00F116E9">
            <w:pPr>
              <w:suppressAutoHyphens/>
              <w:spacing w:after="0"/>
              <w:jc w:val="center"/>
              <w:outlineLvl w:val="0"/>
              <w:rPr>
                <w:rFonts w:cs="Arial"/>
                <w:sz w:val="20"/>
                <w:szCs w:val="20"/>
              </w:rPr>
            </w:pPr>
            <w:r w:rsidRPr="00557F70">
              <w:rPr>
                <w:rFonts w:cs="Arial"/>
                <w:sz w:val="20"/>
                <w:szCs w:val="20"/>
              </w:rPr>
              <w:t>5</w:t>
            </w:r>
          </w:p>
        </w:tc>
        <w:tc>
          <w:tcPr>
            <w:tcW w:w="1440" w:type="dxa"/>
            <w:shd w:val="clear" w:color="auto" w:fill="auto"/>
            <w:vAlign w:val="center"/>
          </w:tcPr>
          <w:p w14:paraId="5C68F49A" w14:textId="77777777" w:rsidR="00C80F59" w:rsidRPr="00557F70" w:rsidRDefault="00C80F59" w:rsidP="00F116E9">
            <w:pPr>
              <w:spacing w:after="0" w:line="285" w:lineRule="atLeast"/>
              <w:jc w:val="center"/>
              <w:rPr>
                <w:rFonts w:cs="Arial"/>
                <w:sz w:val="20"/>
                <w:szCs w:val="20"/>
              </w:rPr>
            </w:pPr>
            <w:r w:rsidRPr="00557F70">
              <w:rPr>
                <w:rFonts w:cs="Arial"/>
                <w:sz w:val="20"/>
                <w:szCs w:val="20"/>
              </w:rPr>
              <w:t>5</w:t>
            </w:r>
          </w:p>
        </w:tc>
        <w:tc>
          <w:tcPr>
            <w:tcW w:w="1530" w:type="dxa"/>
            <w:shd w:val="clear" w:color="auto" w:fill="auto"/>
            <w:vAlign w:val="center"/>
          </w:tcPr>
          <w:p w14:paraId="5C68F49B" w14:textId="77777777" w:rsidR="00C80F59" w:rsidRPr="00557F70" w:rsidRDefault="00C80F59" w:rsidP="00F116E9">
            <w:pPr>
              <w:spacing w:after="0" w:line="285" w:lineRule="atLeast"/>
              <w:jc w:val="center"/>
              <w:rPr>
                <w:rFonts w:cs="Arial"/>
                <w:sz w:val="20"/>
                <w:szCs w:val="20"/>
              </w:rPr>
            </w:pPr>
            <w:r w:rsidRPr="00557F70">
              <w:rPr>
                <w:rFonts w:cs="Arial"/>
                <w:sz w:val="20"/>
                <w:szCs w:val="20"/>
              </w:rPr>
              <w:t>-</w:t>
            </w:r>
          </w:p>
        </w:tc>
        <w:tc>
          <w:tcPr>
            <w:tcW w:w="1350" w:type="dxa"/>
            <w:shd w:val="clear" w:color="auto" w:fill="auto"/>
            <w:vAlign w:val="center"/>
          </w:tcPr>
          <w:p w14:paraId="5C68F49C" w14:textId="77777777" w:rsidR="00C80F59" w:rsidRPr="00557F70" w:rsidRDefault="00B4637C" w:rsidP="00F116E9">
            <w:pPr>
              <w:suppressAutoHyphens/>
              <w:spacing w:after="0"/>
              <w:jc w:val="center"/>
              <w:outlineLvl w:val="0"/>
              <w:rPr>
                <w:rFonts w:cs="Arial"/>
                <w:color w:val="000000"/>
                <w:sz w:val="20"/>
                <w:szCs w:val="20"/>
              </w:rPr>
            </w:pPr>
            <w:r w:rsidRPr="00557F70">
              <w:rPr>
                <w:rFonts w:cs="Arial"/>
                <w:color w:val="000000"/>
                <w:sz w:val="20"/>
                <w:szCs w:val="20"/>
              </w:rPr>
              <w:t>5</w:t>
            </w:r>
          </w:p>
        </w:tc>
      </w:tr>
      <w:tr w:rsidR="00C80F59" w:rsidRPr="00557F70" w14:paraId="5C68F4A4" w14:textId="77777777" w:rsidTr="0093039E">
        <w:tc>
          <w:tcPr>
            <w:tcW w:w="2037" w:type="dxa"/>
            <w:shd w:val="clear" w:color="auto" w:fill="auto"/>
            <w:vAlign w:val="center"/>
          </w:tcPr>
          <w:p w14:paraId="5C68F49E" w14:textId="77777777" w:rsidR="00C80F59" w:rsidRPr="00557F70" w:rsidRDefault="00C80F59" w:rsidP="0093039E">
            <w:pPr>
              <w:spacing w:after="0" w:line="240" w:lineRule="auto"/>
              <w:rPr>
                <w:rFonts w:cs="Arial"/>
                <w:color w:val="000000"/>
                <w:sz w:val="20"/>
                <w:szCs w:val="20"/>
              </w:rPr>
            </w:pPr>
            <w:r w:rsidRPr="00557F70">
              <w:rPr>
                <w:rFonts w:cs="Arial"/>
                <w:b/>
                <w:sz w:val="20"/>
                <w:szCs w:val="20"/>
              </w:rPr>
              <w:t>Crystalline</w:t>
            </w:r>
            <w:r w:rsidRPr="00557F70">
              <w:rPr>
                <w:rFonts w:cs="Arial"/>
                <w:color w:val="000000"/>
                <w:sz w:val="20"/>
                <w:szCs w:val="20"/>
              </w:rPr>
              <w:t xml:space="preserve"> </w:t>
            </w:r>
            <w:r w:rsidRPr="00557F70">
              <w:rPr>
                <w:rFonts w:cs="Arial"/>
                <w:b/>
                <w:sz w:val="20"/>
                <w:szCs w:val="20"/>
              </w:rPr>
              <w:t>Silica</w:t>
            </w:r>
          </w:p>
        </w:tc>
        <w:tc>
          <w:tcPr>
            <w:tcW w:w="1113" w:type="dxa"/>
            <w:shd w:val="clear" w:color="auto" w:fill="auto"/>
            <w:vAlign w:val="center"/>
          </w:tcPr>
          <w:p w14:paraId="5C68F49F" w14:textId="2930FEB4" w:rsidR="00C80F59" w:rsidRPr="00557F70" w:rsidRDefault="00C80F59" w:rsidP="00B4637C">
            <w:pPr>
              <w:suppressAutoHyphens/>
              <w:spacing w:after="0"/>
              <w:outlineLvl w:val="0"/>
              <w:rPr>
                <w:rFonts w:cs="Arial"/>
                <w:sz w:val="20"/>
                <w:szCs w:val="20"/>
              </w:rPr>
            </w:pPr>
            <w:r w:rsidRPr="00557F70">
              <w:rPr>
                <w:rFonts w:cs="Arial"/>
                <w:sz w:val="20"/>
                <w:szCs w:val="20"/>
              </w:rPr>
              <w:t xml:space="preserve">Total </w:t>
            </w:r>
            <w:r w:rsidR="0093039E">
              <w:rPr>
                <w:rFonts w:cs="Arial"/>
                <w:sz w:val="20"/>
                <w:szCs w:val="20"/>
              </w:rPr>
              <w:t>Respirable</w:t>
            </w:r>
          </w:p>
        </w:tc>
        <w:tc>
          <w:tcPr>
            <w:tcW w:w="1620" w:type="dxa"/>
            <w:shd w:val="clear" w:color="auto" w:fill="auto"/>
            <w:vAlign w:val="center"/>
          </w:tcPr>
          <w:p w14:paraId="5C68F4A0" w14:textId="46CD22B3" w:rsidR="00C80F59" w:rsidRPr="00557F70" w:rsidRDefault="0093039E" w:rsidP="00B4637C">
            <w:pPr>
              <w:suppressAutoHyphens/>
              <w:spacing w:after="0"/>
              <w:jc w:val="center"/>
              <w:outlineLvl w:val="0"/>
              <w:rPr>
                <w:rFonts w:cs="Arial"/>
                <w:sz w:val="20"/>
                <w:szCs w:val="20"/>
              </w:rPr>
            </w:pPr>
            <w:r>
              <w:rPr>
                <w:rFonts w:cs="Arial"/>
                <w:color w:val="000000"/>
                <w:sz w:val="20"/>
                <w:szCs w:val="20"/>
              </w:rPr>
              <w:t>0.05</w:t>
            </w:r>
          </w:p>
        </w:tc>
        <w:tc>
          <w:tcPr>
            <w:tcW w:w="1440" w:type="dxa"/>
            <w:shd w:val="clear" w:color="auto" w:fill="auto"/>
            <w:vAlign w:val="center"/>
          </w:tcPr>
          <w:p w14:paraId="5C68F4A1" w14:textId="40E81C79" w:rsidR="00C80F59" w:rsidRPr="00557F70" w:rsidRDefault="0060172D" w:rsidP="00B4637C">
            <w:pPr>
              <w:suppressAutoHyphens/>
              <w:spacing w:after="0"/>
              <w:jc w:val="center"/>
              <w:outlineLvl w:val="0"/>
              <w:rPr>
                <w:rFonts w:cs="Arial"/>
                <w:sz w:val="20"/>
                <w:szCs w:val="20"/>
              </w:rPr>
            </w:pPr>
            <w:r>
              <w:rPr>
                <w:rFonts w:cs="Arial"/>
                <w:sz w:val="20"/>
                <w:szCs w:val="20"/>
              </w:rPr>
              <w:t>0.05</w:t>
            </w:r>
          </w:p>
        </w:tc>
        <w:tc>
          <w:tcPr>
            <w:tcW w:w="1530" w:type="dxa"/>
            <w:shd w:val="clear" w:color="auto" w:fill="auto"/>
            <w:vAlign w:val="center"/>
          </w:tcPr>
          <w:p w14:paraId="5C68F4A2" w14:textId="1CEB32F5" w:rsidR="00C80F59" w:rsidRPr="00557F70" w:rsidRDefault="0060172D" w:rsidP="00B4637C">
            <w:pPr>
              <w:suppressAutoHyphens/>
              <w:spacing w:after="0"/>
              <w:jc w:val="center"/>
              <w:outlineLvl w:val="0"/>
              <w:rPr>
                <w:rFonts w:cs="Arial"/>
                <w:sz w:val="20"/>
                <w:szCs w:val="20"/>
              </w:rPr>
            </w:pPr>
            <w:r>
              <w:rPr>
                <w:rFonts w:cs="Arial"/>
                <w:sz w:val="20"/>
                <w:szCs w:val="20"/>
              </w:rPr>
              <w:t>0.025</w:t>
            </w:r>
          </w:p>
        </w:tc>
        <w:tc>
          <w:tcPr>
            <w:tcW w:w="1350" w:type="dxa"/>
            <w:shd w:val="clear" w:color="auto" w:fill="auto"/>
            <w:vAlign w:val="center"/>
          </w:tcPr>
          <w:p w14:paraId="5C68F4A3" w14:textId="51881397" w:rsidR="00C80F59" w:rsidRPr="00557F70" w:rsidRDefault="00C80F59" w:rsidP="00B4637C">
            <w:pPr>
              <w:spacing w:after="0" w:line="285" w:lineRule="atLeast"/>
              <w:jc w:val="center"/>
              <w:rPr>
                <w:rFonts w:cs="Arial"/>
                <w:color w:val="000000"/>
                <w:sz w:val="20"/>
                <w:szCs w:val="20"/>
                <w:highlight w:val="yellow"/>
              </w:rPr>
            </w:pPr>
            <w:r w:rsidRPr="00557F70">
              <w:rPr>
                <w:rFonts w:cs="Arial"/>
                <w:sz w:val="20"/>
                <w:szCs w:val="20"/>
              </w:rPr>
              <w:t>0.</w:t>
            </w:r>
            <w:r w:rsidR="0093039E">
              <w:rPr>
                <w:rFonts w:cs="Arial"/>
                <w:sz w:val="20"/>
                <w:szCs w:val="20"/>
              </w:rPr>
              <w:t>05</w:t>
            </w:r>
          </w:p>
        </w:tc>
      </w:tr>
      <w:tr w:rsidR="0029764F" w:rsidRPr="00557F70" w14:paraId="5C68F4BB" w14:textId="77777777" w:rsidTr="0093039E">
        <w:trPr>
          <w:trHeight w:val="475"/>
        </w:trPr>
        <w:tc>
          <w:tcPr>
            <w:tcW w:w="2037" w:type="dxa"/>
            <w:vMerge w:val="restart"/>
            <w:shd w:val="clear" w:color="auto" w:fill="auto"/>
            <w:vAlign w:val="center"/>
          </w:tcPr>
          <w:p w14:paraId="5C68F4B4" w14:textId="77777777" w:rsidR="0029764F" w:rsidRPr="00557F70" w:rsidRDefault="0029764F" w:rsidP="0093039E">
            <w:pPr>
              <w:suppressAutoHyphens/>
              <w:spacing w:after="0" w:line="240" w:lineRule="auto"/>
              <w:outlineLvl w:val="0"/>
              <w:rPr>
                <w:rFonts w:cs="Arial"/>
                <w:b/>
                <w:sz w:val="20"/>
                <w:szCs w:val="20"/>
              </w:rPr>
            </w:pPr>
            <w:r w:rsidRPr="00557F70">
              <w:rPr>
                <w:rFonts w:cs="Arial"/>
                <w:b/>
                <w:sz w:val="20"/>
                <w:szCs w:val="20"/>
              </w:rPr>
              <w:t xml:space="preserve">Calcium Sulfate, anhydrous </w:t>
            </w:r>
          </w:p>
          <w:p w14:paraId="5C68F4B5" w14:textId="77777777" w:rsidR="0029764F" w:rsidRPr="00557F70" w:rsidRDefault="0029764F" w:rsidP="0093039E">
            <w:pPr>
              <w:suppressAutoHyphens/>
              <w:spacing w:after="0" w:line="240" w:lineRule="auto"/>
              <w:outlineLvl w:val="0"/>
              <w:rPr>
                <w:rFonts w:cs="Arial"/>
                <w:sz w:val="20"/>
                <w:szCs w:val="20"/>
              </w:rPr>
            </w:pPr>
            <w:r w:rsidRPr="00557F70">
              <w:rPr>
                <w:rFonts w:cs="Arial"/>
                <w:b/>
                <w:sz w:val="20"/>
                <w:szCs w:val="20"/>
              </w:rPr>
              <w:t>(CAS# 7778-18-9)</w:t>
            </w:r>
          </w:p>
        </w:tc>
        <w:tc>
          <w:tcPr>
            <w:tcW w:w="1113" w:type="dxa"/>
            <w:shd w:val="clear" w:color="auto" w:fill="auto"/>
            <w:vAlign w:val="center"/>
          </w:tcPr>
          <w:p w14:paraId="5C68F4B6" w14:textId="77777777" w:rsidR="0029764F" w:rsidRPr="00557F70" w:rsidRDefault="0029764F" w:rsidP="00F116E9">
            <w:pPr>
              <w:suppressAutoHyphens/>
              <w:spacing w:after="0"/>
              <w:outlineLvl w:val="0"/>
              <w:rPr>
                <w:rFonts w:cs="Arial"/>
                <w:color w:val="000000"/>
                <w:sz w:val="20"/>
                <w:szCs w:val="20"/>
              </w:rPr>
            </w:pPr>
            <w:r w:rsidRPr="00557F70">
              <w:rPr>
                <w:rFonts w:cs="Arial"/>
                <w:sz w:val="20"/>
                <w:szCs w:val="20"/>
              </w:rPr>
              <w:t>Total Dust</w:t>
            </w:r>
          </w:p>
        </w:tc>
        <w:tc>
          <w:tcPr>
            <w:tcW w:w="1620" w:type="dxa"/>
            <w:shd w:val="clear" w:color="auto" w:fill="auto"/>
            <w:vAlign w:val="center"/>
          </w:tcPr>
          <w:p w14:paraId="5C68F4B7" w14:textId="77777777" w:rsidR="0029764F" w:rsidRPr="00557F70" w:rsidRDefault="0029764F" w:rsidP="00F116E9">
            <w:pPr>
              <w:suppressAutoHyphens/>
              <w:spacing w:after="0"/>
              <w:jc w:val="center"/>
              <w:outlineLvl w:val="0"/>
              <w:rPr>
                <w:rFonts w:cs="Arial"/>
                <w:sz w:val="20"/>
                <w:szCs w:val="20"/>
              </w:rPr>
            </w:pPr>
            <w:r w:rsidRPr="00557F70">
              <w:rPr>
                <w:rFonts w:cs="Arial"/>
                <w:sz w:val="20"/>
                <w:szCs w:val="20"/>
              </w:rPr>
              <w:t>*</w:t>
            </w:r>
          </w:p>
        </w:tc>
        <w:tc>
          <w:tcPr>
            <w:tcW w:w="1440" w:type="dxa"/>
            <w:shd w:val="clear" w:color="auto" w:fill="auto"/>
            <w:vAlign w:val="center"/>
          </w:tcPr>
          <w:p w14:paraId="5C68F4B8" w14:textId="77777777" w:rsidR="0029764F" w:rsidRPr="00557F70" w:rsidRDefault="0029764F" w:rsidP="00F116E9">
            <w:pPr>
              <w:spacing w:after="0" w:line="285" w:lineRule="atLeast"/>
              <w:jc w:val="center"/>
              <w:rPr>
                <w:rFonts w:cs="Arial"/>
                <w:sz w:val="20"/>
                <w:szCs w:val="20"/>
              </w:rPr>
            </w:pPr>
            <w:r w:rsidRPr="00557F70">
              <w:rPr>
                <w:rFonts w:cs="Arial"/>
                <w:sz w:val="20"/>
                <w:szCs w:val="20"/>
              </w:rPr>
              <w:t>10</w:t>
            </w:r>
          </w:p>
        </w:tc>
        <w:tc>
          <w:tcPr>
            <w:tcW w:w="1530" w:type="dxa"/>
            <w:shd w:val="clear" w:color="auto" w:fill="auto"/>
            <w:vAlign w:val="center"/>
          </w:tcPr>
          <w:p w14:paraId="5C68F4B9" w14:textId="7E568F51" w:rsidR="0029764F" w:rsidRPr="00557F70" w:rsidRDefault="0029764F" w:rsidP="00F116E9">
            <w:pPr>
              <w:spacing w:after="0" w:line="285" w:lineRule="atLeast"/>
              <w:jc w:val="center"/>
              <w:rPr>
                <w:rFonts w:cs="Arial"/>
                <w:sz w:val="20"/>
                <w:szCs w:val="20"/>
              </w:rPr>
            </w:pPr>
            <w:r w:rsidRPr="00557F70">
              <w:rPr>
                <w:rFonts w:cs="Arial"/>
                <w:sz w:val="20"/>
                <w:szCs w:val="20"/>
              </w:rPr>
              <w:t>10</w:t>
            </w:r>
          </w:p>
        </w:tc>
        <w:tc>
          <w:tcPr>
            <w:tcW w:w="1350" w:type="dxa"/>
            <w:shd w:val="clear" w:color="auto" w:fill="auto"/>
            <w:vAlign w:val="center"/>
          </w:tcPr>
          <w:p w14:paraId="5C68F4BA" w14:textId="77777777" w:rsidR="0029764F" w:rsidRPr="00557F70" w:rsidRDefault="0029764F" w:rsidP="00F116E9">
            <w:pPr>
              <w:suppressAutoHyphens/>
              <w:spacing w:after="0"/>
              <w:jc w:val="center"/>
              <w:outlineLvl w:val="0"/>
              <w:rPr>
                <w:rFonts w:cs="Arial"/>
                <w:color w:val="000000"/>
                <w:sz w:val="20"/>
                <w:szCs w:val="20"/>
              </w:rPr>
            </w:pPr>
            <w:r w:rsidRPr="00557F70">
              <w:rPr>
                <w:rFonts w:cs="Arial"/>
                <w:color w:val="000000"/>
                <w:sz w:val="20"/>
                <w:szCs w:val="20"/>
              </w:rPr>
              <w:t>*</w:t>
            </w:r>
          </w:p>
        </w:tc>
      </w:tr>
      <w:tr w:rsidR="0029764F" w:rsidRPr="00557F70" w14:paraId="5C68F4C2" w14:textId="77777777" w:rsidTr="0093039E">
        <w:trPr>
          <w:trHeight w:val="439"/>
        </w:trPr>
        <w:tc>
          <w:tcPr>
            <w:tcW w:w="2037" w:type="dxa"/>
            <w:vMerge/>
            <w:shd w:val="clear" w:color="auto" w:fill="auto"/>
            <w:vAlign w:val="center"/>
          </w:tcPr>
          <w:p w14:paraId="5C68F4BC" w14:textId="77777777" w:rsidR="0029764F" w:rsidRPr="00557F70" w:rsidRDefault="0029764F" w:rsidP="003D498F">
            <w:pPr>
              <w:suppressAutoHyphens/>
              <w:outlineLvl w:val="0"/>
              <w:rPr>
                <w:rFonts w:cs="Arial"/>
                <w:b/>
                <w:sz w:val="20"/>
                <w:szCs w:val="20"/>
              </w:rPr>
            </w:pPr>
          </w:p>
        </w:tc>
        <w:tc>
          <w:tcPr>
            <w:tcW w:w="1113" w:type="dxa"/>
            <w:shd w:val="clear" w:color="auto" w:fill="auto"/>
            <w:vAlign w:val="center"/>
          </w:tcPr>
          <w:p w14:paraId="5C68F4BD" w14:textId="77777777" w:rsidR="0029764F" w:rsidRPr="00557F70" w:rsidRDefault="0029764F" w:rsidP="00F116E9">
            <w:pPr>
              <w:suppressAutoHyphens/>
              <w:spacing w:after="0"/>
              <w:outlineLvl w:val="0"/>
              <w:rPr>
                <w:rFonts w:cs="Arial"/>
                <w:sz w:val="20"/>
                <w:szCs w:val="20"/>
              </w:rPr>
            </w:pPr>
            <w:r w:rsidRPr="00557F70">
              <w:rPr>
                <w:rFonts w:cs="Arial"/>
                <w:sz w:val="20"/>
                <w:szCs w:val="20"/>
              </w:rPr>
              <w:t>Respirable</w:t>
            </w:r>
          </w:p>
        </w:tc>
        <w:tc>
          <w:tcPr>
            <w:tcW w:w="1620" w:type="dxa"/>
            <w:shd w:val="clear" w:color="auto" w:fill="auto"/>
            <w:vAlign w:val="center"/>
          </w:tcPr>
          <w:p w14:paraId="5C68F4BE" w14:textId="77777777" w:rsidR="0029764F" w:rsidRPr="00557F70" w:rsidRDefault="0029764F" w:rsidP="00F116E9">
            <w:pPr>
              <w:suppressAutoHyphens/>
              <w:spacing w:after="0"/>
              <w:jc w:val="center"/>
              <w:outlineLvl w:val="0"/>
              <w:rPr>
                <w:rFonts w:cs="Arial"/>
                <w:sz w:val="20"/>
                <w:szCs w:val="20"/>
              </w:rPr>
            </w:pPr>
            <w:r w:rsidRPr="00557F70">
              <w:rPr>
                <w:rFonts w:cs="Arial"/>
                <w:sz w:val="20"/>
                <w:szCs w:val="20"/>
              </w:rPr>
              <w:t>*</w:t>
            </w:r>
          </w:p>
        </w:tc>
        <w:tc>
          <w:tcPr>
            <w:tcW w:w="1440" w:type="dxa"/>
            <w:shd w:val="clear" w:color="auto" w:fill="auto"/>
            <w:vAlign w:val="center"/>
          </w:tcPr>
          <w:p w14:paraId="5C68F4BF" w14:textId="77777777" w:rsidR="0029764F" w:rsidRPr="00557F70" w:rsidRDefault="0029764F" w:rsidP="00F116E9">
            <w:pPr>
              <w:spacing w:after="0" w:line="285" w:lineRule="atLeast"/>
              <w:jc w:val="center"/>
              <w:rPr>
                <w:rFonts w:cs="Arial"/>
                <w:sz w:val="20"/>
                <w:szCs w:val="20"/>
              </w:rPr>
            </w:pPr>
            <w:r w:rsidRPr="00557F70">
              <w:rPr>
                <w:rFonts w:cs="Arial"/>
                <w:sz w:val="20"/>
                <w:szCs w:val="20"/>
              </w:rPr>
              <w:t>5</w:t>
            </w:r>
          </w:p>
        </w:tc>
        <w:tc>
          <w:tcPr>
            <w:tcW w:w="1530" w:type="dxa"/>
            <w:shd w:val="clear" w:color="auto" w:fill="auto"/>
            <w:vAlign w:val="center"/>
          </w:tcPr>
          <w:p w14:paraId="5C68F4C0" w14:textId="77777777" w:rsidR="0029764F" w:rsidRPr="00557F70" w:rsidRDefault="0029764F" w:rsidP="00F116E9">
            <w:pPr>
              <w:spacing w:after="0" w:line="285" w:lineRule="atLeast"/>
              <w:jc w:val="center"/>
              <w:rPr>
                <w:rFonts w:cs="Arial"/>
                <w:sz w:val="20"/>
                <w:szCs w:val="20"/>
              </w:rPr>
            </w:pPr>
            <w:r w:rsidRPr="00557F70">
              <w:rPr>
                <w:rFonts w:cs="Arial"/>
                <w:sz w:val="20"/>
                <w:szCs w:val="20"/>
              </w:rPr>
              <w:t>-</w:t>
            </w:r>
          </w:p>
        </w:tc>
        <w:tc>
          <w:tcPr>
            <w:tcW w:w="1350" w:type="dxa"/>
            <w:shd w:val="clear" w:color="auto" w:fill="auto"/>
            <w:vAlign w:val="center"/>
          </w:tcPr>
          <w:p w14:paraId="5C68F4C1" w14:textId="77777777" w:rsidR="0029764F" w:rsidRPr="00557F70" w:rsidRDefault="0029764F" w:rsidP="00F116E9">
            <w:pPr>
              <w:suppressAutoHyphens/>
              <w:spacing w:after="0"/>
              <w:jc w:val="center"/>
              <w:outlineLvl w:val="0"/>
              <w:rPr>
                <w:rFonts w:cs="Arial"/>
                <w:color w:val="000000"/>
                <w:sz w:val="20"/>
                <w:szCs w:val="20"/>
              </w:rPr>
            </w:pPr>
            <w:r w:rsidRPr="00557F70">
              <w:rPr>
                <w:rFonts w:cs="Arial"/>
                <w:color w:val="000000"/>
                <w:sz w:val="20"/>
                <w:szCs w:val="20"/>
              </w:rPr>
              <w:t>*</w:t>
            </w:r>
          </w:p>
        </w:tc>
      </w:tr>
    </w:tbl>
    <w:p w14:paraId="5C68F4C4" w14:textId="001176CB" w:rsidR="0029764F" w:rsidRPr="00557F70" w:rsidRDefault="0029764F" w:rsidP="0060172D">
      <w:pPr>
        <w:pStyle w:val="NoSpacing"/>
        <w:ind w:left="720" w:hanging="270"/>
        <w:rPr>
          <w:rFonts w:cs="Arial"/>
          <w:sz w:val="18"/>
          <w:szCs w:val="18"/>
        </w:rPr>
      </w:pPr>
      <w:r w:rsidRPr="00557F70">
        <w:rPr>
          <w:rFonts w:cs="Arial"/>
          <w:sz w:val="18"/>
          <w:szCs w:val="18"/>
        </w:rPr>
        <w:t xml:space="preserve">* </w:t>
      </w:r>
      <w:r w:rsidR="0060172D">
        <w:rPr>
          <w:rFonts w:cs="Arial"/>
          <w:sz w:val="18"/>
          <w:szCs w:val="18"/>
        </w:rPr>
        <w:t>In the absence of a CA-PEL, t</w:t>
      </w:r>
      <w:r w:rsidRPr="00557F70">
        <w:rPr>
          <w:rFonts w:cs="Arial"/>
          <w:sz w:val="18"/>
          <w:szCs w:val="18"/>
        </w:rPr>
        <w:t>he value for Particulates Not Otherwise Regulated (PNOR) is applied.</w:t>
      </w:r>
    </w:p>
    <w:p w14:paraId="5C68F4C5" w14:textId="77777777" w:rsidR="008B29CE" w:rsidRPr="00557F70" w:rsidRDefault="00040258" w:rsidP="008B29CE">
      <w:pPr>
        <w:pStyle w:val="Heading2"/>
        <w:rPr>
          <w:rFonts w:asciiTheme="minorHAnsi" w:eastAsia="Times New Roman" w:hAnsiTheme="minorHAnsi" w:cs="Arial"/>
          <w:color w:val="auto"/>
          <w:sz w:val="24"/>
          <w:szCs w:val="24"/>
        </w:rPr>
      </w:pPr>
      <w:r w:rsidRPr="00557F70">
        <w:rPr>
          <w:rFonts w:asciiTheme="minorHAnsi" w:eastAsia="Times New Roman" w:hAnsiTheme="minorHAnsi" w:cs="Arial"/>
          <w:color w:val="auto"/>
          <w:sz w:val="24"/>
          <w:szCs w:val="24"/>
        </w:rPr>
        <w:t>8.2</w:t>
      </w:r>
      <w:r w:rsidR="0095231B" w:rsidRPr="00557F70">
        <w:rPr>
          <w:rFonts w:asciiTheme="minorHAnsi" w:eastAsia="Times New Roman" w:hAnsiTheme="minorHAnsi" w:cs="Arial"/>
          <w:color w:val="auto"/>
          <w:sz w:val="24"/>
          <w:szCs w:val="24"/>
        </w:rPr>
        <w:tab/>
      </w:r>
      <w:r w:rsidRPr="00557F70">
        <w:rPr>
          <w:rFonts w:asciiTheme="minorHAnsi" w:eastAsia="Times New Roman" w:hAnsiTheme="minorHAnsi" w:cs="Arial"/>
          <w:color w:val="auto"/>
          <w:sz w:val="24"/>
          <w:szCs w:val="24"/>
        </w:rPr>
        <w:t xml:space="preserve">Exposure </w:t>
      </w:r>
      <w:r w:rsidR="0095231B" w:rsidRPr="00557F70">
        <w:rPr>
          <w:rFonts w:asciiTheme="minorHAnsi" w:eastAsia="Times New Roman" w:hAnsiTheme="minorHAnsi" w:cs="Arial"/>
          <w:color w:val="auto"/>
          <w:sz w:val="24"/>
          <w:szCs w:val="24"/>
        </w:rPr>
        <w:t>C</w:t>
      </w:r>
      <w:r w:rsidRPr="00557F70">
        <w:rPr>
          <w:rFonts w:asciiTheme="minorHAnsi" w:eastAsia="Times New Roman" w:hAnsiTheme="minorHAnsi" w:cs="Arial"/>
          <w:color w:val="auto"/>
          <w:sz w:val="24"/>
          <w:szCs w:val="24"/>
        </w:rPr>
        <w:t>ontrols</w:t>
      </w:r>
    </w:p>
    <w:p w14:paraId="5C68F4C6" w14:textId="77777777" w:rsidR="00D528AB" w:rsidRPr="00557F70" w:rsidRDefault="008B29CE" w:rsidP="00D528AB">
      <w:pPr>
        <w:pStyle w:val="Heading3"/>
        <w:rPr>
          <w:rFonts w:asciiTheme="minorHAnsi" w:eastAsia="Times New Roman" w:hAnsiTheme="minorHAnsi" w:cs="Arial"/>
          <w:color w:val="auto"/>
          <w:sz w:val="24"/>
          <w:szCs w:val="24"/>
        </w:rPr>
      </w:pPr>
      <w:r w:rsidRPr="00557F70">
        <w:rPr>
          <w:rFonts w:asciiTheme="minorHAnsi" w:eastAsia="Times New Roman" w:hAnsiTheme="minorHAnsi" w:cs="Arial"/>
          <w:color w:val="auto"/>
          <w:sz w:val="24"/>
          <w:szCs w:val="24"/>
        </w:rPr>
        <w:t>8.2.1</w:t>
      </w:r>
      <w:r w:rsidR="0095231B" w:rsidRPr="00557F70">
        <w:rPr>
          <w:rFonts w:asciiTheme="minorHAnsi" w:eastAsia="Times New Roman" w:hAnsiTheme="minorHAnsi" w:cs="Arial"/>
          <w:color w:val="auto"/>
          <w:sz w:val="24"/>
          <w:szCs w:val="24"/>
        </w:rPr>
        <w:tab/>
      </w:r>
      <w:r w:rsidR="00D528AB" w:rsidRPr="00557F70">
        <w:rPr>
          <w:rFonts w:asciiTheme="minorHAnsi" w:eastAsia="Times New Roman" w:hAnsiTheme="minorHAnsi" w:cs="Arial"/>
          <w:color w:val="auto"/>
          <w:sz w:val="24"/>
          <w:szCs w:val="24"/>
        </w:rPr>
        <w:t>Engineering Controls</w:t>
      </w:r>
    </w:p>
    <w:p w14:paraId="5C68F4C7" w14:textId="77777777" w:rsidR="0095231B" w:rsidRPr="00557F70" w:rsidRDefault="0095231B" w:rsidP="0095231B">
      <w:pPr>
        <w:spacing w:after="0" w:line="240" w:lineRule="auto"/>
        <w:rPr>
          <w:rFonts w:cs="Arial"/>
          <w:color w:val="000000"/>
          <w:sz w:val="20"/>
          <w:szCs w:val="20"/>
        </w:rPr>
      </w:pPr>
    </w:p>
    <w:p w14:paraId="5C68F4C8" w14:textId="77777777" w:rsidR="00D528AB" w:rsidRPr="00557F70" w:rsidRDefault="00D528AB" w:rsidP="0095231B">
      <w:pPr>
        <w:spacing w:after="0" w:line="240" w:lineRule="auto"/>
        <w:rPr>
          <w:rFonts w:cs="Arial"/>
          <w:sz w:val="20"/>
          <w:szCs w:val="20"/>
        </w:rPr>
      </w:pPr>
      <w:r w:rsidRPr="00557F70">
        <w:rPr>
          <w:rFonts w:cs="Arial"/>
          <w:color w:val="000000"/>
          <w:sz w:val="20"/>
          <w:szCs w:val="20"/>
        </w:rPr>
        <w:t xml:space="preserve">Provide ventilation to maintain the ambient workplace atmosphere below the occupational exposure limit(s).  </w:t>
      </w:r>
      <w:r w:rsidRPr="00557F70">
        <w:rPr>
          <w:rFonts w:cs="Arial"/>
          <w:sz w:val="20"/>
          <w:szCs w:val="20"/>
        </w:rPr>
        <w:t>Use general and local exhaust ventilation and dust collection systems as necessary to minimize exposure.</w:t>
      </w:r>
    </w:p>
    <w:p w14:paraId="5C68F4C9" w14:textId="77777777" w:rsidR="00684229" w:rsidRPr="00557F70" w:rsidRDefault="00684229" w:rsidP="0095231B">
      <w:pPr>
        <w:spacing w:after="0" w:line="240" w:lineRule="auto"/>
        <w:rPr>
          <w:rFonts w:cs="Arial"/>
          <w:color w:val="000000"/>
          <w:sz w:val="20"/>
          <w:szCs w:val="20"/>
        </w:rPr>
      </w:pPr>
    </w:p>
    <w:p w14:paraId="1FEB230F" w14:textId="77777777" w:rsidR="00407147" w:rsidRDefault="00407147">
      <w:pPr>
        <w:rPr>
          <w:rFonts w:cs="Arial"/>
          <w:b/>
          <w:bCs/>
          <w:sz w:val="24"/>
          <w:szCs w:val="24"/>
        </w:rPr>
      </w:pPr>
      <w:r>
        <w:rPr>
          <w:rFonts w:cs="Arial"/>
          <w:b/>
          <w:bCs/>
          <w:sz w:val="24"/>
          <w:szCs w:val="24"/>
        </w:rPr>
        <w:br w:type="page"/>
      </w:r>
    </w:p>
    <w:p w14:paraId="5C68F4CA" w14:textId="4FE50484" w:rsidR="00D528AB" w:rsidRPr="00557F70" w:rsidRDefault="00D528AB" w:rsidP="00514675">
      <w:pPr>
        <w:spacing w:after="0" w:line="240" w:lineRule="auto"/>
        <w:rPr>
          <w:rFonts w:cs="Arial"/>
          <w:b/>
          <w:bCs/>
          <w:sz w:val="24"/>
          <w:szCs w:val="24"/>
        </w:rPr>
      </w:pPr>
      <w:r w:rsidRPr="00557F70">
        <w:rPr>
          <w:rFonts w:cs="Arial"/>
          <w:b/>
          <w:bCs/>
          <w:sz w:val="24"/>
          <w:szCs w:val="24"/>
        </w:rPr>
        <w:lastRenderedPageBreak/>
        <w:t>8.2.2</w:t>
      </w:r>
      <w:r w:rsidRPr="00557F70">
        <w:rPr>
          <w:rFonts w:cs="Arial"/>
          <w:b/>
          <w:bCs/>
          <w:sz w:val="24"/>
          <w:szCs w:val="24"/>
        </w:rPr>
        <w:tab/>
        <w:t>Personal Protective Equipment</w:t>
      </w:r>
      <w:r w:rsidR="003609F5" w:rsidRPr="00557F70">
        <w:rPr>
          <w:rFonts w:cs="Arial"/>
          <w:b/>
          <w:bCs/>
          <w:sz w:val="24"/>
          <w:szCs w:val="24"/>
        </w:rPr>
        <w:t xml:space="preserve"> (PPE)</w:t>
      </w:r>
    </w:p>
    <w:tbl>
      <w:tblPr>
        <w:tblStyle w:val="TableGrid"/>
        <w:tblW w:w="0" w:type="auto"/>
        <w:tblInd w:w="108" w:type="dxa"/>
        <w:tblLook w:val="04A0" w:firstRow="1" w:lastRow="0" w:firstColumn="1" w:lastColumn="0" w:noHBand="0" w:noVBand="1"/>
      </w:tblPr>
      <w:tblGrid>
        <w:gridCol w:w="3473"/>
        <w:gridCol w:w="6489"/>
      </w:tblGrid>
      <w:tr w:rsidR="008B29CE" w:rsidRPr="00557F70" w14:paraId="5C68F4CD" w14:textId="77777777" w:rsidTr="00514675">
        <w:trPr>
          <w:cantSplit/>
          <w:trHeight w:val="576"/>
        </w:trPr>
        <w:tc>
          <w:tcPr>
            <w:tcW w:w="3510" w:type="dxa"/>
            <w:vAlign w:val="center"/>
          </w:tcPr>
          <w:p w14:paraId="5C68F4CB" w14:textId="77777777" w:rsidR="008B29CE" w:rsidRPr="00557F70" w:rsidRDefault="008B29CE" w:rsidP="001F6FC8">
            <w:pPr>
              <w:pStyle w:val="Default"/>
              <w:spacing w:before="100" w:after="100"/>
              <w:rPr>
                <w:rFonts w:asciiTheme="minorHAnsi" w:eastAsia="Times New Roman" w:hAnsiTheme="minorHAnsi"/>
                <w:b/>
                <w:bCs/>
                <w:color w:val="auto"/>
                <w:sz w:val="20"/>
                <w:szCs w:val="20"/>
              </w:rPr>
            </w:pPr>
            <w:r w:rsidRPr="00557F70">
              <w:rPr>
                <w:rFonts w:asciiTheme="minorHAnsi" w:eastAsia="Times New Roman" w:hAnsiTheme="minorHAnsi"/>
                <w:b/>
                <w:bCs/>
                <w:sz w:val="20"/>
                <w:szCs w:val="20"/>
              </w:rPr>
              <w:t>Respiratory protection:</w:t>
            </w:r>
          </w:p>
        </w:tc>
        <w:tc>
          <w:tcPr>
            <w:tcW w:w="6570" w:type="dxa"/>
            <w:vAlign w:val="center"/>
          </w:tcPr>
          <w:p w14:paraId="5C68F4CC" w14:textId="2B0856B5" w:rsidR="008B29CE" w:rsidRPr="00557F70" w:rsidRDefault="00D528AB" w:rsidP="00F116E9">
            <w:pPr>
              <w:spacing w:before="120" w:after="120"/>
              <w:rPr>
                <w:rFonts w:cs="Arial"/>
                <w:sz w:val="20"/>
                <w:szCs w:val="20"/>
              </w:rPr>
            </w:pPr>
            <w:r w:rsidRPr="00557F70">
              <w:rPr>
                <w:rFonts w:cs="Arial"/>
                <w:sz w:val="20"/>
                <w:szCs w:val="20"/>
              </w:rPr>
              <w:t xml:space="preserve">Wear a NIOSH approved particulate respirator if exposure to airborne particulates is unavoidable and where occupational exposure limits may be exceeded.  If airborne exposures are anticipated to exceed applicable PELs or TLVs, a self-contained breathing apparatus </w:t>
            </w:r>
            <w:r w:rsidR="0093039E">
              <w:rPr>
                <w:rFonts w:cs="Arial"/>
                <w:sz w:val="20"/>
                <w:szCs w:val="20"/>
              </w:rPr>
              <w:t xml:space="preserve">(SCBA) </w:t>
            </w:r>
            <w:r w:rsidRPr="00557F70">
              <w:rPr>
                <w:rFonts w:cs="Arial"/>
                <w:sz w:val="20"/>
                <w:szCs w:val="20"/>
              </w:rPr>
              <w:t>or air</w:t>
            </w:r>
            <w:r w:rsidR="00F116E9" w:rsidRPr="00557F70">
              <w:rPr>
                <w:rFonts w:cs="Arial"/>
                <w:sz w:val="20"/>
                <w:szCs w:val="20"/>
              </w:rPr>
              <w:t>line respirator is recommended.</w:t>
            </w:r>
          </w:p>
        </w:tc>
      </w:tr>
      <w:tr w:rsidR="008B29CE" w:rsidRPr="00557F70" w14:paraId="5C68F4D0" w14:textId="77777777" w:rsidTr="00514675">
        <w:trPr>
          <w:cantSplit/>
          <w:trHeight w:val="576"/>
        </w:trPr>
        <w:tc>
          <w:tcPr>
            <w:tcW w:w="3510" w:type="dxa"/>
            <w:vAlign w:val="center"/>
          </w:tcPr>
          <w:p w14:paraId="5C68F4CE" w14:textId="77777777" w:rsidR="008B29CE" w:rsidRPr="00557F70" w:rsidRDefault="008B29CE" w:rsidP="001F6FC8">
            <w:pPr>
              <w:spacing w:before="100" w:after="100"/>
              <w:ind w:right="-20"/>
              <w:rPr>
                <w:rFonts w:eastAsia="Times New Roman" w:cs="Arial"/>
                <w:b/>
                <w:bCs/>
                <w:sz w:val="20"/>
                <w:szCs w:val="20"/>
              </w:rPr>
            </w:pPr>
            <w:r w:rsidRPr="00557F70">
              <w:rPr>
                <w:rFonts w:eastAsia="Times New Roman" w:cs="Arial"/>
                <w:b/>
                <w:sz w:val="20"/>
                <w:szCs w:val="20"/>
              </w:rPr>
              <w:t>Eye and face protection:</w:t>
            </w:r>
          </w:p>
        </w:tc>
        <w:tc>
          <w:tcPr>
            <w:tcW w:w="6570" w:type="dxa"/>
            <w:vAlign w:val="center"/>
          </w:tcPr>
          <w:p w14:paraId="5C68F4CF" w14:textId="77777777" w:rsidR="008B29CE" w:rsidRPr="00557F70" w:rsidRDefault="00D528AB" w:rsidP="00F116E9">
            <w:pPr>
              <w:spacing w:before="120" w:after="120"/>
              <w:rPr>
                <w:rFonts w:cs="Arial"/>
                <w:b/>
                <w:color w:val="000000"/>
                <w:sz w:val="20"/>
                <w:szCs w:val="20"/>
              </w:rPr>
            </w:pPr>
            <w:r w:rsidRPr="00557F70">
              <w:rPr>
                <w:rFonts w:cs="Arial"/>
                <w:sz w:val="20"/>
                <w:szCs w:val="20"/>
              </w:rPr>
              <w:t>If eye contact is possible, wear protective glasses with side shields.  Avoid contact lenses.</w:t>
            </w:r>
          </w:p>
        </w:tc>
      </w:tr>
      <w:tr w:rsidR="008B29CE" w:rsidRPr="00557F70" w14:paraId="5C68F4D3" w14:textId="77777777" w:rsidTr="00514675">
        <w:trPr>
          <w:cantSplit/>
          <w:trHeight w:val="576"/>
        </w:trPr>
        <w:tc>
          <w:tcPr>
            <w:tcW w:w="3510" w:type="dxa"/>
            <w:vAlign w:val="center"/>
          </w:tcPr>
          <w:p w14:paraId="5C68F4D1" w14:textId="77777777" w:rsidR="008B29CE" w:rsidRPr="00557F70" w:rsidRDefault="008B29CE" w:rsidP="001F6FC8">
            <w:pPr>
              <w:spacing w:before="100" w:after="100"/>
              <w:ind w:right="-20"/>
              <w:rPr>
                <w:rFonts w:eastAsia="Times New Roman" w:cs="Arial"/>
                <w:b/>
                <w:bCs/>
                <w:sz w:val="20"/>
                <w:szCs w:val="20"/>
              </w:rPr>
            </w:pPr>
            <w:r w:rsidRPr="00557F70">
              <w:rPr>
                <w:rFonts w:eastAsia="Times New Roman" w:cs="Arial"/>
                <w:b/>
                <w:sz w:val="20"/>
                <w:szCs w:val="20"/>
              </w:rPr>
              <w:t xml:space="preserve">Hand </w:t>
            </w:r>
            <w:r w:rsidR="00D528AB" w:rsidRPr="00557F70">
              <w:rPr>
                <w:rFonts w:eastAsia="Times New Roman" w:cs="Arial"/>
                <w:b/>
                <w:sz w:val="20"/>
                <w:szCs w:val="20"/>
              </w:rPr>
              <w:t xml:space="preserve">and skin </w:t>
            </w:r>
            <w:r w:rsidRPr="00557F70">
              <w:rPr>
                <w:rFonts w:eastAsia="Times New Roman" w:cs="Arial"/>
                <w:b/>
                <w:sz w:val="20"/>
                <w:szCs w:val="20"/>
              </w:rPr>
              <w:t>protection:</w:t>
            </w:r>
          </w:p>
        </w:tc>
        <w:tc>
          <w:tcPr>
            <w:tcW w:w="6570" w:type="dxa"/>
            <w:vAlign w:val="center"/>
          </w:tcPr>
          <w:p w14:paraId="5C68F4D2" w14:textId="77777777" w:rsidR="008B29CE" w:rsidRPr="00557F70" w:rsidRDefault="00D528AB" w:rsidP="00F116E9">
            <w:pPr>
              <w:spacing w:before="120" w:after="120"/>
              <w:rPr>
                <w:rFonts w:cs="Arial"/>
                <w:b/>
                <w:color w:val="000000"/>
                <w:sz w:val="20"/>
                <w:szCs w:val="20"/>
              </w:rPr>
            </w:pPr>
            <w:r w:rsidRPr="00557F70">
              <w:rPr>
                <w:rFonts w:cs="Arial"/>
                <w:sz w:val="20"/>
                <w:szCs w:val="20"/>
              </w:rPr>
              <w:t>Wear gloves and protective clothing.  Wash hands with soap and water after contact with material.</w:t>
            </w:r>
          </w:p>
        </w:tc>
      </w:tr>
    </w:tbl>
    <w:p w14:paraId="5C68F4D4" w14:textId="77777777" w:rsidR="00C272E8" w:rsidRPr="00557F70" w:rsidRDefault="00C272E8" w:rsidP="00885D32">
      <w:pPr>
        <w:spacing w:before="34" w:after="0" w:line="240" w:lineRule="auto"/>
        <w:ind w:right="-20"/>
        <w:rPr>
          <w:rFonts w:eastAsia="Times New Roman" w:cs="Arial"/>
          <w:bCs/>
          <w:sz w:val="20"/>
          <w:szCs w:val="20"/>
        </w:rPr>
      </w:pPr>
    </w:p>
    <w:tbl>
      <w:tblPr>
        <w:tblStyle w:val="TableGrid"/>
        <w:tblW w:w="0" w:type="auto"/>
        <w:tblInd w:w="18" w:type="dxa"/>
        <w:shd w:val="clear" w:color="auto" w:fill="D6E3BC" w:themeFill="accent3" w:themeFillTint="66"/>
        <w:tblLook w:val="04A0" w:firstRow="1" w:lastRow="0" w:firstColumn="1" w:lastColumn="0" w:noHBand="0" w:noVBand="1"/>
      </w:tblPr>
      <w:tblGrid>
        <w:gridCol w:w="10052"/>
      </w:tblGrid>
      <w:tr w:rsidR="009A31DB" w:rsidRPr="00557F70" w14:paraId="5C68F4D7" w14:textId="77777777" w:rsidTr="004361AB">
        <w:tc>
          <w:tcPr>
            <w:tcW w:w="10278" w:type="dxa"/>
            <w:shd w:val="clear" w:color="auto" w:fill="D6E3BC" w:themeFill="accent3" w:themeFillTint="66"/>
          </w:tcPr>
          <w:p w14:paraId="5C68F4D5" w14:textId="77777777" w:rsidR="009A31DB" w:rsidRPr="00557F70" w:rsidRDefault="009A31DB" w:rsidP="00F24C50">
            <w:pPr>
              <w:spacing w:before="100" w:after="100" w:line="263" w:lineRule="exact"/>
              <w:ind w:left="1008" w:right="1008"/>
              <w:jc w:val="center"/>
              <w:rPr>
                <w:rFonts w:eastAsia="Garamond" w:cs="Arial"/>
                <w:b/>
                <w:bCs/>
                <w:sz w:val="24"/>
                <w:szCs w:val="24"/>
              </w:rPr>
            </w:pPr>
            <w:r w:rsidRPr="00557F70">
              <w:rPr>
                <w:rFonts w:eastAsia="Garamond" w:cs="Arial"/>
                <w:b/>
                <w:bCs/>
                <w:sz w:val="24"/>
                <w:szCs w:val="24"/>
              </w:rPr>
              <w:t>Section 9</w:t>
            </w:r>
          </w:p>
          <w:p w14:paraId="5C68F4D6" w14:textId="77777777" w:rsidR="009A31DB" w:rsidRPr="00557F70" w:rsidRDefault="009A31DB" w:rsidP="00F24C50">
            <w:pPr>
              <w:spacing w:before="100" w:after="100" w:line="263" w:lineRule="exact"/>
              <w:ind w:left="1008" w:right="1008"/>
              <w:jc w:val="center"/>
              <w:rPr>
                <w:rFonts w:eastAsia="Garamond" w:cs="Arial"/>
                <w:b/>
                <w:bCs/>
                <w:sz w:val="24"/>
                <w:szCs w:val="24"/>
              </w:rPr>
            </w:pPr>
            <w:r w:rsidRPr="00557F70">
              <w:rPr>
                <w:rFonts w:eastAsia="Garamond" w:cs="Arial"/>
                <w:b/>
                <w:bCs/>
                <w:sz w:val="24"/>
                <w:szCs w:val="24"/>
              </w:rPr>
              <w:t>Physical and Chemical Properties</w:t>
            </w:r>
          </w:p>
        </w:tc>
      </w:tr>
    </w:tbl>
    <w:p w14:paraId="5C68F4D8" w14:textId="77777777" w:rsidR="009A31DB" w:rsidRPr="00557F70" w:rsidRDefault="009A31DB" w:rsidP="00A736F5">
      <w:pPr>
        <w:spacing w:before="8" w:after="0" w:line="220" w:lineRule="exact"/>
        <w:rPr>
          <w:rFonts w:cs="Arial"/>
        </w:rPr>
      </w:pPr>
    </w:p>
    <w:p w14:paraId="5C68F4D9" w14:textId="77777777" w:rsidR="00955723" w:rsidRPr="00557F70" w:rsidRDefault="00B922BF" w:rsidP="00FF6C7F">
      <w:pPr>
        <w:spacing w:after="0"/>
        <w:rPr>
          <w:rFonts w:cs="Arial"/>
          <w:b/>
          <w:sz w:val="24"/>
          <w:szCs w:val="24"/>
        </w:rPr>
      </w:pPr>
      <w:r w:rsidRPr="00557F70">
        <w:rPr>
          <w:rFonts w:cs="Arial"/>
          <w:b/>
          <w:bCs/>
          <w:sz w:val="24"/>
          <w:szCs w:val="24"/>
        </w:rPr>
        <w:t>9.1</w:t>
      </w:r>
      <w:r w:rsidR="00955723" w:rsidRPr="00557F70">
        <w:rPr>
          <w:rFonts w:cs="Arial"/>
          <w:b/>
          <w:bCs/>
          <w:sz w:val="24"/>
          <w:szCs w:val="24"/>
        </w:rPr>
        <w:tab/>
      </w:r>
      <w:commentRangeStart w:id="5"/>
      <w:r w:rsidR="00955723" w:rsidRPr="00557F70">
        <w:rPr>
          <w:rFonts w:cs="Arial"/>
          <w:b/>
          <w:sz w:val="24"/>
          <w:szCs w:val="24"/>
        </w:rPr>
        <w:t xml:space="preserve">Information on </w:t>
      </w:r>
      <w:r w:rsidR="00E74D4B" w:rsidRPr="00557F70">
        <w:rPr>
          <w:rFonts w:cs="Arial"/>
          <w:b/>
          <w:sz w:val="24"/>
          <w:szCs w:val="24"/>
        </w:rPr>
        <w:t>B</w:t>
      </w:r>
      <w:r w:rsidR="00955723" w:rsidRPr="00557F70">
        <w:rPr>
          <w:rFonts w:cs="Arial"/>
          <w:b/>
          <w:sz w:val="24"/>
          <w:szCs w:val="24"/>
        </w:rPr>
        <w:t xml:space="preserve">asic </w:t>
      </w:r>
      <w:r w:rsidR="00E74D4B" w:rsidRPr="00557F70">
        <w:rPr>
          <w:rFonts w:cs="Arial"/>
          <w:b/>
          <w:sz w:val="24"/>
          <w:szCs w:val="24"/>
        </w:rPr>
        <w:t>P</w:t>
      </w:r>
      <w:r w:rsidR="00955723" w:rsidRPr="00557F70">
        <w:rPr>
          <w:rFonts w:cs="Arial"/>
          <w:b/>
          <w:sz w:val="24"/>
          <w:szCs w:val="24"/>
        </w:rPr>
        <w:t xml:space="preserve">hysical and </w:t>
      </w:r>
      <w:r w:rsidR="00E74D4B" w:rsidRPr="00557F70">
        <w:rPr>
          <w:rFonts w:cs="Arial"/>
          <w:b/>
          <w:sz w:val="24"/>
          <w:szCs w:val="24"/>
        </w:rPr>
        <w:t>C</w:t>
      </w:r>
      <w:r w:rsidR="00955723" w:rsidRPr="00557F70">
        <w:rPr>
          <w:rFonts w:cs="Arial"/>
          <w:b/>
          <w:sz w:val="24"/>
          <w:szCs w:val="24"/>
        </w:rPr>
        <w:t xml:space="preserve">hemical </w:t>
      </w:r>
      <w:r w:rsidR="00E74D4B" w:rsidRPr="00557F70">
        <w:rPr>
          <w:rFonts w:cs="Arial"/>
          <w:b/>
          <w:sz w:val="24"/>
          <w:szCs w:val="24"/>
        </w:rPr>
        <w:t>P</w:t>
      </w:r>
      <w:r w:rsidR="00955723" w:rsidRPr="00557F70">
        <w:rPr>
          <w:rFonts w:cs="Arial"/>
          <w:b/>
          <w:sz w:val="24"/>
          <w:szCs w:val="24"/>
        </w:rPr>
        <w:t>roperties</w:t>
      </w:r>
      <w:commentRangeEnd w:id="5"/>
      <w:r w:rsidR="00F116E9" w:rsidRPr="00557F70">
        <w:rPr>
          <w:rStyle w:val="CommentReference"/>
          <w:rFonts w:cs="Arial"/>
          <w:sz w:val="24"/>
          <w:szCs w:val="24"/>
        </w:rPr>
        <w:commentReference w:id="5"/>
      </w:r>
    </w:p>
    <w:tbl>
      <w:tblPr>
        <w:tblStyle w:val="TableGrid"/>
        <w:tblW w:w="0" w:type="auto"/>
        <w:tblInd w:w="108" w:type="dxa"/>
        <w:tblLook w:val="04A0" w:firstRow="1" w:lastRow="0" w:firstColumn="1" w:lastColumn="0" w:noHBand="0" w:noVBand="1"/>
      </w:tblPr>
      <w:tblGrid>
        <w:gridCol w:w="4975"/>
        <w:gridCol w:w="4987"/>
      </w:tblGrid>
      <w:tr w:rsidR="00B65D79" w:rsidRPr="00557F70" w14:paraId="5C68F4DC" w14:textId="77777777" w:rsidTr="0005427B">
        <w:trPr>
          <w:cantSplit/>
          <w:trHeight w:val="305"/>
        </w:trPr>
        <w:tc>
          <w:tcPr>
            <w:tcW w:w="5040" w:type="dxa"/>
            <w:tcBorders>
              <w:bottom w:val="double" w:sz="4" w:space="0" w:color="auto"/>
            </w:tcBorders>
            <w:vAlign w:val="center"/>
          </w:tcPr>
          <w:p w14:paraId="5C68F4DA" w14:textId="77777777" w:rsidR="00B65D79" w:rsidRPr="00557F70" w:rsidRDefault="00B65D79" w:rsidP="0005427B">
            <w:pPr>
              <w:spacing w:before="100" w:after="100" w:line="263" w:lineRule="exact"/>
              <w:jc w:val="center"/>
              <w:rPr>
                <w:rFonts w:cs="Arial"/>
                <w:b/>
                <w:sz w:val="20"/>
                <w:szCs w:val="20"/>
              </w:rPr>
            </w:pPr>
            <w:r w:rsidRPr="00557F70">
              <w:rPr>
                <w:rFonts w:cs="Arial"/>
                <w:b/>
                <w:sz w:val="20"/>
                <w:szCs w:val="20"/>
              </w:rPr>
              <w:t>Property: Value</w:t>
            </w:r>
          </w:p>
        </w:tc>
        <w:tc>
          <w:tcPr>
            <w:tcW w:w="5040" w:type="dxa"/>
            <w:tcBorders>
              <w:left w:val="double" w:sz="4" w:space="0" w:color="auto"/>
              <w:bottom w:val="double" w:sz="4" w:space="0" w:color="auto"/>
            </w:tcBorders>
            <w:vAlign w:val="center"/>
          </w:tcPr>
          <w:p w14:paraId="5C68F4DB" w14:textId="77777777" w:rsidR="00B65D79" w:rsidRPr="00557F70" w:rsidRDefault="00B65D79" w:rsidP="0005427B">
            <w:pPr>
              <w:spacing w:before="100" w:after="100" w:line="263" w:lineRule="exact"/>
              <w:jc w:val="center"/>
              <w:rPr>
                <w:rFonts w:cs="Arial"/>
                <w:b/>
                <w:sz w:val="20"/>
                <w:szCs w:val="20"/>
              </w:rPr>
            </w:pPr>
            <w:r w:rsidRPr="00557F70">
              <w:rPr>
                <w:rFonts w:cs="Arial"/>
                <w:b/>
                <w:sz w:val="20"/>
                <w:szCs w:val="20"/>
              </w:rPr>
              <w:t>Property: Value</w:t>
            </w:r>
          </w:p>
        </w:tc>
      </w:tr>
      <w:tr w:rsidR="00B65D79" w:rsidRPr="00557F70" w14:paraId="5C68F4DF" w14:textId="77777777" w:rsidTr="00514675">
        <w:trPr>
          <w:cantSplit/>
        </w:trPr>
        <w:tc>
          <w:tcPr>
            <w:tcW w:w="5040" w:type="dxa"/>
            <w:tcBorders>
              <w:top w:val="double" w:sz="4" w:space="0" w:color="auto"/>
            </w:tcBorders>
            <w:vAlign w:val="center"/>
          </w:tcPr>
          <w:p w14:paraId="5C68F4DD" w14:textId="77777777" w:rsidR="00B65D79" w:rsidRPr="00557F70" w:rsidRDefault="00B65D79" w:rsidP="00BA2F74">
            <w:pPr>
              <w:spacing w:before="100" w:after="100" w:line="263" w:lineRule="exact"/>
              <w:rPr>
                <w:rFonts w:cs="Arial"/>
                <w:b/>
                <w:sz w:val="20"/>
                <w:szCs w:val="20"/>
              </w:rPr>
            </w:pPr>
            <w:r w:rsidRPr="00557F70">
              <w:rPr>
                <w:rFonts w:cs="Arial"/>
                <w:b/>
                <w:sz w:val="20"/>
                <w:szCs w:val="20"/>
              </w:rPr>
              <w:t>Appearance (physical state, color, etc.):</w:t>
            </w:r>
            <w:r w:rsidR="00E74D4B" w:rsidRPr="00557F70">
              <w:rPr>
                <w:rFonts w:cs="Arial"/>
                <w:b/>
                <w:sz w:val="20"/>
                <w:szCs w:val="20"/>
              </w:rPr>
              <w:t xml:space="preserve"> </w:t>
            </w:r>
            <w:r w:rsidRPr="00557F70">
              <w:rPr>
                <w:rFonts w:cs="Arial"/>
                <w:b/>
                <w:sz w:val="20"/>
                <w:szCs w:val="20"/>
              </w:rPr>
              <w:t xml:space="preserve"> </w:t>
            </w:r>
            <w:r w:rsidR="00906FB8" w:rsidRPr="00557F70">
              <w:rPr>
                <w:rFonts w:cs="Arial"/>
                <w:sz w:val="20"/>
                <w:szCs w:val="20"/>
              </w:rPr>
              <w:t xml:space="preserve">White/gray </w:t>
            </w:r>
            <w:r w:rsidR="00E92130" w:rsidRPr="00557F70">
              <w:rPr>
                <w:rFonts w:cs="Arial"/>
                <w:sz w:val="20"/>
                <w:szCs w:val="20"/>
              </w:rPr>
              <w:t>cake</w:t>
            </w:r>
            <w:r w:rsidR="00BA2F74" w:rsidRPr="00557F70">
              <w:rPr>
                <w:rFonts w:cs="Arial"/>
                <w:sz w:val="20"/>
                <w:szCs w:val="20"/>
              </w:rPr>
              <w:t>-</w:t>
            </w:r>
            <w:r w:rsidR="00E92130" w:rsidRPr="00557F70">
              <w:rPr>
                <w:rFonts w:cs="Arial"/>
                <w:sz w:val="20"/>
                <w:szCs w:val="20"/>
              </w:rPr>
              <w:t xml:space="preserve">like material </w:t>
            </w:r>
          </w:p>
        </w:tc>
        <w:tc>
          <w:tcPr>
            <w:tcW w:w="5040" w:type="dxa"/>
            <w:tcBorders>
              <w:top w:val="double" w:sz="4" w:space="0" w:color="auto"/>
              <w:left w:val="double" w:sz="4" w:space="0" w:color="auto"/>
            </w:tcBorders>
            <w:vAlign w:val="center"/>
          </w:tcPr>
          <w:p w14:paraId="5C68F4DE" w14:textId="77777777" w:rsidR="00B65D79" w:rsidRPr="00557F70" w:rsidRDefault="00B65D79" w:rsidP="00A34426">
            <w:pPr>
              <w:spacing w:before="100" w:after="100" w:line="263" w:lineRule="exact"/>
              <w:rPr>
                <w:rFonts w:cs="Arial"/>
                <w:b/>
                <w:sz w:val="20"/>
                <w:szCs w:val="20"/>
              </w:rPr>
            </w:pPr>
            <w:r w:rsidRPr="00557F70">
              <w:rPr>
                <w:rFonts w:cs="Arial"/>
                <w:b/>
                <w:sz w:val="20"/>
                <w:szCs w:val="20"/>
              </w:rPr>
              <w:t xml:space="preserve">Upper/lower flammability or explosive limits: </w:t>
            </w:r>
            <w:r w:rsidR="00E74D4B" w:rsidRPr="00557F70">
              <w:rPr>
                <w:rFonts w:cs="Arial"/>
                <w:b/>
                <w:sz w:val="20"/>
                <w:szCs w:val="20"/>
              </w:rPr>
              <w:t xml:space="preserve"> </w:t>
            </w:r>
            <w:r w:rsidR="00DB10F0" w:rsidRPr="00557F70">
              <w:rPr>
                <w:rFonts w:cs="Arial"/>
                <w:bCs/>
                <w:sz w:val="20"/>
                <w:szCs w:val="20"/>
              </w:rPr>
              <w:t>Not applicable</w:t>
            </w:r>
          </w:p>
        </w:tc>
      </w:tr>
      <w:tr w:rsidR="00B65D79" w:rsidRPr="00557F70" w14:paraId="5C68F4E2" w14:textId="77777777" w:rsidTr="00514675">
        <w:trPr>
          <w:cantSplit/>
        </w:trPr>
        <w:tc>
          <w:tcPr>
            <w:tcW w:w="5040" w:type="dxa"/>
            <w:vAlign w:val="center"/>
          </w:tcPr>
          <w:p w14:paraId="5C68F4E0" w14:textId="77777777" w:rsidR="00B65D79" w:rsidRPr="00557F70" w:rsidRDefault="00B65D79" w:rsidP="004C7397">
            <w:pPr>
              <w:spacing w:before="100" w:after="100" w:line="263" w:lineRule="exact"/>
              <w:rPr>
                <w:rFonts w:cs="Arial"/>
                <w:b/>
                <w:sz w:val="20"/>
                <w:szCs w:val="20"/>
                <w:vertAlign w:val="superscript"/>
              </w:rPr>
            </w:pPr>
            <w:r w:rsidRPr="00557F70">
              <w:rPr>
                <w:rFonts w:cs="Arial"/>
                <w:b/>
                <w:sz w:val="20"/>
                <w:szCs w:val="20"/>
              </w:rPr>
              <w:t>Odor:</w:t>
            </w:r>
            <w:r w:rsidR="00E74D4B" w:rsidRPr="00557F70">
              <w:rPr>
                <w:rFonts w:cs="Arial"/>
                <w:b/>
                <w:sz w:val="20"/>
                <w:szCs w:val="20"/>
              </w:rPr>
              <w:t xml:space="preserve"> </w:t>
            </w:r>
            <w:r w:rsidRPr="00557F70">
              <w:rPr>
                <w:rFonts w:cs="Arial"/>
                <w:b/>
                <w:sz w:val="20"/>
                <w:szCs w:val="20"/>
              </w:rPr>
              <w:t xml:space="preserve"> </w:t>
            </w:r>
            <w:r w:rsidR="00DB10F0" w:rsidRPr="00557F70">
              <w:rPr>
                <w:rFonts w:cs="Arial"/>
                <w:sz w:val="20"/>
                <w:szCs w:val="20"/>
              </w:rPr>
              <w:t>Odorless</w:t>
            </w:r>
          </w:p>
        </w:tc>
        <w:tc>
          <w:tcPr>
            <w:tcW w:w="5040" w:type="dxa"/>
            <w:tcBorders>
              <w:left w:val="double" w:sz="4" w:space="0" w:color="auto"/>
            </w:tcBorders>
            <w:vAlign w:val="center"/>
          </w:tcPr>
          <w:p w14:paraId="5C68F4E1" w14:textId="77777777" w:rsidR="00B65D79" w:rsidRPr="00557F70" w:rsidRDefault="00B65D79" w:rsidP="00A34426">
            <w:pPr>
              <w:spacing w:before="100" w:after="100" w:line="263" w:lineRule="exact"/>
              <w:rPr>
                <w:rFonts w:cs="Arial"/>
                <w:b/>
                <w:sz w:val="20"/>
                <w:szCs w:val="20"/>
              </w:rPr>
            </w:pPr>
            <w:r w:rsidRPr="00557F70">
              <w:rPr>
                <w:rFonts w:cs="Arial"/>
                <w:b/>
                <w:sz w:val="20"/>
                <w:szCs w:val="20"/>
              </w:rPr>
              <w:t>Vapor Pressure</w:t>
            </w:r>
            <w:r w:rsidR="00D035B6" w:rsidRPr="00557F70">
              <w:rPr>
                <w:rFonts w:cs="Arial"/>
                <w:b/>
                <w:sz w:val="20"/>
                <w:szCs w:val="20"/>
              </w:rPr>
              <w:t xml:space="preserve"> (Pa)</w:t>
            </w:r>
            <w:r w:rsidRPr="00557F70">
              <w:rPr>
                <w:rFonts w:cs="Arial"/>
                <w:b/>
                <w:sz w:val="20"/>
                <w:szCs w:val="20"/>
              </w:rPr>
              <w:t xml:space="preserve">: </w:t>
            </w:r>
            <w:r w:rsidR="00E74D4B" w:rsidRPr="00557F70">
              <w:rPr>
                <w:rFonts w:cs="Arial"/>
                <w:b/>
                <w:sz w:val="20"/>
                <w:szCs w:val="20"/>
              </w:rPr>
              <w:t xml:space="preserve"> </w:t>
            </w:r>
            <w:r w:rsidR="00DB10F0" w:rsidRPr="00557F70">
              <w:rPr>
                <w:rFonts w:cs="Arial"/>
                <w:sz w:val="20"/>
                <w:szCs w:val="20"/>
              </w:rPr>
              <w:t>Not applicable</w:t>
            </w:r>
          </w:p>
        </w:tc>
      </w:tr>
      <w:tr w:rsidR="00B65D79" w:rsidRPr="00557F70" w14:paraId="5C68F4E5" w14:textId="77777777" w:rsidTr="00514675">
        <w:trPr>
          <w:cantSplit/>
        </w:trPr>
        <w:tc>
          <w:tcPr>
            <w:tcW w:w="5040" w:type="dxa"/>
            <w:vAlign w:val="center"/>
          </w:tcPr>
          <w:p w14:paraId="5C68F4E3" w14:textId="77777777" w:rsidR="00B65D79" w:rsidRPr="00557F70" w:rsidRDefault="00B65D79" w:rsidP="00A34426">
            <w:pPr>
              <w:spacing w:before="100" w:after="100" w:line="263" w:lineRule="exact"/>
              <w:rPr>
                <w:rFonts w:cs="Arial"/>
                <w:b/>
                <w:sz w:val="20"/>
                <w:szCs w:val="20"/>
              </w:rPr>
            </w:pPr>
            <w:r w:rsidRPr="00557F70">
              <w:rPr>
                <w:rFonts w:cs="Arial"/>
                <w:b/>
                <w:sz w:val="20"/>
                <w:szCs w:val="20"/>
              </w:rPr>
              <w:t xml:space="preserve">Odor threshold: </w:t>
            </w:r>
            <w:r w:rsidR="00E74D4B" w:rsidRPr="00557F70">
              <w:rPr>
                <w:rFonts w:cs="Arial"/>
                <w:b/>
                <w:sz w:val="20"/>
                <w:szCs w:val="20"/>
              </w:rPr>
              <w:t xml:space="preserve"> </w:t>
            </w:r>
            <w:r w:rsidR="00DB10F0" w:rsidRPr="00557F70">
              <w:rPr>
                <w:rFonts w:cs="Arial"/>
                <w:sz w:val="20"/>
                <w:szCs w:val="20"/>
              </w:rPr>
              <w:t>Not applicable</w:t>
            </w:r>
          </w:p>
        </w:tc>
        <w:tc>
          <w:tcPr>
            <w:tcW w:w="5040" w:type="dxa"/>
            <w:tcBorders>
              <w:left w:val="double" w:sz="4" w:space="0" w:color="auto"/>
            </w:tcBorders>
            <w:vAlign w:val="center"/>
          </w:tcPr>
          <w:p w14:paraId="5C68F4E4" w14:textId="77777777" w:rsidR="00B65D79" w:rsidRPr="00557F70" w:rsidRDefault="00B65D79" w:rsidP="00A34426">
            <w:pPr>
              <w:spacing w:before="100" w:after="100" w:line="263" w:lineRule="exact"/>
              <w:rPr>
                <w:rFonts w:cs="Arial"/>
                <w:b/>
                <w:sz w:val="20"/>
                <w:szCs w:val="20"/>
              </w:rPr>
            </w:pPr>
            <w:r w:rsidRPr="00557F70">
              <w:rPr>
                <w:rFonts w:cs="Arial"/>
                <w:b/>
                <w:sz w:val="20"/>
                <w:szCs w:val="20"/>
              </w:rPr>
              <w:t>Vapor Density:</w:t>
            </w:r>
            <w:r w:rsidR="00E74D4B" w:rsidRPr="00557F70">
              <w:rPr>
                <w:rFonts w:cs="Arial"/>
                <w:b/>
                <w:sz w:val="20"/>
                <w:szCs w:val="20"/>
              </w:rPr>
              <w:t xml:space="preserve"> </w:t>
            </w:r>
            <w:r w:rsidRPr="00557F70">
              <w:rPr>
                <w:rFonts w:cs="Arial"/>
                <w:b/>
                <w:sz w:val="20"/>
                <w:szCs w:val="20"/>
              </w:rPr>
              <w:t xml:space="preserve"> </w:t>
            </w:r>
            <w:r w:rsidR="00DB10F0" w:rsidRPr="00557F70">
              <w:rPr>
                <w:rFonts w:cs="Arial"/>
                <w:sz w:val="20"/>
                <w:szCs w:val="20"/>
              </w:rPr>
              <w:t>Not applicable</w:t>
            </w:r>
          </w:p>
        </w:tc>
      </w:tr>
      <w:tr w:rsidR="00B65D79" w:rsidRPr="00557F70" w14:paraId="5C68F4E8" w14:textId="77777777" w:rsidTr="00514675">
        <w:trPr>
          <w:cantSplit/>
        </w:trPr>
        <w:tc>
          <w:tcPr>
            <w:tcW w:w="5040" w:type="dxa"/>
            <w:vAlign w:val="center"/>
          </w:tcPr>
          <w:p w14:paraId="5C68F4E6" w14:textId="77777777" w:rsidR="00B65D79" w:rsidRPr="00557F70" w:rsidRDefault="00D035B6" w:rsidP="00DA4AAE">
            <w:pPr>
              <w:spacing w:before="100" w:after="100" w:line="263" w:lineRule="exact"/>
              <w:rPr>
                <w:rFonts w:cs="Arial"/>
                <w:b/>
                <w:sz w:val="20"/>
                <w:szCs w:val="20"/>
              </w:rPr>
            </w:pPr>
            <w:r w:rsidRPr="00557F70">
              <w:rPr>
                <w:rFonts w:eastAsia="Times New Roman" w:cs="Arial"/>
                <w:b/>
                <w:bCs/>
                <w:color w:val="000000"/>
                <w:sz w:val="20"/>
                <w:szCs w:val="20"/>
              </w:rPr>
              <w:t>pH (25 °</w:t>
            </w:r>
            <w:proofErr w:type="gramStart"/>
            <w:r w:rsidRPr="00557F70">
              <w:rPr>
                <w:rFonts w:eastAsia="Times New Roman" w:cs="Arial"/>
                <w:b/>
                <w:bCs/>
                <w:color w:val="000000"/>
                <w:sz w:val="20"/>
                <w:szCs w:val="20"/>
              </w:rPr>
              <w:t>C)</w:t>
            </w:r>
            <w:r w:rsidR="004904F7" w:rsidRPr="00557F70">
              <w:rPr>
                <w:rFonts w:eastAsia="Times New Roman" w:cs="Arial"/>
                <w:b/>
                <w:bCs/>
                <w:color w:val="000000"/>
                <w:sz w:val="20"/>
                <w:szCs w:val="20"/>
              </w:rPr>
              <w:t>(</w:t>
            </w:r>
            <w:proofErr w:type="gramEnd"/>
            <w:r w:rsidR="004904F7" w:rsidRPr="00557F70">
              <w:rPr>
                <w:rFonts w:eastAsia="Times New Roman" w:cs="Arial"/>
                <w:b/>
                <w:bCs/>
                <w:color w:val="000000"/>
                <w:sz w:val="20"/>
                <w:szCs w:val="20"/>
              </w:rPr>
              <w:t>in water)</w:t>
            </w:r>
            <w:r w:rsidRPr="00557F70">
              <w:rPr>
                <w:rFonts w:eastAsia="Times New Roman" w:cs="Arial"/>
                <w:b/>
                <w:bCs/>
                <w:color w:val="000000"/>
                <w:sz w:val="20"/>
                <w:szCs w:val="20"/>
              </w:rPr>
              <w:t>:</w:t>
            </w:r>
            <w:r w:rsidR="00E74D4B" w:rsidRPr="00557F70">
              <w:rPr>
                <w:rFonts w:eastAsia="Times New Roman" w:cs="Arial"/>
                <w:b/>
                <w:bCs/>
                <w:color w:val="000000"/>
                <w:sz w:val="20"/>
                <w:szCs w:val="20"/>
              </w:rPr>
              <w:t xml:space="preserve"> </w:t>
            </w:r>
            <w:r w:rsidRPr="00557F70">
              <w:rPr>
                <w:rFonts w:eastAsia="Times New Roman" w:cs="Arial"/>
                <w:b/>
                <w:bCs/>
                <w:color w:val="000000"/>
                <w:sz w:val="20"/>
                <w:szCs w:val="20"/>
              </w:rPr>
              <w:t xml:space="preserve"> </w:t>
            </w:r>
            <w:r w:rsidR="00DA4AAE" w:rsidRPr="00557F70">
              <w:rPr>
                <w:rFonts w:cs="Arial"/>
                <w:sz w:val="20"/>
                <w:szCs w:val="20"/>
              </w:rPr>
              <w:t>6-8</w:t>
            </w:r>
          </w:p>
        </w:tc>
        <w:tc>
          <w:tcPr>
            <w:tcW w:w="5040" w:type="dxa"/>
            <w:tcBorders>
              <w:left w:val="double" w:sz="4" w:space="0" w:color="auto"/>
            </w:tcBorders>
            <w:vAlign w:val="center"/>
          </w:tcPr>
          <w:p w14:paraId="5C68F4E7" w14:textId="77777777" w:rsidR="00B65D79" w:rsidRPr="00557F70" w:rsidRDefault="00B65D79" w:rsidP="00DA4AAE">
            <w:pPr>
              <w:spacing w:before="100" w:after="100" w:line="263" w:lineRule="exact"/>
              <w:rPr>
                <w:rFonts w:cs="Arial"/>
                <w:b/>
                <w:sz w:val="20"/>
                <w:szCs w:val="20"/>
              </w:rPr>
            </w:pPr>
            <w:r w:rsidRPr="00557F70">
              <w:rPr>
                <w:rFonts w:cs="Arial"/>
                <w:b/>
                <w:sz w:val="20"/>
                <w:szCs w:val="20"/>
              </w:rPr>
              <w:t>Specific gravity or relative density:</w:t>
            </w:r>
            <w:r w:rsidR="00E74D4B" w:rsidRPr="00557F70">
              <w:rPr>
                <w:rFonts w:cs="Arial"/>
                <w:b/>
                <w:sz w:val="20"/>
                <w:szCs w:val="20"/>
              </w:rPr>
              <w:t xml:space="preserve"> </w:t>
            </w:r>
            <w:r w:rsidR="00DA4AAE" w:rsidRPr="00557F70">
              <w:rPr>
                <w:rFonts w:cs="Arial"/>
                <w:sz w:val="20"/>
                <w:szCs w:val="20"/>
              </w:rPr>
              <w:t>2.0 – 2.9</w:t>
            </w:r>
          </w:p>
        </w:tc>
      </w:tr>
      <w:tr w:rsidR="00B65D79" w:rsidRPr="00557F70" w14:paraId="5C68F4EB" w14:textId="77777777" w:rsidTr="00514675">
        <w:trPr>
          <w:cantSplit/>
        </w:trPr>
        <w:tc>
          <w:tcPr>
            <w:tcW w:w="5040" w:type="dxa"/>
            <w:vAlign w:val="center"/>
          </w:tcPr>
          <w:p w14:paraId="5C68F4E9" w14:textId="77777777" w:rsidR="00B65D79" w:rsidRPr="00557F70" w:rsidRDefault="00B65D79" w:rsidP="00DA4AAE">
            <w:pPr>
              <w:spacing w:before="100" w:after="100" w:line="263" w:lineRule="exact"/>
              <w:rPr>
                <w:rFonts w:cs="Arial"/>
                <w:b/>
                <w:sz w:val="20"/>
                <w:szCs w:val="20"/>
              </w:rPr>
            </w:pPr>
            <w:r w:rsidRPr="00557F70">
              <w:rPr>
                <w:rFonts w:cs="Arial"/>
                <w:b/>
                <w:sz w:val="20"/>
                <w:szCs w:val="20"/>
              </w:rPr>
              <w:t xml:space="preserve">Melting point/freezing </w:t>
            </w:r>
            <w:r w:rsidR="00D035B6" w:rsidRPr="00557F70">
              <w:rPr>
                <w:rFonts w:eastAsia="Times New Roman" w:cs="Arial"/>
                <w:b/>
                <w:bCs/>
                <w:color w:val="000000"/>
                <w:sz w:val="20"/>
                <w:szCs w:val="20"/>
              </w:rPr>
              <w:t>p</w:t>
            </w:r>
            <w:r w:rsidR="00E74D4B" w:rsidRPr="00557F70">
              <w:rPr>
                <w:rFonts w:eastAsia="Times New Roman" w:cs="Arial"/>
                <w:b/>
                <w:bCs/>
                <w:color w:val="000000"/>
                <w:sz w:val="20"/>
                <w:szCs w:val="20"/>
              </w:rPr>
              <w:t>oint</w:t>
            </w:r>
            <w:r w:rsidR="004C7397" w:rsidRPr="00557F70">
              <w:rPr>
                <w:rFonts w:eastAsia="Times New Roman" w:cs="Arial"/>
                <w:b/>
                <w:bCs/>
                <w:color w:val="000000"/>
                <w:sz w:val="20"/>
                <w:szCs w:val="20"/>
              </w:rPr>
              <w:t xml:space="preserve"> (°C): </w:t>
            </w:r>
            <w:r w:rsidRPr="00557F70">
              <w:rPr>
                <w:rFonts w:cs="Arial"/>
                <w:b/>
                <w:sz w:val="20"/>
                <w:szCs w:val="20"/>
              </w:rPr>
              <w:t xml:space="preserve"> </w:t>
            </w:r>
            <w:r w:rsidR="00DA4AAE" w:rsidRPr="00557F70">
              <w:rPr>
                <w:rFonts w:cs="Arial"/>
                <w:bCs/>
                <w:sz w:val="20"/>
                <w:szCs w:val="20"/>
              </w:rPr>
              <w:t>128</w:t>
            </w:r>
          </w:p>
        </w:tc>
        <w:tc>
          <w:tcPr>
            <w:tcW w:w="5040" w:type="dxa"/>
            <w:tcBorders>
              <w:left w:val="double" w:sz="4" w:space="0" w:color="auto"/>
            </w:tcBorders>
            <w:vAlign w:val="center"/>
          </w:tcPr>
          <w:p w14:paraId="5C68F4EA" w14:textId="77777777" w:rsidR="00B65D79" w:rsidRPr="00557F70" w:rsidRDefault="00DB10F0" w:rsidP="00DA4AAE">
            <w:pPr>
              <w:spacing w:before="100" w:after="100" w:line="263" w:lineRule="exact"/>
              <w:rPr>
                <w:rFonts w:cs="Arial"/>
                <w:b/>
                <w:sz w:val="20"/>
                <w:szCs w:val="20"/>
              </w:rPr>
            </w:pPr>
            <w:r w:rsidRPr="00557F70">
              <w:rPr>
                <w:rFonts w:cs="Arial"/>
                <w:b/>
                <w:sz w:val="20"/>
                <w:szCs w:val="20"/>
              </w:rPr>
              <w:t>Water Solubility:</w:t>
            </w:r>
            <w:r w:rsidR="00B65D79" w:rsidRPr="00557F70">
              <w:rPr>
                <w:rFonts w:cs="Arial"/>
                <w:b/>
                <w:sz w:val="20"/>
                <w:szCs w:val="20"/>
              </w:rPr>
              <w:t xml:space="preserve"> </w:t>
            </w:r>
            <w:r w:rsidR="00E74D4B" w:rsidRPr="00557F70">
              <w:rPr>
                <w:rFonts w:cs="Arial"/>
                <w:b/>
                <w:sz w:val="20"/>
                <w:szCs w:val="20"/>
              </w:rPr>
              <w:t xml:space="preserve"> </w:t>
            </w:r>
            <w:r w:rsidR="00DA4AAE" w:rsidRPr="00557F70">
              <w:rPr>
                <w:rFonts w:cs="Arial"/>
                <w:bCs/>
                <w:sz w:val="20"/>
                <w:szCs w:val="20"/>
              </w:rPr>
              <w:t>0.1-0.3%</w:t>
            </w:r>
          </w:p>
        </w:tc>
      </w:tr>
      <w:tr w:rsidR="00B65D79" w:rsidRPr="00557F70" w14:paraId="5C68F4EE" w14:textId="77777777" w:rsidTr="00514675">
        <w:trPr>
          <w:cantSplit/>
        </w:trPr>
        <w:tc>
          <w:tcPr>
            <w:tcW w:w="5040" w:type="dxa"/>
            <w:vAlign w:val="center"/>
          </w:tcPr>
          <w:p w14:paraId="5C68F4EC" w14:textId="77777777" w:rsidR="00B65D79" w:rsidRPr="00557F70" w:rsidRDefault="00B65D79" w:rsidP="00DA4AAE">
            <w:pPr>
              <w:spacing w:before="100" w:after="100" w:line="263" w:lineRule="exact"/>
              <w:rPr>
                <w:rFonts w:cs="Arial"/>
                <w:b/>
                <w:sz w:val="20"/>
                <w:szCs w:val="20"/>
              </w:rPr>
            </w:pPr>
            <w:r w:rsidRPr="00557F70">
              <w:rPr>
                <w:rFonts w:cs="Arial"/>
                <w:b/>
                <w:sz w:val="20"/>
                <w:szCs w:val="20"/>
              </w:rPr>
              <w:t>Initial boiling point and boiling range</w:t>
            </w:r>
            <w:r w:rsidR="00D035B6" w:rsidRPr="00557F70">
              <w:rPr>
                <w:rFonts w:cs="Arial"/>
                <w:b/>
                <w:sz w:val="20"/>
                <w:szCs w:val="20"/>
              </w:rPr>
              <w:t xml:space="preserve"> </w:t>
            </w:r>
            <w:r w:rsidR="00D035B6" w:rsidRPr="00557F70">
              <w:rPr>
                <w:rFonts w:eastAsia="Times New Roman" w:cs="Arial"/>
                <w:b/>
                <w:bCs/>
                <w:color w:val="000000"/>
                <w:sz w:val="20"/>
                <w:szCs w:val="20"/>
              </w:rPr>
              <w:t>(°C)</w:t>
            </w:r>
            <w:r w:rsidRPr="00557F70">
              <w:rPr>
                <w:rFonts w:cs="Arial"/>
                <w:b/>
                <w:sz w:val="20"/>
                <w:szCs w:val="20"/>
              </w:rPr>
              <w:t xml:space="preserve">: </w:t>
            </w:r>
            <w:r w:rsidR="00E74D4B" w:rsidRPr="00557F70">
              <w:rPr>
                <w:rFonts w:cs="Arial"/>
                <w:b/>
                <w:sz w:val="20"/>
                <w:szCs w:val="20"/>
              </w:rPr>
              <w:t xml:space="preserve"> </w:t>
            </w:r>
            <w:r w:rsidR="00DA4AAE" w:rsidRPr="00557F70">
              <w:rPr>
                <w:rFonts w:cs="Arial"/>
                <w:bCs/>
                <w:sz w:val="20"/>
                <w:szCs w:val="20"/>
              </w:rPr>
              <w:t>&gt;163</w:t>
            </w:r>
          </w:p>
        </w:tc>
        <w:tc>
          <w:tcPr>
            <w:tcW w:w="5040" w:type="dxa"/>
            <w:tcBorders>
              <w:left w:val="double" w:sz="4" w:space="0" w:color="auto"/>
            </w:tcBorders>
            <w:vAlign w:val="center"/>
          </w:tcPr>
          <w:p w14:paraId="5C68F4ED" w14:textId="77777777" w:rsidR="00B65D79" w:rsidRPr="00557F70" w:rsidRDefault="00B65D79" w:rsidP="00DA4AAE">
            <w:pPr>
              <w:spacing w:before="100" w:after="100" w:line="263" w:lineRule="exact"/>
              <w:rPr>
                <w:rFonts w:cs="Arial"/>
                <w:b/>
                <w:sz w:val="20"/>
                <w:szCs w:val="20"/>
              </w:rPr>
            </w:pPr>
            <w:r w:rsidRPr="00557F70">
              <w:rPr>
                <w:rFonts w:cs="Arial"/>
                <w:b/>
                <w:sz w:val="20"/>
                <w:szCs w:val="20"/>
              </w:rPr>
              <w:t>Partition coefficient: n-octane/water:</w:t>
            </w:r>
            <w:r w:rsidR="00E74D4B" w:rsidRPr="00557F70">
              <w:rPr>
                <w:rFonts w:cs="Arial"/>
                <w:b/>
                <w:sz w:val="20"/>
                <w:szCs w:val="20"/>
              </w:rPr>
              <w:t xml:space="preserve"> </w:t>
            </w:r>
            <w:r w:rsidRPr="00557F70">
              <w:rPr>
                <w:rFonts w:cs="Arial"/>
                <w:b/>
                <w:sz w:val="20"/>
                <w:szCs w:val="20"/>
              </w:rPr>
              <w:t xml:space="preserve"> </w:t>
            </w:r>
            <w:r w:rsidR="00DA4AAE" w:rsidRPr="00557F70">
              <w:rPr>
                <w:rFonts w:cs="Arial"/>
                <w:bCs/>
                <w:sz w:val="20"/>
                <w:szCs w:val="20"/>
              </w:rPr>
              <w:t>No data</w:t>
            </w:r>
          </w:p>
        </w:tc>
      </w:tr>
      <w:tr w:rsidR="00B65D79" w:rsidRPr="00557F70" w14:paraId="5C68F4F1" w14:textId="77777777" w:rsidTr="00514675">
        <w:trPr>
          <w:cantSplit/>
        </w:trPr>
        <w:tc>
          <w:tcPr>
            <w:tcW w:w="5040" w:type="dxa"/>
            <w:vAlign w:val="center"/>
          </w:tcPr>
          <w:p w14:paraId="5C68F4EF" w14:textId="77777777" w:rsidR="00B65D79" w:rsidRPr="00557F70" w:rsidRDefault="00B65D79" w:rsidP="00DA4AAE">
            <w:pPr>
              <w:spacing w:before="100" w:after="100" w:line="263" w:lineRule="exact"/>
              <w:rPr>
                <w:rFonts w:cs="Arial"/>
                <w:b/>
                <w:sz w:val="20"/>
                <w:szCs w:val="20"/>
              </w:rPr>
            </w:pPr>
            <w:r w:rsidRPr="00557F70">
              <w:rPr>
                <w:rFonts w:cs="Arial"/>
                <w:b/>
                <w:sz w:val="20"/>
                <w:szCs w:val="20"/>
              </w:rPr>
              <w:t>Flash point</w:t>
            </w:r>
            <w:r w:rsidR="00D035B6" w:rsidRPr="00557F70">
              <w:rPr>
                <w:rFonts w:cs="Arial"/>
                <w:b/>
                <w:sz w:val="20"/>
                <w:szCs w:val="20"/>
              </w:rPr>
              <w:t xml:space="preserve"> </w:t>
            </w:r>
            <w:r w:rsidR="00D035B6" w:rsidRPr="00557F70">
              <w:rPr>
                <w:rFonts w:eastAsia="Times New Roman" w:cs="Arial"/>
                <w:b/>
                <w:bCs/>
                <w:color w:val="000000"/>
                <w:sz w:val="20"/>
                <w:szCs w:val="20"/>
              </w:rPr>
              <w:t>(°C)</w:t>
            </w:r>
            <w:r w:rsidRPr="00557F70">
              <w:rPr>
                <w:rFonts w:cs="Arial"/>
                <w:b/>
                <w:sz w:val="20"/>
                <w:szCs w:val="20"/>
              </w:rPr>
              <w:t xml:space="preserve">: </w:t>
            </w:r>
            <w:r w:rsidR="00E74D4B" w:rsidRPr="00557F70">
              <w:rPr>
                <w:rFonts w:cs="Arial"/>
                <w:b/>
                <w:sz w:val="20"/>
                <w:szCs w:val="20"/>
              </w:rPr>
              <w:t xml:space="preserve"> </w:t>
            </w:r>
            <w:r w:rsidR="00DA4AAE" w:rsidRPr="00557F70">
              <w:rPr>
                <w:rFonts w:cs="Arial"/>
                <w:bCs/>
                <w:sz w:val="20"/>
                <w:szCs w:val="20"/>
              </w:rPr>
              <w:t>None</w:t>
            </w:r>
          </w:p>
        </w:tc>
        <w:tc>
          <w:tcPr>
            <w:tcW w:w="5040" w:type="dxa"/>
            <w:tcBorders>
              <w:left w:val="double" w:sz="4" w:space="0" w:color="auto"/>
            </w:tcBorders>
            <w:vAlign w:val="center"/>
          </w:tcPr>
          <w:p w14:paraId="5C68F4F0" w14:textId="77777777" w:rsidR="00B65D79" w:rsidRPr="00557F70" w:rsidRDefault="00B65D79" w:rsidP="00A34426">
            <w:pPr>
              <w:spacing w:before="100" w:after="100" w:line="263" w:lineRule="exact"/>
              <w:rPr>
                <w:rFonts w:cs="Arial"/>
                <w:b/>
                <w:sz w:val="20"/>
                <w:szCs w:val="20"/>
              </w:rPr>
            </w:pPr>
            <w:r w:rsidRPr="00557F70">
              <w:rPr>
                <w:rFonts w:cs="Arial"/>
                <w:b/>
                <w:sz w:val="20"/>
                <w:szCs w:val="20"/>
              </w:rPr>
              <w:t>Auto ignition temperature</w:t>
            </w:r>
            <w:r w:rsidR="00D035B6" w:rsidRPr="00557F70">
              <w:rPr>
                <w:rFonts w:cs="Arial"/>
                <w:b/>
                <w:sz w:val="20"/>
                <w:szCs w:val="20"/>
              </w:rPr>
              <w:t xml:space="preserve"> </w:t>
            </w:r>
            <w:r w:rsidR="00D035B6" w:rsidRPr="00557F70">
              <w:rPr>
                <w:rFonts w:eastAsia="Times New Roman" w:cs="Arial"/>
                <w:b/>
                <w:bCs/>
                <w:color w:val="000000"/>
                <w:sz w:val="20"/>
                <w:szCs w:val="20"/>
              </w:rPr>
              <w:t>(°C)</w:t>
            </w:r>
            <w:r w:rsidRPr="00557F70">
              <w:rPr>
                <w:rFonts w:cs="Arial"/>
                <w:b/>
                <w:sz w:val="20"/>
                <w:szCs w:val="20"/>
              </w:rPr>
              <w:t xml:space="preserve">: </w:t>
            </w:r>
            <w:r w:rsidR="00E74D4B" w:rsidRPr="00557F70">
              <w:rPr>
                <w:rFonts w:cs="Arial"/>
                <w:b/>
                <w:sz w:val="20"/>
                <w:szCs w:val="20"/>
              </w:rPr>
              <w:t xml:space="preserve"> </w:t>
            </w:r>
            <w:r w:rsidR="00DB10F0" w:rsidRPr="00557F70">
              <w:rPr>
                <w:rFonts w:cs="Arial"/>
                <w:bCs/>
                <w:sz w:val="20"/>
                <w:szCs w:val="20"/>
              </w:rPr>
              <w:t>Not applicable</w:t>
            </w:r>
          </w:p>
        </w:tc>
      </w:tr>
      <w:tr w:rsidR="00B65D79" w:rsidRPr="00557F70" w14:paraId="5C68F4F4" w14:textId="77777777" w:rsidTr="00514675">
        <w:trPr>
          <w:cantSplit/>
        </w:trPr>
        <w:tc>
          <w:tcPr>
            <w:tcW w:w="5040" w:type="dxa"/>
            <w:vAlign w:val="center"/>
          </w:tcPr>
          <w:p w14:paraId="5C68F4F2" w14:textId="77777777" w:rsidR="00B65D79" w:rsidRPr="00557F70" w:rsidRDefault="00B65D79" w:rsidP="00A34426">
            <w:pPr>
              <w:spacing w:before="100" w:after="100" w:line="263" w:lineRule="exact"/>
              <w:rPr>
                <w:rFonts w:cs="Arial"/>
                <w:b/>
                <w:sz w:val="20"/>
                <w:szCs w:val="20"/>
              </w:rPr>
            </w:pPr>
            <w:r w:rsidRPr="00557F70">
              <w:rPr>
                <w:rFonts w:cs="Arial"/>
                <w:b/>
                <w:sz w:val="20"/>
                <w:szCs w:val="20"/>
              </w:rPr>
              <w:t>Evaporation rate:</w:t>
            </w:r>
            <w:r w:rsidR="00E74D4B" w:rsidRPr="00557F70">
              <w:rPr>
                <w:rFonts w:cs="Arial"/>
                <w:b/>
                <w:sz w:val="20"/>
                <w:szCs w:val="20"/>
              </w:rPr>
              <w:t xml:space="preserve"> </w:t>
            </w:r>
            <w:r w:rsidRPr="00557F70">
              <w:rPr>
                <w:rFonts w:cs="Arial"/>
                <w:b/>
                <w:sz w:val="20"/>
                <w:szCs w:val="20"/>
              </w:rPr>
              <w:t xml:space="preserve"> </w:t>
            </w:r>
            <w:r w:rsidR="00DB10F0" w:rsidRPr="00557F70">
              <w:rPr>
                <w:rFonts w:cs="Arial"/>
                <w:bCs/>
                <w:sz w:val="20"/>
                <w:szCs w:val="20"/>
              </w:rPr>
              <w:t>Not applicable</w:t>
            </w:r>
          </w:p>
        </w:tc>
        <w:tc>
          <w:tcPr>
            <w:tcW w:w="5040" w:type="dxa"/>
            <w:tcBorders>
              <w:left w:val="double" w:sz="4" w:space="0" w:color="auto"/>
            </w:tcBorders>
            <w:vAlign w:val="center"/>
          </w:tcPr>
          <w:p w14:paraId="5C68F4F3" w14:textId="77777777" w:rsidR="00B65D79" w:rsidRPr="00557F70" w:rsidRDefault="00B65D79" w:rsidP="00DA4AAE">
            <w:pPr>
              <w:spacing w:before="100" w:after="100" w:line="263" w:lineRule="exact"/>
              <w:rPr>
                <w:rFonts w:cs="Arial"/>
                <w:b/>
                <w:sz w:val="20"/>
                <w:szCs w:val="20"/>
              </w:rPr>
            </w:pPr>
            <w:r w:rsidRPr="00557F70">
              <w:rPr>
                <w:rFonts w:cs="Arial"/>
                <w:b/>
                <w:sz w:val="20"/>
                <w:szCs w:val="20"/>
              </w:rPr>
              <w:t>Decomposition temperature</w:t>
            </w:r>
            <w:r w:rsidR="00D035B6" w:rsidRPr="00557F70">
              <w:rPr>
                <w:rFonts w:cs="Arial"/>
                <w:b/>
                <w:sz w:val="20"/>
                <w:szCs w:val="20"/>
              </w:rPr>
              <w:t xml:space="preserve"> </w:t>
            </w:r>
            <w:r w:rsidR="00D035B6" w:rsidRPr="00557F70">
              <w:rPr>
                <w:rFonts w:eastAsia="Times New Roman" w:cs="Arial"/>
                <w:b/>
                <w:bCs/>
                <w:color w:val="000000"/>
                <w:sz w:val="20"/>
                <w:szCs w:val="20"/>
              </w:rPr>
              <w:t>(°C)</w:t>
            </w:r>
            <w:r w:rsidR="00D035B6" w:rsidRPr="00557F70">
              <w:rPr>
                <w:rFonts w:cs="Arial"/>
                <w:b/>
                <w:sz w:val="20"/>
                <w:szCs w:val="20"/>
              </w:rPr>
              <w:t>:</w:t>
            </w:r>
            <w:r w:rsidR="00E74D4B" w:rsidRPr="00557F70">
              <w:rPr>
                <w:rFonts w:cs="Arial"/>
                <w:b/>
                <w:sz w:val="20"/>
                <w:szCs w:val="20"/>
              </w:rPr>
              <w:t xml:space="preserve"> </w:t>
            </w:r>
            <w:r w:rsidR="00DB10F0" w:rsidRPr="00557F70">
              <w:rPr>
                <w:rFonts w:cs="Arial"/>
                <w:bCs/>
                <w:sz w:val="20"/>
                <w:szCs w:val="20"/>
              </w:rPr>
              <w:t xml:space="preserve"> </w:t>
            </w:r>
            <w:r w:rsidR="00DA4AAE" w:rsidRPr="00557F70">
              <w:rPr>
                <w:rFonts w:cs="Arial"/>
                <w:bCs/>
                <w:sz w:val="20"/>
                <w:szCs w:val="20"/>
              </w:rPr>
              <w:t>1450</w:t>
            </w:r>
          </w:p>
        </w:tc>
      </w:tr>
      <w:tr w:rsidR="00B65D79" w:rsidRPr="00557F70" w14:paraId="5C68F4F7" w14:textId="77777777" w:rsidTr="00514675">
        <w:trPr>
          <w:cantSplit/>
        </w:trPr>
        <w:tc>
          <w:tcPr>
            <w:tcW w:w="5040" w:type="dxa"/>
            <w:vAlign w:val="center"/>
          </w:tcPr>
          <w:p w14:paraId="5C68F4F5" w14:textId="77777777" w:rsidR="00B65D79" w:rsidRPr="00557F70" w:rsidRDefault="00B65D79" w:rsidP="00A34426">
            <w:pPr>
              <w:spacing w:before="100" w:after="100" w:line="263" w:lineRule="exact"/>
              <w:rPr>
                <w:rFonts w:cs="Arial"/>
                <w:b/>
                <w:sz w:val="20"/>
                <w:szCs w:val="20"/>
              </w:rPr>
            </w:pPr>
            <w:r w:rsidRPr="00557F70">
              <w:rPr>
                <w:rFonts w:cs="Arial"/>
                <w:b/>
                <w:sz w:val="20"/>
                <w:szCs w:val="20"/>
              </w:rPr>
              <w:t xml:space="preserve">Flammability (solid, gas): </w:t>
            </w:r>
            <w:r w:rsidR="00E74D4B" w:rsidRPr="00557F70">
              <w:rPr>
                <w:rFonts w:cs="Arial"/>
                <w:b/>
                <w:sz w:val="20"/>
                <w:szCs w:val="20"/>
              </w:rPr>
              <w:t xml:space="preserve"> </w:t>
            </w:r>
            <w:r w:rsidR="00DB10F0" w:rsidRPr="00557F70">
              <w:rPr>
                <w:rFonts w:cs="Arial"/>
                <w:bCs/>
                <w:sz w:val="20"/>
                <w:szCs w:val="20"/>
              </w:rPr>
              <w:t>N</w:t>
            </w:r>
            <w:r w:rsidR="00DA4AAE" w:rsidRPr="00557F70">
              <w:rPr>
                <w:rFonts w:cs="Arial"/>
                <w:bCs/>
                <w:sz w:val="20"/>
                <w:szCs w:val="20"/>
              </w:rPr>
              <w:t>on-flammable, non-</w:t>
            </w:r>
            <w:r w:rsidR="00DB10F0" w:rsidRPr="00557F70">
              <w:rPr>
                <w:rFonts w:cs="Arial"/>
                <w:bCs/>
                <w:sz w:val="20"/>
                <w:szCs w:val="20"/>
              </w:rPr>
              <w:t>combustible</w:t>
            </w:r>
          </w:p>
        </w:tc>
        <w:tc>
          <w:tcPr>
            <w:tcW w:w="5040" w:type="dxa"/>
            <w:tcBorders>
              <w:left w:val="double" w:sz="4" w:space="0" w:color="auto"/>
            </w:tcBorders>
            <w:vAlign w:val="center"/>
          </w:tcPr>
          <w:p w14:paraId="5C68F4F6" w14:textId="77777777" w:rsidR="00B65D79" w:rsidRPr="00557F70" w:rsidRDefault="00B65D79" w:rsidP="00A34426">
            <w:pPr>
              <w:spacing w:before="100" w:after="100" w:line="263" w:lineRule="exact"/>
              <w:ind w:right="1008"/>
              <w:rPr>
                <w:rFonts w:cs="Arial"/>
                <w:b/>
                <w:sz w:val="20"/>
                <w:szCs w:val="20"/>
              </w:rPr>
            </w:pPr>
            <w:r w:rsidRPr="00557F70">
              <w:rPr>
                <w:rFonts w:cs="Arial"/>
                <w:b/>
                <w:sz w:val="20"/>
                <w:szCs w:val="20"/>
              </w:rPr>
              <w:t xml:space="preserve">Viscosity: </w:t>
            </w:r>
            <w:r w:rsidR="00E74D4B" w:rsidRPr="00557F70">
              <w:rPr>
                <w:rFonts w:cs="Arial"/>
                <w:b/>
                <w:sz w:val="20"/>
                <w:szCs w:val="20"/>
              </w:rPr>
              <w:t xml:space="preserve"> </w:t>
            </w:r>
            <w:r w:rsidR="00955723" w:rsidRPr="00557F70">
              <w:rPr>
                <w:rFonts w:cs="Arial"/>
                <w:bCs/>
                <w:sz w:val="20"/>
                <w:szCs w:val="20"/>
              </w:rPr>
              <w:t>Not applicable</w:t>
            </w:r>
          </w:p>
        </w:tc>
      </w:tr>
    </w:tbl>
    <w:p w14:paraId="5C68F4F8" w14:textId="77777777" w:rsidR="00373A88" w:rsidRPr="00557F70" w:rsidRDefault="00373A88" w:rsidP="00B922BF">
      <w:pPr>
        <w:spacing w:after="0" w:line="240" w:lineRule="auto"/>
        <w:rPr>
          <w:rFonts w:cs="Arial"/>
          <w:b/>
          <w:bCs/>
        </w:rPr>
      </w:pPr>
    </w:p>
    <w:p w14:paraId="78DB23DF" w14:textId="572873A7" w:rsidR="0060172D" w:rsidRPr="00BD5DD8" w:rsidRDefault="00E74D4B" w:rsidP="00BD5DD8">
      <w:pPr>
        <w:spacing w:after="0" w:line="240" w:lineRule="auto"/>
        <w:rPr>
          <w:rFonts w:cs="Arial"/>
          <w:b/>
        </w:rPr>
      </w:pPr>
      <w:r w:rsidRPr="00557F70">
        <w:rPr>
          <w:rFonts w:cs="Arial"/>
          <w:b/>
          <w:bCs/>
        </w:rPr>
        <w:t>9.2</w:t>
      </w:r>
      <w:r w:rsidR="00955723" w:rsidRPr="00557F70">
        <w:rPr>
          <w:rFonts w:cs="Arial"/>
          <w:b/>
          <w:bCs/>
        </w:rPr>
        <w:tab/>
      </w:r>
      <w:commentRangeStart w:id="6"/>
      <w:r w:rsidR="00955723" w:rsidRPr="00557F70">
        <w:rPr>
          <w:rFonts w:cs="Arial"/>
          <w:b/>
        </w:rPr>
        <w:t xml:space="preserve">Other </w:t>
      </w:r>
      <w:r w:rsidRPr="00557F70">
        <w:rPr>
          <w:rFonts w:cs="Arial"/>
          <w:b/>
        </w:rPr>
        <w:t>I</w:t>
      </w:r>
      <w:r w:rsidR="00955723" w:rsidRPr="00557F70">
        <w:rPr>
          <w:rFonts w:cs="Arial"/>
          <w:b/>
        </w:rPr>
        <w:t>nformation</w:t>
      </w:r>
      <w:commentRangeEnd w:id="6"/>
      <w:r w:rsidR="00F704C1" w:rsidRPr="00557F70">
        <w:rPr>
          <w:rStyle w:val="CommentReference"/>
        </w:rPr>
        <w:commentReference w:id="6"/>
      </w:r>
    </w:p>
    <w:p w14:paraId="40B7DA01" w14:textId="77777777" w:rsidR="0060172D" w:rsidRDefault="0060172D" w:rsidP="0060172D">
      <w:pPr>
        <w:autoSpaceDE w:val="0"/>
        <w:autoSpaceDN w:val="0"/>
        <w:adjustRightInd w:val="0"/>
        <w:spacing w:after="0"/>
        <w:ind w:left="720"/>
        <w:rPr>
          <w:rFonts w:ascii="Calibri" w:hAnsi="Calibri" w:cs="Arial"/>
          <w:i/>
          <w:color w:val="000000"/>
          <w:sz w:val="20"/>
          <w:szCs w:val="20"/>
        </w:rPr>
      </w:pPr>
    </w:p>
    <w:tbl>
      <w:tblPr>
        <w:tblStyle w:val="TableGrid"/>
        <w:tblW w:w="0" w:type="auto"/>
        <w:tblInd w:w="18" w:type="dxa"/>
        <w:shd w:val="clear" w:color="auto" w:fill="D6E3BC" w:themeFill="accent3" w:themeFillTint="66"/>
        <w:tblLook w:val="04A0" w:firstRow="1" w:lastRow="0" w:firstColumn="1" w:lastColumn="0" w:noHBand="0" w:noVBand="1"/>
      </w:tblPr>
      <w:tblGrid>
        <w:gridCol w:w="10052"/>
      </w:tblGrid>
      <w:tr w:rsidR="009A31DB" w:rsidRPr="00557F70" w14:paraId="5C68F4FD" w14:textId="77777777" w:rsidTr="00D74763">
        <w:tc>
          <w:tcPr>
            <w:tcW w:w="10052" w:type="dxa"/>
            <w:shd w:val="clear" w:color="auto" w:fill="D6E3BC" w:themeFill="accent3" w:themeFillTint="66"/>
          </w:tcPr>
          <w:p w14:paraId="5C68F4FB" w14:textId="77777777" w:rsidR="009A31DB" w:rsidRPr="00557F70" w:rsidRDefault="009A31DB" w:rsidP="0001340C">
            <w:pPr>
              <w:keepNext/>
              <w:spacing w:before="100" w:after="100" w:line="263" w:lineRule="exact"/>
              <w:ind w:left="1008" w:right="1008"/>
              <w:jc w:val="center"/>
              <w:rPr>
                <w:rFonts w:eastAsia="Garamond" w:cs="Arial"/>
                <w:b/>
                <w:bCs/>
                <w:sz w:val="24"/>
                <w:szCs w:val="24"/>
              </w:rPr>
            </w:pPr>
            <w:r w:rsidRPr="00557F70">
              <w:rPr>
                <w:rFonts w:eastAsia="Garamond" w:cs="Arial"/>
                <w:b/>
                <w:bCs/>
                <w:sz w:val="24"/>
                <w:szCs w:val="24"/>
              </w:rPr>
              <w:lastRenderedPageBreak/>
              <w:t>Section 10</w:t>
            </w:r>
          </w:p>
          <w:p w14:paraId="5C68F4FC" w14:textId="77777777" w:rsidR="009A31DB" w:rsidRPr="00557F70" w:rsidRDefault="00E5314B" w:rsidP="0001340C">
            <w:pPr>
              <w:keepNext/>
              <w:spacing w:before="100" w:after="100" w:line="263" w:lineRule="exact"/>
              <w:ind w:left="1008" w:right="1008"/>
              <w:jc w:val="center"/>
              <w:rPr>
                <w:rFonts w:eastAsia="Garamond" w:cs="Arial"/>
                <w:b/>
                <w:bCs/>
                <w:sz w:val="24"/>
                <w:szCs w:val="24"/>
              </w:rPr>
            </w:pPr>
            <w:r w:rsidRPr="00557F70">
              <w:rPr>
                <w:rFonts w:eastAsia="Garamond" w:cs="Arial"/>
                <w:b/>
                <w:bCs/>
                <w:sz w:val="24"/>
                <w:szCs w:val="24"/>
              </w:rPr>
              <w:t>Stability and Reactivity</w:t>
            </w:r>
          </w:p>
        </w:tc>
      </w:tr>
    </w:tbl>
    <w:p w14:paraId="5C68F4FE" w14:textId="77777777" w:rsidR="00D5195D" w:rsidRPr="00557F70" w:rsidRDefault="00D5195D" w:rsidP="0001340C">
      <w:pPr>
        <w:keepNext/>
        <w:tabs>
          <w:tab w:val="left" w:pos="3740"/>
        </w:tabs>
        <w:spacing w:before="34" w:after="0" w:line="240" w:lineRule="auto"/>
        <w:ind w:left="140" w:right="-20"/>
        <w:rPr>
          <w:rFonts w:eastAsia="Times New Roman" w:cs="Arial"/>
          <w:sz w:val="20"/>
          <w:szCs w:val="20"/>
        </w:rPr>
      </w:pPr>
      <w:r w:rsidRPr="00557F70">
        <w:rPr>
          <w:rFonts w:eastAsia="Times New Roman" w:cs="Arial"/>
          <w:sz w:val="20"/>
          <w:szCs w:val="20"/>
        </w:rPr>
        <w:tab/>
      </w:r>
    </w:p>
    <w:tbl>
      <w:tblPr>
        <w:tblStyle w:val="TableGrid"/>
        <w:tblW w:w="0" w:type="auto"/>
        <w:tblLook w:val="04A0" w:firstRow="1" w:lastRow="0" w:firstColumn="1" w:lastColumn="0" w:noHBand="0" w:noVBand="1"/>
      </w:tblPr>
      <w:tblGrid>
        <w:gridCol w:w="3290"/>
        <w:gridCol w:w="6780"/>
      </w:tblGrid>
      <w:tr w:rsidR="00300BA8" w:rsidRPr="00557F70" w14:paraId="5C68F501" w14:textId="77777777" w:rsidTr="004C7397">
        <w:trPr>
          <w:cantSplit/>
        </w:trPr>
        <w:tc>
          <w:tcPr>
            <w:tcW w:w="3348" w:type="dxa"/>
            <w:vAlign w:val="center"/>
          </w:tcPr>
          <w:p w14:paraId="5C68F4FF" w14:textId="77777777" w:rsidR="00300BA8" w:rsidRPr="00557F70" w:rsidRDefault="004C7397" w:rsidP="0001340C">
            <w:pPr>
              <w:keepNext/>
              <w:tabs>
                <w:tab w:val="left" w:pos="3740"/>
              </w:tabs>
              <w:spacing w:before="100" w:after="100"/>
              <w:ind w:right="-20"/>
              <w:rPr>
                <w:rFonts w:eastAsia="Times New Roman" w:cs="Arial"/>
                <w:b/>
                <w:sz w:val="20"/>
                <w:szCs w:val="20"/>
              </w:rPr>
            </w:pPr>
            <w:r w:rsidRPr="00557F70">
              <w:rPr>
                <w:rFonts w:eastAsia="Times New Roman" w:cs="Arial"/>
                <w:b/>
                <w:sz w:val="20"/>
                <w:szCs w:val="20"/>
              </w:rPr>
              <w:t xml:space="preserve">10.1 </w:t>
            </w:r>
            <w:r w:rsidR="00300BA8" w:rsidRPr="00557F70">
              <w:rPr>
                <w:rFonts w:eastAsia="Times New Roman" w:cs="Arial"/>
                <w:b/>
                <w:sz w:val="20"/>
                <w:szCs w:val="20"/>
              </w:rPr>
              <w:t>Reactivity:</w:t>
            </w:r>
            <w:r w:rsidR="001A6AD7" w:rsidRPr="00557F70">
              <w:rPr>
                <w:rFonts w:eastAsia="Times New Roman" w:cs="Arial"/>
                <w:b/>
                <w:sz w:val="20"/>
                <w:szCs w:val="20"/>
              </w:rPr>
              <w:t xml:space="preserve"> </w:t>
            </w:r>
          </w:p>
        </w:tc>
        <w:tc>
          <w:tcPr>
            <w:tcW w:w="6948" w:type="dxa"/>
            <w:vAlign w:val="center"/>
          </w:tcPr>
          <w:p w14:paraId="5C68F500" w14:textId="77777777" w:rsidR="00300BA8" w:rsidRPr="00557F70" w:rsidRDefault="00E92130" w:rsidP="00E92130">
            <w:pPr>
              <w:autoSpaceDE w:val="0"/>
              <w:autoSpaceDN w:val="0"/>
              <w:adjustRightInd w:val="0"/>
              <w:snapToGrid w:val="0"/>
              <w:spacing w:before="120" w:after="120"/>
              <w:rPr>
                <w:rFonts w:cs="Arial"/>
                <w:color w:val="000000"/>
                <w:sz w:val="20"/>
                <w:szCs w:val="20"/>
              </w:rPr>
            </w:pPr>
            <w:r w:rsidRPr="00557F70">
              <w:rPr>
                <w:rFonts w:cs="Arial"/>
                <w:color w:val="000000"/>
                <w:sz w:val="20"/>
                <w:szCs w:val="20"/>
              </w:rPr>
              <w:t>Avoid contact with strong acids or oxidizers and diazomethane.</w:t>
            </w:r>
          </w:p>
        </w:tc>
      </w:tr>
      <w:tr w:rsidR="00300BA8" w:rsidRPr="00557F70" w14:paraId="5C68F504" w14:textId="77777777" w:rsidTr="004C7397">
        <w:trPr>
          <w:cantSplit/>
        </w:trPr>
        <w:tc>
          <w:tcPr>
            <w:tcW w:w="3348" w:type="dxa"/>
            <w:vAlign w:val="center"/>
          </w:tcPr>
          <w:p w14:paraId="5C68F502" w14:textId="77777777" w:rsidR="00300BA8" w:rsidRPr="00557F70" w:rsidRDefault="004C7397" w:rsidP="00F43C80">
            <w:pPr>
              <w:pStyle w:val="Default"/>
              <w:spacing w:before="100" w:after="100"/>
              <w:rPr>
                <w:rFonts w:asciiTheme="minorHAnsi" w:eastAsia="Times New Roman" w:hAnsiTheme="minorHAnsi"/>
                <w:b/>
                <w:bCs/>
                <w:color w:val="auto"/>
                <w:sz w:val="20"/>
                <w:szCs w:val="20"/>
              </w:rPr>
            </w:pPr>
            <w:r w:rsidRPr="00557F70">
              <w:rPr>
                <w:rFonts w:asciiTheme="minorHAnsi" w:eastAsia="Times New Roman" w:hAnsiTheme="minorHAnsi"/>
                <w:b/>
                <w:sz w:val="20"/>
                <w:szCs w:val="20"/>
              </w:rPr>
              <w:t xml:space="preserve">10.2 </w:t>
            </w:r>
            <w:r w:rsidR="00F43C80" w:rsidRPr="00557F70">
              <w:rPr>
                <w:rFonts w:asciiTheme="minorHAnsi" w:eastAsia="Times New Roman" w:hAnsiTheme="minorHAnsi"/>
                <w:b/>
                <w:sz w:val="20"/>
                <w:szCs w:val="20"/>
              </w:rPr>
              <w:t>Chemical s</w:t>
            </w:r>
            <w:r w:rsidR="00300BA8" w:rsidRPr="00557F70">
              <w:rPr>
                <w:rFonts w:asciiTheme="minorHAnsi" w:eastAsia="Times New Roman" w:hAnsiTheme="minorHAnsi"/>
                <w:b/>
                <w:sz w:val="20"/>
                <w:szCs w:val="20"/>
              </w:rPr>
              <w:t>tability:</w:t>
            </w:r>
          </w:p>
        </w:tc>
        <w:tc>
          <w:tcPr>
            <w:tcW w:w="6948" w:type="dxa"/>
            <w:vAlign w:val="center"/>
          </w:tcPr>
          <w:p w14:paraId="5C68F503" w14:textId="77777777" w:rsidR="00300BA8" w:rsidRPr="00557F70" w:rsidRDefault="0090530B" w:rsidP="00A55A24">
            <w:pPr>
              <w:autoSpaceDE w:val="0"/>
              <w:autoSpaceDN w:val="0"/>
              <w:adjustRightInd w:val="0"/>
              <w:snapToGrid w:val="0"/>
              <w:spacing w:before="120" w:after="120"/>
              <w:rPr>
                <w:rFonts w:cs="Arial"/>
                <w:color w:val="000000"/>
                <w:sz w:val="20"/>
                <w:szCs w:val="20"/>
              </w:rPr>
            </w:pPr>
            <w:r w:rsidRPr="00557F70">
              <w:rPr>
                <w:rFonts w:cs="Arial"/>
                <w:color w:val="000000"/>
                <w:sz w:val="20"/>
                <w:szCs w:val="20"/>
              </w:rPr>
              <w:t>The material is stab</w:t>
            </w:r>
            <w:r w:rsidR="00A55A24" w:rsidRPr="00557F70">
              <w:rPr>
                <w:rFonts w:cs="Arial"/>
                <w:color w:val="000000"/>
                <w:sz w:val="20"/>
                <w:szCs w:val="20"/>
              </w:rPr>
              <w:t>le under normal use conditions.</w:t>
            </w:r>
          </w:p>
        </w:tc>
      </w:tr>
      <w:tr w:rsidR="00300BA8" w:rsidRPr="00557F70" w14:paraId="5C68F507" w14:textId="77777777" w:rsidTr="004C7397">
        <w:trPr>
          <w:cantSplit/>
        </w:trPr>
        <w:tc>
          <w:tcPr>
            <w:tcW w:w="3348" w:type="dxa"/>
            <w:vAlign w:val="center"/>
          </w:tcPr>
          <w:p w14:paraId="5C68F505" w14:textId="77777777" w:rsidR="00300BA8" w:rsidRPr="00557F70" w:rsidRDefault="004C7397" w:rsidP="00450078">
            <w:pPr>
              <w:pStyle w:val="Default"/>
              <w:spacing w:before="100" w:after="100"/>
              <w:rPr>
                <w:rFonts w:asciiTheme="minorHAnsi" w:eastAsia="Times New Roman" w:hAnsiTheme="minorHAnsi"/>
                <w:b/>
                <w:bCs/>
                <w:color w:val="auto"/>
                <w:sz w:val="20"/>
                <w:szCs w:val="20"/>
              </w:rPr>
            </w:pPr>
            <w:r w:rsidRPr="00557F70">
              <w:rPr>
                <w:rFonts w:asciiTheme="minorHAnsi" w:eastAsia="Times New Roman" w:hAnsiTheme="minorHAnsi"/>
                <w:b/>
                <w:sz w:val="20"/>
                <w:szCs w:val="20"/>
              </w:rPr>
              <w:t xml:space="preserve">10.3 </w:t>
            </w:r>
            <w:r w:rsidR="00300BA8" w:rsidRPr="00557F70">
              <w:rPr>
                <w:rFonts w:asciiTheme="minorHAnsi" w:eastAsia="Times New Roman" w:hAnsiTheme="minorHAnsi"/>
                <w:b/>
                <w:sz w:val="20"/>
                <w:szCs w:val="20"/>
              </w:rPr>
              <w:t>Possibility of hazardous reactions:</w:t>
            </w:r>
          </w:p>
        </w:tc>
        <w:tc>
          <w:tcPr>
            <w:tcW w:w="6948" w:type="dxa"/>
            <w:vAlign w:val="center"/>
          </w:tcPr>
          <w:p w14:paraId="5C68F506" w14:textId="77777777" w:rsidR="00300BA8" w:rsidRPr="00557F70" w:rsidRDefault="001F7C05" w:rsidP="001F7C05">
            <w:pPr>
              <w:autoSpaceDE w:val="0"/>
              <w:autoSpaceDN w:val="0"/>
              <w:adjustRightInd w:val="0"/>
              <w:snapToGrid w:val="0"/>
              <w:spacing w:before="120" w:after="120"/>
              <w:rPr>
                <w:rFonts w:cs="Arial"/>
                <w:color w:val="000000"/>
                <w:sz w:val="20"/>
                <w:szCs w:val="20"/>
                <w:highlight w:val="yellow"/>
              </w:rPr>
            </w:pPr>
            <w:r w:rsidRPr="00557F70">
              <w:rPr>
                <w:rFonts w:cs="Arial"/>
                <w:color w:val="000000"/>
                <w:sz w:val="20"/>
                <w:szCs w:val="20"/>
              </w:rPr>
              <w:t xml:space="preserve">The material is a relatively stable, inert material; </w:t>
            </w:r>
            <w:r w:rsidR="00F4314B" w:rsidRPr="00557F70">
              <w:rPr>
                <w:rFonts w:cs="Arial"/>
                <w:color w:val="000000"/>
                <w:sz w:val="20"/>
                <w:szCs w:val="20"/>
              </w:rPr>
              <w:t>p</w:t>
            </w:r>
            <w:r w:rsidRPr="00557F70">
              <w:rPr>
                <w:rFonts w:cs="Arial"/>
                <w:color w:val="000000"/>
                <w:sz w:val="20"/>
                <w:szCs w:val="20"/>
              </w:rPr>
              <w:t>olymerization will not occur.</w:t>
            </w:r>
          </w:p>
        </w:tc>
      </w:tr>
      <w:tr w:rsidR="00300BA8" w:rsidRPr="00557F70" w14:paraId="5C68F50A" w14:textId="77777777" w:rsidTr="00A55A24">
        <w:trPr>
          <w:cantSplit/>
          <w:trHeight w:val="980"/>
        </w:trPr>
        <w:tc>
          <w:tcPr>
            <w:tcW w:w="3348" w:type="dxa"/>
            <w:vAlign w:val="center"/>
          </w:tcPr>
          <w:p w14:paraId="5C68F508" w14:textId="77777777" w:rsidR="00300BA8" w:rsidRPr="00557F70" w:rsidRDefault="004C7397" w:rsidP="00450078">
            <w:pPr>
              <w:pStyle w:val="Default"/>
              <w:spacing w:before="100" w:after="100"/>
              <w:rPr>
                <w:rFonts w:asciiTheme="minorHAnsi" w:eastAsia="Times New Roman" w:hAnsiTheme="minorHAnsi"/>
                <w:b/>
                <w:bCs/>
                <w:color w:val="auto"/>
                <w:sz w:val="20"/>
                <w:szCs w:val="20"/>
              </w:rPr>
            </w:pPr>
            <w:r w:rsidRPr="00557F70">
              <w:rPr>
                <w:rFonts w:asciiTheme="minorHAnsi" w:eastAsia="Times New Roman" w:hAnsiTheme="minorHAnsi"/>
                <w:b/>
                <w:sz w:val="20"/>
                <w:szCs w:val="20"/>
              </w:rPr>
              <w:t xml:space="preserve">10.4 </w:t>
            </w:r>
            <w:r w:rsidR="001F6FC8" w:rsidRPr="00557F70">
              <w:rPr>
                <w:rFonts w:asciiTheme="minorHAnsi" w:eastAsia="Times New Roman" w:hAnsiTheme="minorHAnsi"/>
                <w:b/>
                <w:sz w:val="20"/>
                <w:szCs w:val="20"/>
              </w:rPr>
              <w:t xml:space="preserve">Conditions </w:t>
            </w:r>
            <w:r w:rsidR="00300BA8" w:rsidRPr="00557F70">
              <w:rPr>
                <w:rFonts w:asciiTheme="minorHAnsi" w:eastAsia="Times New Roman" w:hAnsiTheme="minorHAnsi"/>
                <w:b/>
                <w:sz w:val="20"/>
                <w:szCs w:val="20"/>
              </w:rPr>
              <w:t>to avoid:</w:t>
            </w:r>
          </w:p>
        </w:tc>
        <w:tc>
          <w:tcPr>
            <w:tcW w:w="6948" w:type="dxa"/>
            <w:vAlign w:val="center"/>
          </w:tcPr>
          <w:p w14:paraId="5C68F509" w14:textId="77777777" w:rsidR="00300BA8" w:rsidRPr="00557F70" w:rsidRDefault="0090530B" w:rsidP="00A55A24">
            <w:pPr>
              <w:autoSpaceDE w:val="0"/>
              <w:autoSpaceDN w:val="0"/>
              <w:adjustRightInd w:val="0"/>
              <w:snapToGrid w:val="0"/>
              <w:spacing w:before="120" w:after="120"/>
              <w:contextualSpacing/>
              <w:rPr>
                <w:rFonts w:cs="Arial"/>
                <w:color w:val="000000"/>
                <w:sz w:val="20"/>
                <w:szCs w:val="20"/>
              </w:rPr>
            </w:pPr>
            <w:r w:rsidRPr="00557F70">
              <w:rPr>
                <w:rFonts w:cs="Arial"/>
                <w:color w:val="000000"/>
                <w:sz w:val="20"/>
                <w:szCs w:val="20"/>
              </w:rPr>
              <w:t xml:space="preserve">Product can become airborne in moderate winds.  Dry material should be stored in silos.  Materials stored out of doors should be covered or </w:t>
            </w:r>
            <w:r w:rsidR="00A55A24" w:rsidRPr="00557F70">
              <w:rPr>
                <w:rFonts w:cs="Arial"/>
                <w:color w:val="000000"/>
                <w:sz w:val="20"/>
                <w:szCs w:val="20"/>
              </w:rPr>
              <w:t>maintained in a damp condition.</w:t>
            </w:r>
          </w:p>
        </w:tc>
      </w:tr>
      <w:tr w:rsidR="00300BA8" w:rsidRPr="00557F70" w14:paraId="5C68F50D" w14:textId="77777777" w:rsidTr="004C7397">
        <w:trPr>
          <w:cantSplit/>
        </w:trPr>
        <w:tc>
          <w:tcPr>
            <w:tcW w:w="3348" w:type="dxa"/>
            <w:vAlign w:val="center"/>
          </w:tcPr>
          <w:p w14:paraId="5C68F50B" w14:textId="77777777" w:rsidR="00300BA8" w:rsidRPr="00557F70" w:rsidRDefault="004C7397" w:rsidP="00450078">
            <w:pPr>
              <w:pStyle w:val="Default"/>
              <w:spacing w:before="100" w:after="100"/>
              <w:rPr>
                <w:rFonts w:asciiTheme="minorHAnsi" w:eastAsia="Times New Roman" w:hAnsiTheme="minorHAnsi"/>
                <w:b/>
                <w:bCs/>
                <w:color w:val="auto"/>
                <w:sz w:val="20"/>
                <w:szCs w:val="20"/>
              </w:rPr>
            </w:pPr>
            <w:r w:rsidRPr="00557F70">
              <w:rPr>
                <w:rFonts w:asciiTheme="minorHAnsi" w:eastAsia="Times New Roman" w:hAnsiTheme="minorHAnsi"/>
                <w:b/>
                <w:sz w:val="20"/>
                <w:szCs w:val="20"/>
              </w:rPr>
              <w:t xml:space="preserve">10.5 </w:t>
            </w:r>
            <w:r w:rsidR="00300BA8" w:rsidRPr="00557F70">
              <w:rPr>
                <w:rFonts w:asciiTheme="minorHAnsi" w:eastAsia="Times New Roman" w:hAnsiTheme="minorHAnsi"/>
                <w:b/>
                <w:sz w:val="20"/>
                <w:szCs w:val="20"/>
              </w:rPr>
              <w:t>Incompatible materials:</w:t>
            </w:r>
          </w:p>
        </w:tc>
        <w:tc>
          <w:tcPr>
            <w:tcW w:w="6948" w:type="dxa"/>
            <w:vAlign w:val="center"/>
          </w:tcPr>
          <w:p w14:paraId="5C68F50C" w14:textId="77777777" w:rsidR="00300BA8" w:rsidRPr="00557F70" w:rsidRDefault="00DA4AAE" w:rsidP="00307A17">
            <w:pPr>
              <w:autoSpaceDE w:val="0"/>
              <w:autoSpaceDN w:val="0"/>
              <w:adjustRightInd w:val="0"/>
              <w:snapToGrid w:val="0"/>
              <w:spacing w:before="120" w:after="120"/>
              <w:rPr>
                <w:rFonts w:cs="Arial"/>
                <w:color w:val="000000"/>
                <w:sz w:val="20"/>
                <w:szCs w:val="20"/>
              </w:rPr>
            </w:pPr>
            <w:r w:rsidRPr="00557F70">
              <w:rPr>
                <w:rFonts w:cs="Arial"/>
                <w:color w:val="000000"/>
                <w:sz w:val="20"/>
                <w:szCs w:val="20"/>
              </w:rPr>
              <w:t>Acids, ammonium salts, diazomethane, phosphorus and aluminum metal.</w:t>
            </w:r>
          </w:p>
        </w:tc>
      </w:tr>
      <w:tr w:rsidR="00300BA8" w:rsidRPr="00557F70" w14:paraId="5C68F510" w14:textId="77777777" w:rsidTr="004C7397">
        <w:trPr>
          <w:cantSplit/>
        </w:trPr>
        <w:tc>
          <w:tcPr>
            <w:tcW w:w="3348" w:type="dxa"/>
            <w:vAlign w:val="center"/>
          </w:tcPr>
          <w:p w14:paraId="5C68F50E" w14:textId="77777777" w:rsidR="00300BA8" w:rsidRPr="00557F70" w:rsidRDefault="004C7397" w:rsidP="00450078">
            <w:pPr>
              <w:pStyle w:val="Default"/>
              <w:spacing w:before="100" w:after="100"/>
              <w:rPr>
                <w:rFonts w:asciiTheme="minorHAnsi" w:eastAsia="Times New Roman" w:hAnsiTheme="minorHAnsi"/>
                <w:b/>
                <w:bCs/>
                <w:color w:val="auto"/>
                <w:sz w:val="20"/>
                <w:szCs w:val="20"/>
              </w:rPr>
            </w:pPr>
            <w:r w:rsidRPr="00557F70">
              <w:rPr>
                <w:rFonts w:asciiTheme="minorHAnsi" w:eastAsia="Times New Roman" w:hAnsiTheme="minorHAnsi"/>
                <w:b/>
                <w:sz w:val="20"/>
                <w:szCs w:val="20"/>
              </w:rPr>
              <w:t xml:space="preserve">10. 6 </w:t>
            </w:r>
            <w:r w:rsidR="00300BA8" w:rsidRPr="00557F70">
              <w:rPr>
                <w:rFonts w:asciiTheme="minorHAnsi" w:eastAsia="Times New Roman" w:hAnsiTheme="minorHAnsi"/>
                <w:b/>
                <w:sz w:val="20"/>
                <w:szCs w:val="20"/>
              </w:rPr>
              <w:t>Hazardous decomposition products:</w:t>
            </w:r>
          </w:p>
        </w:tc>
        <w:tc>
          <w:tcPr>
            <w:tcW w:w="6948" w:type="dxa"/>
            <w:vAlign w:val="center"/>
          </w:tcPr>
          <w:p w14:paraId="5C68F50F" w14:textId="77777777" w:rsidR="00300BA8" w:rsidRPr="00557F70" w:rsidRDefault="00A55A24" w:rsidP="00A55A24">
            <w:pPr>
              <w:autoSpaceDE w:val="0"/>
              <w:autoSpaceDN w:val="0"/>
              <w:adjustRightInd w:val="0"/>
              <w:spacing w:before="120" w:after="120"/>
              <w:rPr>
                <w:rFonts w:cs="Arial"/>
                <w:color w:val="000000"/>
                <w:sz w:val="20"/>
                <w:szCs w:val="20"/>
              </w:rPr>
            </w:pPr>
            <w:r w:rsidRPr="00557F70">
              <w:rPr>
                <w:rFonts w:cs="Arial"/>
                <w:color w:val="000000"/>
                <w:sz w:val="20"/>
                <w:szCs w:val="20"/>
              </w:rPr>
              <w:t>None known.</w:t>
            </w:r>
          </w:p>
        </w:tc>
      </w:tr>
    </w:tbl>
    <w:p w14:paraId="5C68F511" w14:textId="77777777" w:rsidR="0005427B" w:rsidRPr="00557F70" w:rsidRDefault="0005427B" w:rsidP="00404165">
      <w:pPr>
        <w:spacing w:before="34" w:after="0" w:line="240" w:lineRule="auto"/>
        <w:ind w:right="-20"/>
        <w:rPr>
          <w:rFonts w:eastAsia="Times New Roman" w:cs="Arial"/>
          <w:b/>
          <w:bCs/>
          <w:sz w:val="20"/>
          <w:szCs w:val="20"/>
        </w:rPr>
      </w:pPr>
    </w:p>
    <w:tbl>
      <w:tblPr>
        <w:tblStyle w:val="TableGrid"/>
        <w:tblW w:w="0" w:type="auto"/>
        <w:tblInd w:w="18" w:type="dxa"/>
        <w:shd w:val="clear" w:color="auto" w:fill="D6E3BC" w:themeFill="accent3" w:themeFillTint="66"/>
        <w:tblLook w:val="04A0" w:firstRow="1" w:lastRow="0" w:firstColumn="1" w:lastColumn="0" w:noHBand="0" w:noVBand="1"/>
      </w:tblPr>
      <w:tblGrid>
        <w:gridCol w:w="10052"/>
      </w:tblGrid>
      <w:tr w:rsidR="00E5314B" w:rsidRPr="00557F70" w14:paraId="5C68F514" w14:textId="77777777" w:rsidTr="004361AB">
        <w:tc>
          <w:tcPr>
            <w:tcW w:w="10278" w:type="dxa"/>
            <w:shd w:val="clear" w:color="auto" w:fill="D6E3BC" w:themeFill="accent3" w:themeFillTint="66"/>
          </w:tcPr>
          <w:p w14:paraId="5C68F512" w14:textId="77777777" w:rsidR="00E5314B" w:rsidRPr="00557F70" w:rsidRDefault="00E5314B" w:rsidP="00F24C50">
            <w:pPr>
              <w:spacing w:before="100" w:after="100" w:line="263" w:lineRule="exact"/>
              <w:ind w:left="1008" w:right="1008"/>
              <w:jc w:val="center"/>
              <w:rPr>
                <w:rFonts w:eastAsia="Garamond" w:cs="Arial"/>
                <w:b/>
                <w:bCs/>
                <w:sz w:val="24"/>
                <w:szCs w:val="24"/>
              </w:rPr>
            </w:pPr>
            <w:r w:rsidRPr="00557F70">
              <w:rPr>
                <w:rFonts w:eastAsia="Garamond" w:cs="Arial"/>
                <w:b/>
                <w:bCs/>
                <w:sz w:val="24"/>
                <w:szCs w:val="24"/>
              </w:rPr>
              <w:t>Section 11</w:t>
            </w:r>
          </w:p>
          <w:p w14:paraId="5C68F513" w14:textId="77777777" w:rsidR="00E5314B" w:rsidRPr="00557F70" w:rsidRDefault="00E5314B" w:rsidP="00E5314B">
            <w:pPr>
              <w:spacing w:before="100" w:after="100" w:line="263" w:lineRule="exact"/>
              <w:ind w:left="1008" w:right="1008"/>
              <w:jc w:val="center"/>
              <w:rPr>
                <w:rFonts w:eastAsia="Garamond" w:cs="Arial"/>
                <w:b/>
                <w:bCs/>
                <w:sz w:val="24"/>
                <w:szCs w:val="24"/>
              </w:rPr>
            </w:pPr>
            <w:r w:rsidRPr="00557F70">
              <w:rPr>
                <w:rFonts w:eastAsia="Garamond" w:cs="Arial"/>
                <w:b/>
                <w:bCs/>
                <w:sz w:val="24"/>
                <w:szCs w:val="24"/>
              </w:rPr>
              <w:t>Toxicological Information</w:t>
            </w:r>
          </w:p>
        </w:tc>
      </w:tr>
    </w:tbl>
    <w:p w14:paraId="5C68F515" w14:textId="77777777" w:rsidR="0001340C" w:rsidRPr="00557F70" w:rsidRDefault="0001340C" w:rsidP="00EA56C4">
      <w:pPr>
        <w:spacing w:before="34" w:after="0" w:line="240" w:lineRule="auto"/>
        <w:ind w:right="-20"/>
        <w:rPr>
          <w:rFonts w:eastAsia="Times New Roman" w:cs="Arial"/>
          <w:b/>
          <w:bCs/>
        </w:rPr>
      </w:pPr>
    </w:p>
    <w:p w14:paraId="5C68F516" w14:textId="77777777" w:rsidR="00E5314B" w:rsidRPr="00557F70" w:rsidRDefault="004361AB" w:rsidP="00236C0C">
      <w:pPr>
        <w:pStyle w:val="Heading2"/>
        <w:spacing w:before="0" w:line="240" w:lineRule="auto"/>
        <w:rPr>
          <w:rFonts w:asciiTheme="minorHAnsi" w:eastAsia="Times New Roman" w:hAnsiTheme="minorHAnsi" w:cs="Arial"/>
          <w:color w:val="auto"/>
          <w:sz w:val="24"/>
          <w:szCs w:val="24"/>
        </w:rPr>
      </w:pPr>
      <w:r w:rsidRPr="00557F70">
        <w:rPr>
          <w:rFonts w:asciiTheme="minorHAnsi" w:eastAsia="Times New Roman" w:hAnsiTheme="minorHAnsi" w:cs="Arial"/>
          <w:color w:val="auto"/>
          <w:sz w:val="24"/>
          <w:szCs w:val="24"/>
        </w:rPr>
        <w:t>11.1</w:t>
      </w:r>
      <w:r w:rsidR="00E74D4B" w:rsidRPr="00557F70">
        <w:rPr>
          <w:rFonts w:asciiTheme="minorHAnsi" w:eastAsia="Times New Roman" w:hAnsiTheme="minorHAnsi" w:cs="Arial"/>
          <w:color w:val="auto"/>
          <w:sz w:val="24"/>
          <w:szCs w:val="24"/>
        </w:rPr>
        <w:tab/>
      </w:r>
      <w:r w:rsidRPr="00557F70">
        <w:rPr>
          <w:rFonts w:asciiTheme="minorHAnsi" w:eastAsia="Times New Roman" w:hAnsiTheme="minorHAnsi" w:cs="Arial"/>
          <w:color w:val="auto"/>
          <w:sz w:val="24"/>
          <w:szCs w:val="24"/>
        </w:rPr>
        <w:t xml:space="preserve">Information on </w:t>
      </w:r>
      <w:r w:rsidR="00307A17" w:rsidRPr="00557F70">
        <w:rPr>
          <w:rFonts w:asciiTheme="minorHAnsi" w:eastAsia="Times New Roman" w:hAnsiTheme="minorHAnsi" w:cs="Arial"/>
          <w:color w:val="auto"/>
          <w:sz w:val="24"/>
          <w:szCs w:val="24"/>
        </w:rPr>
        <w:t>T</w:t>
      </w:r>
      <w:r w:rsidRPr="00557F70">
        <w:rPr>
          <w:rFonts w:asciiTheme="minorHAnsi" w:eastAsia="Times New Roman" w:hAnsiTheme="minorHAnsi" w:cs="Arial"/>
          <w:color w:val="auto"/>
          <w:sz w:val="24"/>
          <w:szCs w:val="24"/>
        </w:rPr>
        <w:t xml:space="preserve">oxicological </w:t>
      </w:r>
      <w:commentRangeStart w:id="7"/>
      <w:r w:rsidR="00307A17" w:rsidRPr="00557F70">
        <w:rPr>
          <w:rFonts w:asciiTheme="minorHAnsi" w:eastAsia="Times New Roman" w:hAnsiTheme="minorHAnsi" w:cs="Arial"/>
          <w:color w:val="auto"/>
          <w:sz w:val="24"/>
          <w:szCs w:val="24"/>
        </w:rPr>
        <w:t>E</w:t>
      </w:r>
      <w:r w:rsidRPr="00557F70">
        <w:rPr>
          <w:rFonts w:asciiTheme="minorHAnsi" w:eastAsia="Times New Roman" w:hAnsiTheme="minorHAnsi" w:cs="Arial"/>
          <w:color w:val="auto"/>
          <w:sz w:val="24"/>
          <w:szCs w:val="24"/>
        </w:rPr>
        <w:t>ffects</w:t>
      </w:r>
      <w:commentRangeEnd w:id="7"/>
      <w:r w:rsidR="00DA4AAE" w:rsidRPr="00557F70">
        <w:rPr>
          <w:rStyle w:val="CommentReference"/>
          <w:rFonts w:asciiTheme="minorHAnsi" w:eastAsiaTheme="minorHAnsi" w:hAnsiTheme="minorHAnsi" w:cstheme="minorBidi"/>
          <w:b w:val="0"/>
          <w:bCs w:val="0"/>
          <w:color w:val="auto"/>
        </w:rPr>
        <w:commentReference w:id="7"/>
      </w:r>
    </w:p>
    <w:p w14:paraId="5C68F517" w14:textId="306D32E3" w:rsidR="006869CF" w:rsidRDefault="006869CF" w:rsidP="006869CF">
      <w:pPr>
        <w:spacing w:after="0"/>
      </w:pPr>
    </w:p>
    <w:p w14:paraId="68460A1A" w14:textId="572F1147" w:rsidR="00A63744" w:rsidRDefault="00A63744" w:rsidP="006869CF">
      <w:pPr>
        <w:spacing w:after="0"/>
      </w:pPr>
      <w:r>
        <w:t>Insert the Table that is applicable to the FGD composition. Delete the other table.</w:t>
      </w:r>
    </w:p>
    <w:p w14:paraId="478C6E41" w14:textId="77777777" w:rsidR="00A63744" w:rsidRPr="00557F70" w:rsidRDefault="00A63744" w:rsidP="006869CF">
      <w:pPr>
        <w:spacing w:after="0"/>
      </w:pPr>
    </w:p>
    <w:p w14:paraId="5C68F518" w14:textId="00C9A2AF" w:rsidR="00DA4AAE" w:rsidRPr="00557F70" w:rsidRDefault="00DA4AAE" w:rsidP="00DA4AAE">
      <w:pPr>
        <w:autoSpaceDE w:val="0"/>
        <w:autoSpaceDN w:val="0"/>
        <w:adjustRightInd w:val="0"/>
        <w:snapToGrid w:val="0"/>
        <w:ind w:left="720"/>
        <w:contextualSpacing/>
        <w:rPr>
          <w:rFonts w:cs="Arial"/>
          <w:b/>
          <w:sz w:val="20"/>
          <w:szCs w:val="20"/>
        </w:rPr>
      </w:pPr>
      <w:r w:rsidRPr="00557F70">
        <w:rPr>
          <w:rFonts w:cs="Arial"/>
          <w:b/>
          <w:sz w:val="20"/>
          <w:szCs w:val="20"/>
        </w:rPr>
        <w:t>Toxicological data for FGD Gypsum Composition 1</w:t>
      </w:r>
      <w:r w:rsidR="0093039E">
        <w:rPr>
          <w:rFonts w:cs="Arial"/>
          <w:b/>
          <w:sz w:val="20"/>
          <w:szCs w:val="20"/>
        </w:rPr>
        <w:t xml:space="preserve"> and 3</w:t>
      </w:r>
    </w:p>
    <w:tbl>
      <w:tblPr>
        <w:tblW w:w="8640" w:type="dxa"/>
        <w:tblInd w:w="8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700"/>
        <w:gridCol w:w="5940"/>
      </w:tblGrid>
      <w:tr w:rsidR="00DA4AAE" w:rsidRPr="00557F70" w14:paraId="5C68F51B" w14:textId="77777777" w:rsidTr="00A63744">
        <w:trPr>
          <w:trHeight w:val="224"/>
          <w:tblHeader/>
        </w:trPr>
        <w:tc>
          <w:tcPr>
            <w:tcW w:w="2700" w:type="dxa"/>
            <w:tcBorders>
              <w:top w:val="single" w:sz="12" w:space="0" w:color="auto"/>
              <w:bottom w:val="single" w:sz="12" w:space="0" w:color="auto"/>
            </w:tcBorders>
            <w:vAlign w:val="center"/>
          </w:tcPr>
          <w:p w14:paraId="5C68F519" w14:textId="77777777" w:rsidR="00DA4AAE" w:rsidRPr="00557F70" w:rsidRDefault="00DA4AAE" w:rsidP="00A63744">
            <w:pPr>
              <w:tabs>
                <w:tab w:val="center" w:pos="4153"/>
                <w:tab w:val="right" w:pos="8306"/>
              </w:tabs>
              <w:spacing w:after="0" w:line="240" w:lineRule="auto"/>
              <w:ind w:right="-132"/>
              <w:contextualSpacing/>
              <w:rPr>
                <w:rFonts w:cs="Arial"/>
                <w:b/>
                <w:i/>
                <w:sz w:val="20"/>
                <w:szCs w:val="20"/>
              </w:rPr>
            </w:pPr>
            <w:r w:rsidRPr="00557F70">
              <w:rPr>
                <w:rFonts w:cs="Arial"/>
                <w:b/>
                <w:i/>
                <w:sz w:val="20"/>
                <w:szCs w:val="20"/>
              </w:rPr>
              <w:t>Endpoint</w:t>
            </w:r>
          </w:p>
        </w:tc>
        <w:tc>
          <w:tcPr>
            <w:tcW w:w="5940" w:type="dxa"/>
            <w:tcBorders>
              <w:top w:val="single" w:sz="12" w:space="0" w:color="auto"/>
              <w:bottom w:val="single" w:sz="12" w:space="0" w:color="auto"/>
            </w:tcBorders>
            <w:vAlign w:val="center"/>
          </w:tcPr>
          <w:p w14:paraId="5C68F51A" w14:textId="77777777" w:rsidR="00DA4AAE" w:rsidRPr="00557F70" w:rsidRDefault="00DA4AAE" w:rsidP="00A63744">
            <w:pPr>
              <w:autoSpaceDE w:val="0"/>
              <w:autoSpaceDN w:val="0"/>
              <w:adjustRightInd w:val="0"/>
              <w:snapToGrid w:val="0"/>
              <w:spacing w:after="0" w:line="240" w:lineRule="auto"/>
              <w:rPr>
                <w:rFonts w:cs="Arial"/>
                <w:b/>
                <w:i/>
                <w:sz w:val="20"/>
                <w:szCs w:val="20"/>
              </w:rPr>
            </w:pPr>
            <w:r w:rsidRPr="00557F70">
              <w:rPr>
                <w:rFonts w:cs="Arial"/>
                <w:b/>
                <w:i/>
                <w:sz w:val="20"/>
                <w:szCs w:val="20"/>
              </w:rPr>
              <w:t>Data</w:t>
            </w:r>
          </w:p>
        </w:tc>
      </w:tr>
      <w:tr w:rsidR="00DA4AAE" w:rsidRPr="00557F70" w14:paraId="5C68F51E" w14:textId="77777777" w:rsidTr="00A63744">
        <w:trPr>
          <w:trHeight w:val="224"/>
        </w:trPr>
        <w:tc>
          <w:tcPr>
            <w:tcW w:w="2700" w:type="dxa"/>
            <w:tcBorders>
              <w:top w:val="single" w:sz="12" w:space="0" w:color="auto"/>
            </w:tcBorders>
            <w:vAlign w:val="center"/>
          </w:tcPr>
          <w:p w14:paraId="5C68F51C" w14:textId="77777777" w:rsidR="00DA4AAE" w:rsidRPr="00557F70" w:rsidRDefault="00DA4AAE" w:rsidP="00A63744">
            <w:pPr>
              <w:tabs>
                <w:tab w:val="center" w:pos="4153"/>
                <w:tab w:val="right" w:pos="8306"/>
              </w:tabs>
              <w:spacing w:after="0" w:line="240" w:lineRule="auto"/>
              <w:ind w:right="-132"/>
              <w:rPr>
                <w:rFonts w:cs="Arial"/>
                <w:i/>
                <w:sz w:val="20"/>
                <w:szCs w:val="20"/>
              </w:rPr>
            </w:pPr>
            <w:r w:rsidRPr="00557F70">
              <w:rPr>
                <w:rFonts w:cs="Arial"/>
                <w:i/>
                <w:sz w:val="20"/>
                <w:szCs w:val="20"/>
              </w:rPr>
              <w:t>Acute oral toxicity</w:t>
            </w:r>
          </w:p>
        </w:tc>
        <w:tc>
          <w:tcPr>
            <w:tcW w:w="5940" w:type="dxa"/>
            <w:tcBorders>
              <w:top w:val="single" w:sz="12" w:space="0" w:color="auto"/>
            </w:tcBorders>
            <w:vAlign w:val="center"/>
          </w:tcPr>
          <w:p w14:paraId="5C68F51D" w14:textId="77777777" w:rsidR="00DA4AAE" w:rsidRPr="00557F70" w:rsidRDefault="00DA4AAE" w:rsidP="00A63744">
            <w:pPr>
              <w:autoSpaceDE w:val="0"/>
              <w:autoSpaceDN w:val="0"/>
              <w:adjustRightInd w:val="0"/>
              <w:snapToGrid w:val="0"/>
              <w:spacing w:after="0" w:line="240" w:lineRule="auto"/>
              <w:rPr>
                <w:rFonts w:cs="Arial"/>
                <w:i/>
                <w:sz w:val="20"/>
                <w:szCs w:val="20"/>
              </w:rPr>
            </w:pPr>
            <w:r w:rsidRPr="00557F70">
              <w:rPr>
                <w:rFonts w:cs="Arial"/>
                <w:i/>
                <w:sz w:val="20"/>
                <w:szCs w:val="20"/>
              </w:rPr>
              <w:t>Oral LD50: &gt; 2000 mg/kg</w:t>
            </w:r>
          </w:p>
        </w:tc>
      </w:tr>
      <w:tr w:rsidR="00DA4AAE" w:rsidRPr="00557F70" w14:paraId="5C68F521" w14:textId="77777777" w:rsidTr="00A63744">
        <w:trPr>
          <w:trHeight w:val="224"/>
        </w:trPr>
        <w:tc>
          <w:tcPr>
            <w:tcW w:w="2700" w:type="dxa"/>
            <w:vAlign w:val="center"/>
          </w:tcPr>
          <w:p w14:paraId="5C68F51F" w14:textId="708CF97E" w:rsidR="00DA4AAE" w:rsidRPr="00557F70" w:rsidRDefault="004B7D0D" w:rsidP="00A63744">
            <w:pPr>
              <w:tabs>
                <w:tab w:val="center" w:pos="4153"/>
                <w:tab w:val="right" w:pos="8306"/>
              </w:tabs>
              <w:spacing w:after="0" w:line="240" w:lineRule="auto"/>
              <w:ind w:right="-132"/>
              <w:rPr>
                <w:rFonts w:cs="Arial"/>
                <w:i/>
                <w:sz w:val="20"/>
                <w:szCs w:val="20"/>
              </w:rPr>
            </w:pPr>
            <w:r w:rsidRPr="00557F70">
              <w:rPr>
                <w:rFonts w:cs="Arial"/>
                <w:i/>
                <w:sz w:val="20"/>
                <w:szCs w:val="20"/>
              </w:rPr>
              <w:t>Acute dermal</w:t>
            </w:r>
            <w:r w:rsidR="00DA4AAE" w:rsidRPr="00557F70">
              <w:rPr>
                <w:rFonts w:cs="Arial"/>
                <w:i/>
                <w:sz w:val="20"/>
                <w:szCs w:val="20"/>
              </w:rPr>
              <w:t xml:space="preserve"> toxicity</w:t>
            </w:r>
          </w:p>
        </w:tc>
        <w:tc>
          <w:tcPr>
            <w:tcW w:w="5940" w:type="dxa"/>
            <w:vAlign w:val="center"/>
          </w:tcPr>
          <w:p w14:paraId="5C68F520" w14:textId="1ED5B5CC" w:rsidR="00DA4AAE" w:rsidRPr="00557F70" w:rsidRDefault="00DA4AAE" w:rsidP="00A63744">
            <w:pPr>
              <w:autoSpaceDE w:val="0"/>
              <w:autoSpaceDN w:val="0"/>
              <w:adjustRightInd w:val="0"/>
              <w:snapToGrid w:val="0"/>
              <w:spacing w:after="0" w:line="240" w:lineRule="auto"/>
              <w:rPr>
                <w:rFonts w:cs="Arial"/>
                <w:i/>
                <w:sz w:val="20"/>
                <w:szCs w:val="20"/>
              </w:rPr>
            </w:pPr>
            <w:r w:rsidRPr="00557F70">
              <w:rPr>
                <w:rFonts w:cs="Arial"/>
                <w:i/>
                <w:sz w:val="20"/>
                <w:szCs w:val="20"/>
              </w:rPr>
              <w:t>No data</w:t>
            </w:r>
          </w:p>
        </w:tc>
      </w:tr>
      <w:tr w:rsidR="00DA4AAE" w:rsidRPr="00557F70" w14:paraId="5C68F524" w14:textId="77777777" w:rsidTr="00A63744">
        <w:trPr>
          <w:trHeight w:val="251"/>
        </w:trPr>
        <w:tc>
          <w:tcPr>
            <w:tcW w:w="2700" w:type="dxa"/>
            <w:vAlign w:val="center"/>
          </w:tcPr>
          <w:p w14:paraId="5C68F522" w14:textId="77777777" w:rsidR="00DA4AAE" w:rsidRPr="00557F70" w:rsidRDefault="00DA4AAE" w:rsidP="00A63744">
            <w:pPr>
              <w:tabs>
                <w:tab w:val="center" w:pos="4153"/>
                <w:tab w:val="right" w:pos="8306"/>
              </w:tabs>
              <w:spacing w:after="0" w:line="240" w:lineRule="auto"/>
              <w:ind w:right="-132"/>
              <w:rPr>
                <w:rFonts w:cs="Arial"/>
                <w:i/>
                <w:sz w:val="20"/>
                <w:szCs w:val="20"/>
              </w:rPr>
            </w:pPr>
            <w:r w:rsidRPr="00557F70">
              <w:rPr>
                <w:rFonts w:cs="Arial"/>
                <w:i/>
                <w:sz w:val="20"/>
                <w:szCs w:val="20"/>
              </w:rPr>
              <w:t>Acute inhalation toxicity</w:t>
            </w:r>
          </w:p>
        </w:tc>
        <w:tc>
          <w:tcPr>
            <w:tcW w:w="5940" w:type="dxa"/>
            <w:vAlign w:val="center"/>
          </w:tcPr>
          <w:p w14:paraId="5C68F523" w14:textId="77777777" w:rsidR="00DA4AAE" w:rsidRPr="00557F70" w:rsidRDefault="00DA4AAE" w:rsidP="00A63744">
            <w:pPr>
              <w:autoSpaceDE w:val="0"/>
              <w:autoSpaceDN w:val="0"/>
              <w:adjustRightInd w:val="0"/>
              <w:snapToGrid w:val="0"/>
              <w:spacing w:after="0" w:line="240" w:lineRule="auto"/>
              <w:rPr>
                <w:rFonts w:cs="Arial"/>
                <w:i/>
                <w:sz w:val="20"/>
                <w:szCs w:val="20"/>
              </w:rPr>
            </w:pPr>
            <w:r w:rsidRPr="00557F70">
              <w:rPr>
                <w:rFonts w:cs="Arial"/>
                <w:i/>
                <w:sz w:val="20"/>
                <w:szCs w:val="20"/>
              </w:rPr>
              <w:t>Inhalation LC50: &gt; 3.26 mg/L</w:t>
            </w:r>
          </w:p>
        </w:tc>
      </w:tr>
      <w:tr w:rsidR="00DA4AAE" w:rsidRPr="00557F70" w14:paraId="5C68F527" w14:textId="77777777" w:rsidTr="00A63744">
        <w:trPr>
          <w:trHeight w:val="332"/>
        </w:trPr>
        <w:tc>
          <w:tcPr>
            <w:tcW w:w="2700" w:type="dxa"/>
            <w:vAlign w:val="center"/>
          </w:tcPr>
          <w:p w14:paraId="5C68F525" w14:textId="77777777" w:rsidR="00DA4AAE" w:rsidRPr="00557F70" w:rsidRDefault="00DA4AAE" w:rsidP="00A63744">
            <w:pPr>
              <w:tabs>
                <w:tab w:val="center" w:pos="4153"/>
                <w:tab w:val="right" w:pos="8306"/>
              </w:tabs>
              <w:spacing w:after="0" w:line="240" w:lineRule="auto"/>
              <w:ind w:left="360" w:right="-132" w:hanging="360"/>
              <w:rPr>
                <w:rFonts w:cs="Arial"/>
                <w:i/>
                <w:sz w:val="20"/>
                <w:szCs w:val="20"/>
              </w:rPr>
            </w:pPr>
            <w:r w:rsidRPr="00557F70">
              <w:rPr>
                <w:rFonts w:cs="Arial"/>
                <w:i/>
                <w:sz w:val="20"/>
                <w:szCs w:val="20"/>
              </w:rPr>
              <w:t>Skin corrosion/irritation</w:t>
            </w:r>
          </w:p>
        </w:tc>
        <w:tc>
          <w:tcPr>
            <w:tcW w:w="5940" w:type="dxa"/>
            <w:vAlign w:val="center"/>
          </w:tcPr>
          <w:p w14:paraId="5C68F526" w14:textId="77777777" w:rsidR="00DA4AAE" w:rsidRPr="00557F70" w:rsidRDefault="00DA4AAE" w:rsidP="00A63744">
            <w:pPr>
              <w:autoSpaceDE w:val="0"/>
              <w:autoSpaceDN w:val="0"/>
              <w:adjustRightInd w:val="0"/>
              <w:snapToGrid w:val="0"/>
              <w:spacing w:after="0" w:line="240" w:lineRule="auto"/>
              <w:rPr>
                <w:rFonts w:cs="Arial"/>
                <w:i/>
                <w:sz w:val="20"/>
                <w:szCs w:val="20"/>
              </w:rPr>
            </w:pPr>
            <w:r w:rsidRPr="00557F70">
              <w:rPr>
                <w:rFonts w:cs="Arial"/>
                <w:i/>
                <w:sz w:val="20"/>
                <w:szCs w:val="20"/>
              </w:rPr>
              <w:t>Not irritating or corrosive to skin based on 4-hour, semi-occlusive exposure to rabbits.</w:t>
            </w:r>
          </w:p>
        </w:tc>
      </w:tr>
      <w:tr w:rsidR="00DA4AAE" w:rsidRPr="00557F70" w14:paraId="5C68F52A" w14:textId="77777777" w:rsidTr="00A63744">
        <w:trPr>
          <w:trHeight w:val="296"/>
        </w:trPr>
        <w:tc>
          <w:tcPr>
            <w:tcW w:w="2700" w:type="dxa"/>
            <w:vAlign w:val="center"/>
          </w:tcPr>
          <w:p w14:paraId="5C68F528" w14:textId="77777777" w:rsidR="00DA4AAE" w:rsidRPr="00557F70" w:rsidRDefault="00DA4AAE" w:rsidP="00A63744">
            <w:pPr>
              <w:tabs>
                <w:tab w:val="center" w:pos="4153"/>
                <w:tab w:val="right" w:pos="8306"/>
              </w:tabs>
              <w:spacing w:after="0" w:line="240" w:lineRule="auto"/>
              <w:ind w:left="360" w:right="-132" w:hanging="360"/>
              <w:rPr>
                <w:rFonts w:cs="Arial"/>
                <w:i/>
                <w:sz w:val="20"/>
                <w:szCs w:val="20"/>
              </w:rPr>
            </w:pPr>
            <w:r w:rsidRPr="00557F70">
              <w:rPr>
                <w:rFonts w:cs="Arial"/>
                <w:i/>
                <w:sz w:val="20"/>
                <w:szCs w:val="20"/>
              </w:rPr>
              <w:t>Eye damage/irritation</w:t>
            </w:r>
          </w:p>
        </w:tc>
        <w:tc>
          <w:tcPr>
            <w:tcW w:w="5940" w:type="dxa"/>
            <w:vAlign w:val="center"/>
          </w:tcPr>
          <w:p w14:paraId="5C68F529" w14:textId="1204DBF1" w:rsidR="00DA4AAE" w:rsidRPr="00557F70" w:rsidRDefault="00DA4AAE" w:rsidP="00A63744">
            <w:pPr>
              <w:autoSpaceDE w:val="0"/>
              <w:autoSpaceDN w:val="0"/>
              <w:adjustRightInd w:val="0"/>
              <w:snapToGrid w:val="0"/>
              <w:spacing w:after="0" w:line="240" w:lineRule="auto"/>
              <w:rPr>
                <w:rFonts w:cs="Arial"/>
                <w:i/>
                <w:sz w:val="20"/>
                <w:szCs w:val="20"/>
              </w:rPr>
            </w:pPr>
            <w:r w:rsidRPr="00557F70">
              <w:rPr>
                <w:rFonts w:cs="Arial"/>
                <w:i/>
                <w:sz w:val="20"/>
                <w:szCs w:val="20"/>
              </w:rPr>
              <w:t>No positive responses in rabbits based upon 24</w:t>
            </w:r>
            <w:r w:rsidR="004B7D0D">
              <w:rPr>
                <w:rFonts w:cs="Arial"/>
                <w:i/>
                <w:sz w:val="20"/>
                <w:szCs w:val="20"/>
              </w:rPr>
              <w:t>-</w:t>
            </w:r>
            <w:r w:rsidRPr="00557F70">
              <w:rPr>
                <w:rFonts w:cs="Arial"/>
                <w:i/>
                <w:sz w:val="20"/>
                <w:szCs w:val="20"/>
              </w:rPr>
              <w:t>, 48</w:t>
            </w:r>
            <w:r w:rsidR="004B7D0D">
              <w:rPr>
                <w:rFonts w:cs="Arial"/>
                <w:i/>
                <w:sz w:val="20"/>
                <w:szCs w:val="20"/>
              </w:rPr>
              <w:t>-</w:t>
            </w:r>
            <w:r w:rsidRPr="00557F70">
              <w:rPr>
                <w:rFonts w:cs="Arial"/>
                <w:i/>
                <w:sz w:val="20"/>
                <w:szCs w:val="20"/>
              </w:rPr>
              <w:t>, and 72</w:t>
            </w:r>
            <w:r w:rsidR="004B7D0D">
              <w:rPr>
                <w:rFonts w:cs="Arial"/>
                <w:i/>
                <w:sz w:val="20"/>
                <w:szCs w:val="20"/>
              </w:rPr>
              <w:t>-</w:t>
            </w:r>
            <w:r w:rsidRPr="00557F70">
              <w:rPr>
                <w:rFonts w:cs="Arial"/>
                <w:i/>
                <w:sz w:val="20"/>
                <w:szCs w:val="20"/>
              </w:rPr>
              <w:t xml:space="preserve">hour mean scores for corneal opacity, iritis, conjunctival redness/edema.  </w:t>
            </w:r>
          </w:p>
        </w:tc>
      </w:tr>
      <w:tr w:rsidR="00DA4AAE" w:rsidRPr="00557F70" w14:paraId="5C68F52D" w14:textId="77777777" w:rsidTr="00A63744">
        <w:trPr>
          <w:trHeight w:val="251"/>
        </w:trPr>
        <w:tc>
          <w:tcPr>
            <w:tcW w:w="2700" w:type="dxa"/>
            <w:vAlign w:val="center"/>
          </w:tcPr>
          <w:p w14:paraId="5C68F52B" w14:textId="77777777" w:rsidR="00DA4AAE" w:rsidRPr="00557F70" w:rsidRDefault="00DA4AAE" w:rsidP="00A63744">
            <w:pPr>
              <w:autoSpaceDE w:val="0"/>
              <w:autoSpaceDN w:val="0"/>
              <w:adjustRightInd w:val="0"/>
              <w:snapToGrid w:val="0"/>
              <w:spacing w:after="0" w:line="240" w:lineRule="auto"/>
              <w:rPr>
                <w:rFonts w:cs="Arial"/>
                <w:i/>
                <w:sz w:val="20"/>
                <w:szCs w:val="20"/>
              </w:rPr>
            </w:pPr>
            <w:r w:rsidRPr="00557F70">
              <w:rPr>
                <w:rFonts w:cs="Arial"/>
                <w:i/>
                <w:sz w:val="20"/>
                <w:szCs w:val="20"/>
              </w:rPr>
              <w:t>Respiratory/skin sensitization</w:t>
            </w:r>
          </w:p>
        </w:tc>
        <w:tc>
          <w:tcPr>
            <w:tcW w:w="5940" w:type="dxa"/>
            <w:vAlign w:val="center"/>
          </w:tcPr>
          <w:p w14:paraId="5C68F52C" w14:textId="77777777" w:rsidR="00DA4AAE" w:rsidRPr="00557F70" w:rsidRDefault="00DA4AAE" w:rsidP="00A63744">
            <w:pPr>
              <w:autoSpaceDE w:val="0"/>
              <w:autoSpaceDN w:val="0"/>
              <w:adjustRightInd w:val="0"/>
              <w:snapToGrid w:val="0"/>
              <w:spacing w:after="0" w:line="240" w:lineRule="auto"/>
              <w:rPr>
                <w:rFonts w:cs="Arial"/>
                <w:i/>
                <w:sz w:val="20"/>
                <w:szCs w:val="20"/>
              </w:rPr>
            </w:pPr>
            <w:r w:rsidRPr="00557F70">
              <w:rPr>
                <w:rFonts w:cs="Arial"/>
                <w:i/>
                <w:sz w:val="20"/>
                <w:szCs w:val="20"/>
              </w:rPr>
              <w:t>Not a sensitizer.</w:t>
            </w:r>
          </w:p>
        </w:tc>
      </w:tr>
      <w:tr w:rsidR="00DA4AAE" w:rsidRPr="00557F70" w14:paraId="5C68F530" w14:textId="77777777" w:rsidTr="00A63744">
        <w:trPr>
          <w:trHeight w:val="278"/>
        </w:trPr>
        <w:tc>
          <w:tcPr>
            <w:tcW w:w="2700" w:type="dxa"/>
            <w:vAlign w:val="center"/>
          </w:tcPr>
          <w:p w14:paraId="5C68F52E" w14:textId="77777777" w:rsidR="00DA4AAE" w:rsidRPr="00557F70" w:rsidRDefault="00DA4AAE" w:rsidP="00A63744">
            <w:pPr>
              <w:tabs>
                <w:tab w:val="center" w:pos="4153"/>
                <w:tab w:val="right" w:pos="8306"/>
              </w:tabs>
              <w:spacing w:after="0" w:line="240" w:lineRule="auto"/>
              <w:ind w:left="360" w:right="-132" w:hanging="360"/>
              <w:rPr>
                <w:rFonts w:cs="Arial"/>
                <w:i/>
                <w:sz w:val="20"/>
                <w:szCs w:val="20"/>
              </w:rPr>
            </w:pPr>
            <w:r w:rsidRPr="00557F70">
              <w:rPr>
                <w:rFonts w:cs="Arial"/>
                <w:i/>
                <w:sz w:val="20"/>
                <w:szCs w:val="20"/>
              </w:rPr>
              <w:t>Germ cell mutagenicity</w:t>
            </w:r>
          </w:p>
        </w:tc>
        <w:tc>
          <w:tcPr>
            <w:tcW w:w="5940" w:type="dxa"/>
            <w:vAlign w:val="center"/>
          </w:tcPr>
          <w:p w14:paraId="5C68F52F" w14:textId="77777777" w:rsidR="00DA4AAE" w:rsidRPr="00557F70" w:rsidRDefault="00DA4AAE" w:rsidP="00A63744">
            <w:pPr>
              <w:autoSpaceDE w:val="0"/>
              <w:autoSpaceDN w:val="0"/>
              <w:adjustRightInd w:val="0"/>
              <w:snapToGrid w:val="0"/>
              <w:spacing w:after="0" w:line="240" w:lineRule="auto"/>
              <w:rPr>
                <w:rFonts w:cs="Arial"/>
                <w:i/>
                <w:sz w:val="20"/>
                <w:szCs w:val="20"/>
              </w:rPr>
            </w:pPr>
            <w:r w:rsidRPr="00557F70">
              <w:rPr>
                <w:rFonts w:cs="Arial"/>
                <w:i/>
                <w:sz w:val="20"/>
                <w:szCs w:val="20"/>
              </w:rPr>
              <w:t>Several in vitro and in vivo mutagenicity assays determined that calcium sulfate, dihydrate was non-mutagenic, with and without metabolic activation.</w:t>
            </w:r>
          </w:p>
        </w:tc>
      </w:tr>
      <w:tr w:rsidR="00DA4AAE" w:rsidRPr="00557F70" w14:paraId="5C68F534" w14:textId="77777777" w:rsidTr="00A63744">
        <w:trPr>
          <w:trHeight w:val="206"/>
        </w:trPr>
        <w:tc>
          <w:tcPr>
            <w:tcW w:w="2700" w:type="dxa"/>
            <w:vAlign w:val="center"/>
          </w:tcPr>
          <w:p w14:paraId="5C68F531" w14:textId="77777777" w:rsidR="00DA4AAE" w:rsidRPr="00557F70" w:rsidRDefault="00DA4AAE" w:rsidP="00A63744">
            <w:pPr>
              <w:tabs>
                <w:tab w:val="center" w:pos="4153"/>
                <w:tab w:val="right" w:pos="8306"/>
              </w:tabs>
              <w:spacing w:after="0" w:line="240" w:lineRule="auto"/>
              <w:ind w:left="360" w:right="-132" w:hanging="360"/>
              <w:rPr>
                <w:rFonts w:cs="Arial"/>
                <w:i/>
                <w:sz w:val="20"/>
                <w:szCs w:val="20"/>
              </w:rPr>
            </w:pPr>
            <w:r w:rsidRPr="00557F70">
              <w:rPr>
                <w:rFonts w:cs="Arial"/>
                <w:i/>
                <w:sz w:val="20"/>
                <w:szCs w:val="20"/>
              </w:rPr>
              <w:t>Carcinogenicity</w:t>
            </w:r>
          </w:p>
        </w:tc>
        <w:tc>
          <w:tcPr>
            <w:tcW w:w="5940" w:type="dxa"/>
            <w:vAlign w:val="center"/>
          </w:tcPr>
          <w:p w14:paraId="5C68F532" w14:textId="77777777" w:rsidR="00DA4AAE" w:rsidRPr="00557F70" w:rsidRDefault="00DA4AAE" w:rsidP="00A63744">
            <w:pPr>
              <w:autoSpaceDE w:val="0"/>
              <w:autoSpaceDN w:val="0"/>
              <w:adjustRightInd w:val="0"/>
              <w:snapToGrid w:val="0"/>
              <w:spacing w:after="0" w:line="240" w:lineRule="auto"/>
              <w:rPr>
                <w:rFonts w:cs="Arial"/>
                <w:i/>
                <w:sz w:val="20"/>
                <w:szCs w:val="20"/>
              </w:rPr>
            </w:pPr>
            <w:r w:rsidRPr="00557F70">
              <w:rPr>
                <w:rFonts w:cs="Arial"/>
                <w:i/>
                <w:sz w:val="20"/>
                <w:szCs w:val="20"/>
              </w:rPr>
              <w:t>No data on calcium sulfate, dihydrate.  Carcinogenic studies were not conducted based on the non-neoplastic effects noted in the oral and inhalation repeated dose studies as well as the negative mutagenicity assays.</w:t>
            </w:r>
          </w:p>
          <w:p w14:paraId="5C68F533" w14:textId="1BACFA47" w:rsidR="00DA4AAE" w:rsidRPr="00557F70" w:rsidRDefault="00DA4AAE" w:rsidP="00A63744">
            <w:pPr>
              <w:autoSpaceDE w:val="0"/>
              <w:autoSpaceDN w:val="0"/>
              <w:adjustRightInd w:val="0"/>
              <w:snapToGrid w:val="0"/>
              <w:spacing w:after="0" w:line="240" w:lineRule="auto"/>
              <w:rPr>
                <w:rFonts w:cs="Arial"/>
                <w:i/>
                <w:sz w:val="20"/>
                <w:szCs w:val="20"/>
              </w:rPr>
            </w:pPr>
            <w:r w:rsidRPr="00557F70">
              <w:rPr>
                <w:rFonts w:cs="Arial"/>
                <w:i/>
                <w:sz w:val="20"/>
                <w:szCs w:val="20"/>
              </w:rPr>
              <w:t>Respirable crystalline silica has been identified as a carcinogen by NTP</w:t>
            </w:r>
            <w:r w:rsidR="0093039E">
              <w:rPr>
                <w:rFonts w:cs="Arial"/>
                <w:i/>
                <w:sz w:val="20"/>
                <w:szCs w:val="20"/>
              </w:rPr>
              <w:t>,</w:t>
            </w:r>
            <w:r w:rsidRPr="00557F70">
              <w:rPr>
                <w:rFonts w:cs="Arial"/>
                <w:i/>
                <w:sz w:val="20"/>
                <w:szCs w:val="20"/>
              </w:rPr>
              <w:t xml:space="preserve"> IARC</w:t>
            </w:r>
            <w:r w:rsidR="0093039E">
              <w:rPr>
                <w:rFonts w:cs="Arial"/>
                <w:i/>
                <w:sz w:val="20"/>
                <w:szCs w:val="20"/>
              </w:rPr>
              <w:t xml:space="preserve"> and OSHA</w:t>
            </w:r>
            <w:r w:rsidRPr="00557F70">
              <w:rPr>
                <w:rFonts w:cs="Arial"/>
                <w:i/>
                <w:sz w:val="20"/>
                <w:szCs w:val="20"/>
              </w:rPr>
              <w:t>.</w:t>
            </w:r>
          </w:p>
        </w:tc>
      </w:tr>
      <w:tr w:rsidR="00DA4AAE" w:rsidRPr="00557F70" w14:paraId="5C68F537" w14:textId="77777777" w:rsidTr="00A63744">
        <w:trPr>
          <w:trHeight w:val="260"/>
        </w:trPr>
        <w:tc>
          <w:tcPr>
            <w:tcW w:w="2700" w:type="dxa"/>
            <w:vAlign w:val="center"/>
          </w:tcPr>
          <w:p w14:paraId="5C68F535" w14:textId="77777777" w:rsidR="00DA4AAE" w:rsidRPr="00557F70" w:rsidRDefault="00DA4AAE" w:rsidP="00A63744">
            <w:pPr>
              <w:tabs>
                <w:tab w:val="center" w:pos="4153"/>
                <w:tab w:val="right" w:pos="8306"/>
              </w:tabs>
              <w:spacing w:after="0" w:line="240" w:lineRule="auto"/>
              <w:ind w:left="360" w:right="-132" w:hanging="360"/>
              <w:rPr>
                <w:rFonts w:cs="Arial"/>
                <w:i/>
                <w:sz w:val="20"/>
                <w:szCs w:val="20"/>
              </w:rPr>
            </w:pPr>
            <w:r w:rsidRPr="00557F70">
              <w:rPr>
                <w:rFonts w:cs="Arial"/>
                <w:i/>
                <w:sz w:val="20"/>
                <w:szCs w:val="20"/>
              </w:rPr>
              <w:t>Reproductive toxicity</w:t>
            </w:r>
          </w:p>
        </w:tc>
        <w:tc>
          <w:tcPr>
            <w:tcW w:w="5940" w:type="dxa"/>
            <w:vAlign w:val="center"/>
          </w:tcPr>
          <w:p w14:paraId="5C68F536" w14:textId="77777777" w:rsidR="00DA4AAE" w:rsidRPr="00557F70" w:rsidRDefault="00DA4AAE" w:rsidP="00A63744">
            <w:pPr>
              <w:autoSpaceDE w:val="0"/>
              <w:autoSpaceDN w:val="0"/>
              <w:adjustRightInd w:val="0"/>
              <w:snapToGrid w:val="0"/>
              <w:spacing w:after="0" w:line="240" w:lineRule="auto"/>
              <w:rPr>
                <w:rFonts w:cs="Arial"/>
                <w:i/>
                <w:sz w:val="20"/>
                <w:szCs w:val="20"/>
              </w:rPr>
            </w:pPr>
            <w:r w:rsidRPr="00557F70">
              <w:rPr>
                <w:rFonts w:cs="Arial"/>
                <w:i/>
                <w:sz w:val="20"/>
                <w:szCs w:val="20"/>
              </w:rPr>
              <w:t xml:space="preserve">No significant developmental or reproductive toxicity were identified </w:t>
            </w:r>
            <w:r w:rsidRPr="00557F70">
              <w:rPr>
                <w:rFonts w:cs="Arial"/>
                <w:i/>
                <w:sz w:val="20"/>
                <w:szCs w:val="20"/>
              </w:rPr>
              <w:lastRenderedPageBreak/>
              <w:t>in rabbits after exposure to either calcium sulfate, dihydrate or calcium sulfate, dihydrate.</w:t>
            </w:r>
          </w:p>
        </w:tc>
      </w:tr>
      <w:tr w:rsidR="00DA4AAE" w:rsidRPr="00557F70" w14:paraId="5C68F53A" w14:textId="77777777" w:rsidTr="00A63744">
        <w:trPr>
          <w:trHeight w:val="251"/>
        </w:trPr>
        <w:tc>
          <w:tcPr>
            <w:tcW w:w="2700" w:type="dxa"/>
            <w:vAlign w:val="center"/>
          </w:tcPr>
          <w:p w14:paraId="5C68F538" w14:textId="77777777" w:rsidR="00DA4AAE" w:rsidRPr="00557F70" w:rsidRDefault="00DA4AAE" w:rsidP="00A63744">
            <w:pPr>
              <w:tabs>
                <w:tab w:val="center" w:pos="4153"/>
                <w:tab w:val="right" w:pos="8306"/>
              </w:tabs>
              <w:spacing w:after="0" w:line="240" w:lineRule="auto"/>
              <w:ind w:right="-132"/>
              <w:rPr>
                <w:rFonts w:cs="Arial"/>
                <w:i/>
                <w:sz w:val="20"/>
                <w:szCs w:val="20"/>
              </w:rPr>
            </w:pPr>
            <w:r w:rsidRPr="00557F70">
              <w:rPr>
                <w:rFonts w:cs="Arial"/>
                <w:i/>
                <w:sz w:val="20"/>
                <w:szCs w:val="20"/>
              </w:rPr>
              <w:lastRenderedPageBreak/>
              <w:t>Specific Target Organ Toxicity–Single Exposure</w:t>
            </w:r>
          </w:p>
        </w:tc>
        <w:tc>
          <w:tcPr>
            <w:tcW w:w="5940" w:type="dxa"/>
            <w:vAlign w:val="center"/>
          </w:tcPr>
          <w:p w14:paraId="5C68F539" w14:textId="799F8044" w:rsidR="00DA4AAE" w:rsidRPr="00557F70" w:rsidRDefault="00DA4AAE" w:rsidP="00A63744">
            <w:pPr>
              <w:autoSpaceDE w:val="0"/>
              <w:autoSpaceDN w:val="0"/>
              <w:adjustRightInd w:val="0"/>
              <w:snapToGrid w:val="0"/>
              <w:spacing w:after="0" w:line="240" w:lineRule="auto"/>
              <w:rPr>
                <w:rFonts w:cs="Arial"/>
                <w:i/>
                <w:sz w:val="20"/>
                <w:szCs w:val="20"/>
              </w:rPr>
            </w:pPr>
            <w:r w:rsidRPr="00557F70">
              <w:rPr>
                <w:rFonts w:cs="Arial"/>
                <w:i/>
                <w:sz w:val="20"/>
                <w:szCs w:val="20"/>
              </w:rPr>
              <w:t xml:space="preserve">Acute toxicity testing did not result in direct organ toxicity after a single exposure to calcium sulfate, dihydrate.  However, as the form tested was not indicated, FGD gypsum dust may result in mechanical </w:t>
            </w:r>
            <w:r w:rsidR="0093039E">
              <w:rPr>
                <w:rFonts w:cs="Arial"/>
                <w:i/>
                <w:sz w:val="20"/>
                <w:szCs w:val="20"/>
              </w:rPr>
              <w:t xml:space="preserve">respiratory </w:t>
            </w:r>
            <w:r w:rsidRPr="00557F70">
              <w:rPr>
                <w:rFonts w:cs="Arial"/>
                <w:i/>
                <w:sz w:val="20"/>
                <w:szCs w:val="20"/>
              </w:rPr>
              <w:t>irritation.</w:t>
            </w:r>
          </w:p>
        </w:tc>
      </w:tr>
      <w:tr w:rsidR="00DA4AAE" w:rsidRPr="00557F70" w14:paraId="5C68F53E" w14:textId="77777777" w:rsidTr="00A63744">
        <w:trPr>
          <w:trHeight w:val="251"/>
        </w:trPr>
        <w:tc>
          <w:tcPr>
            <w:tcW w:w="2700" w:type="dxa"/>
            <w:vAlign w:val="center"/>
          </w:tcPr>
          <w:p w14:paraId="5C68F53B" w14:textId="77777777" w:rsidR="00DA4AAE" w:rsidRPr="00557F70" w:rsidRDefault="00DA4AAE" w:rsidP="00A63744">
            <w:pPr>
              <w:tabs>
                <w:tab w:val="center" w:pos="4153"/>
                <w:tab w:val="right" w:pos="8306"/>
              </w:tabs>
              <w:spacing w:after="0" w:line="240" w:lineRule="auto"/>
              <w:ind w:right="-132"/>
              <w:rPr>
                <w:rFonts w:cs="Arial"/>
                <w:i/>
                <w:sz w:val="20"/>
                <w:szCs w:val="20"/>
              </w:rPr>
            </w:pPr>
            <w:r w:rsidRPr="00557F70">
              <w:rPr>
                <w:rFonts w:cs="Arial"/>
                <w:i/>
                <w:sz w:val="20"/>
                <w:szCs w:val="20"/>
              </w:rPr>
              <w:t>Specific Target Organ Toxicity–Repeated Exposure</w:t>
            </w:r>
          </w:p>
        </w:tc>
        <w:tc>
          <w:tcPr>
            <w:tcW w:w="5940" w:type="dxa"/>
            <w:vAlign w:val="center"/>
          </w:tcPr>
          <w:p w14:paraId="5C68F53C" w14:textId="77777777" w:rsidR="00DA4AAE" w:rsidRPr="00557F70" w:rsidRDefault="00DA4AAE" w:rsidP="00A63744">
            <w:pPr>
              <w:autoSpaceDE w:val="0"/>
              <w:autoSpaceDN w:val="0"/>
              <w:adjustRightInd w:val="0"/>
              <w:snapToGrid w:val="0"/>
              <w:spacing w:after="0" w:line="240" w:lineRule="auto"/>
              <w:rPr>
                <w:rFonts w:cs="Arial"/>
                <w:i/>
              </w:rPr>
            </w:pPr>
            <w:r w:rsidRPr="00557F70">
              <w:rPr>
                <w:rFonts w:cs="Arial"/>
                <w:i/>
                <w:sz w:val="20"/>
                <w:szCs w:val="20"/>
              </w:rPr>
              <w:t xml:space="preserve">A repeat dose oral toxicity study (35-45 days) with calcium sulfate, dihydrate conducted using rats reported a NOAEL for males of 100 mg/kg/day </w:t>
            </w:r>
            <w:proofErr w:type="gramStart"/>
            <w:r w:rsidRPr="00557F70">
              <w:rPr>
                <w:rFonts w:cs="Arial"/>
                <w:i/>
                <w:sz w:val="20"/>
                <w:szCs w:val="20"/>
              </w:rPr>
              <w:t>on the basis of</w:t>
            </w:r>
            <w:proofErr w:type="gramEnd"/>
            <w:r w:rsidRPr="00557F70">
              <w:rPr>
                <w:rFonts w:cs="Arial"/>
                <w:i/>
                <w:sz w:val="20"/>
                <w:szCs w:val="20"/>
              </w:rPr>
              <w:t xml:space="preserve"> decreased total protein, albumin, blood urea nitrogen, and creatinine levels observed at the 300 and 1,000 mg/kg/day dose groups.  No effects were observed in females.</w:t>
            </w:r>
            <w:r w:rsidRPr="00557F70">
              <w:rPr>
                <w:rFonts w:cs="Arial"/>
                <w:i/>
              </w:rPr>
              <w:t xml:space="preserve"> </w:t>
            </w:r>
          </w:p>
          <w:p w14:paraId="5C68F53D" w14:textId="2F4720C7" w:rsidR="00DA4AAE" w:rsidRPr="00557F70" w:rsidRDefault="00DA4AAE" w:rsidP="00A63744">
            <w:pPr>
              <w:autoSpaceDE w:val="0"/>
              <w:autoSpaceDN w:val="0"/>
              <w:adjustRightInd w:val="0"/>
              <w:snapToGrid w:val="0"/>
              <w:spacing w:after="0" w:line="240" w:lineRule="auto"/>
              <w:rPr>
                <w:rFonts w:cs="Arial"/>
                <w:i/>
                <w:sz w:val="20"/>
                <w:szCs w:val="20"/>
              </w:rPr>
            </w:pPr>
            <w:r w:rsidRPr="00557F70">
              <w:rPr>
                <w:rFonts w:cs="Arial"/>
                <w:i/>
                <w:sz w:val="20"/>
                <w:szCs w:val="20"/>
              </w:rPr>
              <w:t xml:space="preserve">Repeated inhalation exposures to high levels of respirable crystalline silica may result in lung damage </w:t>
            </w:r>
            <w:r w:rsidR="0093039E">
              <w:rPr>
                <w:rFonts w:cs="Arial"/>
                <w:i/>
                <w:sz w:val="20"/>
                <w:szCs w:val="20"/>
              </w:rPr>
              <w:t>(</w:t>
            </w:r>
            <w:r w:rsidRPr="00557F70">
              <w:rPr>
                <w:rFonts w:cs="Arial"/>
                <w:i/>
                <w:sz w:val="20"/>
                <w:szCs w:val="20"/>
              </w:rPr>
              <w:t>silicosis)</w:t>
            </w:r>
            <w:r w:rsidR="0093039E">
              <w:rPr>
                <w:rFonts w:cs="Arial"/>
                <w:i/>
                <w:sz w:val="20"/>
                <w:szCs w:val="20"/>
              </w:rPr>
              <w:t xml:space="preserve"> and lung cancer</w:t>
            </w:r>
            <w:r w:rsidRPr="00557F70">
              <w:rPr>
                <w:rFonts w:cs="Arial"/>
                <w:i/>
                <w:sz w:val="20"/>
                <w:szCs w:val="20"/>
              </w:rPr>
              <w:t>.</w:t>
            </w:r>
            <w:r w:rsidR="00BA2F74" w:rsidRPr="00557F70">
              <w:rPr>
                <w:rFonts w:cs="Arial"/>
                <w:i/>
                <w:sz w:val="20"/>
                <w:szCs w:val="20"/>
              </w:rPr>
              <w:t xml:space="preserve"> </w:t>
            </w:r>
          </w:p>
        </w:tc>
      </w:tr>
      <w:tr w:rsidR="00DA4AAE" w:rsidRPr="00557F70" w14:paraId="5C68F541" w14:textId="77777777" w:rsidTr="00A63744">
        <w:trPr>
          <w:trHeight w:val="251"/>
        </w:trPr>
        <w:tc>
          <w:tcPr>
            <w:tcW w:w="2700" w:type="dxa"/>
            <w:vAlign w:val="center"/>
          </w:tcPr>
          <w:p w14:paraId="5C68F53F" w14:textId="77777777" w:rsidR="00DA4AAE" w:rsidRPr="00557F70" w:rsidRDefault="00DA4AAE" w:rsidP="00A63744">
            <w:pPr>
              <w:tabs>
                <w:tab w:val="center" w:pos="4153"/>
                <w:tab w:val="right" w:pos="8306"/>
              </w:tabs>
              <w:spacing w:after="0" w:line="240" w:lineRule="auto"/>
              <w:ind w:right="-132"/>
              <w:rPr>
                <w:rFonts w:cs="Arial"/>
                <w:i/>
                <w:sz w:val="20"/>
                <w:szCs w:val="20"/>
              </w:rPr>
            </w:pPr>
            <w:r w:rsidRPr="00557F70">
              <w:rPr>
                <w:rFonts w:cs="Arial"/>
                <w:i/>
                <w:sz w:val="20"/>
                <w:szCs w:val="20"/>
              </w:rPr>
              <w:t>Aspiration Hazard</w:t>
            </w:r>
          </w:p>
        </w:tc>
        <w:tc>
          <w:tcPr>
            <w:tcW w:w="5940" w:type="dxa"/>
            <w:vAlign w:val="center"/>
          </w:tcPr>
          <w:p w14:paraId="5C68F540" w14:textId="4D546B85" w:rsidR="00DA4AAE" w:rsidRPr="00557F70" w:rsidRDefault="00DA4AAE" w:rsidP="00A63744">
            <w:pPr>
              <w:autoSpaceDE w:val="0"/>
              <w:autoSpaceDN w:val="0"/>
              <w:adjustRightInd w:val="0"/>
              <w:snapToGrid w:val="0"/>
              <w:spacing w:after="0" w:line="240" w:lineRule="auto"/>
              <w:rPr>
                <w:rFonts w:cs="Arial"/>
                <w:i/>
                <w:sz w:val="20"/>
                <w:szCs w:val="20"/>
              </w:rPr>
            </w:pPr>
            <w:r w:rsidRPr="00557F70">
              <w:rPr>
                <w:rFonts w:cs="Arial"/>
                <w:i/>
                <w:sz w:val="20"/>
                <w:szCs w:val="20"/>
              </w:rPr>
              <w:t>Not applicable</w:t>
            </w:r>
          </w:p>
        </w:tc>
      </w:tr>
    </w:tbl>
    <w:p w14:paraId="5C68F542" w14:textId="77777777" w:rsidR="00DA4AAE" w:rsidRPr="00557F70" w:rsidRDefault="00DA4AAE" w:rsidP="00DA4AAE">
      <w:pPr>
        <w:rPr>
          <w:rFonts w:cs="Arial"/>
          <w:bCs/>
          <w:i/>
          <w:sz w:val="20"/>
          <w:szCs w:val="20"/>
        </w:rPr>
      </w:pPr>
    </w:p>
    <w:p w14:paraId="5C68F543" w14:textId="77777777" w:rsidR="00DA4AAE" w:rsidRPr="00557F70" w:rsidRDefault="00DA4AAE" w:rsidP="00DA4AAE">
      <w:pPr>
        <w:autoSpaceDE w:val="0"/>
        <w:autoSpaceDN w:val="0"/>
        <w:adjustRightInd w:val="0"/>
        <w:snapToGrid w:val="0"/>
        <w:ind w:left="720"/>
        <w:contextualSpacing/>
        <w:rPr>
          <w:rFonts w:cs="Arial"/>
          <w:b/>
          <w:sz w:val="20"/>
          <w:szCs w:val="20"/>
        </w:rPr>
      </w:pPr>
      <w:r w:rsidRPr="00557F70">
        <w:rPr>
          <w:rFonts w:cs="Arial"/>
          <w:b/>
          <w:sz w:val="20"/>
          <w:szCs w:val="20"/>
        </w:rPr>
        <w:t>Toxicological data for FGD Gypsum Composition 2</w:t>
      </w:r>
    </w:p>
    <w:tbl>
      <w:tblPr>
        <w:tblW w:w="8640" w:type="dxa"/>
        <w:tblInd w:w="8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700"/>
        <w:gridCol w:w="5940"/>
      </w:tblGrid>
      <w:tr w:rsidR="00DA4AAE" w:rsidRPr="00557F70" w14:paraId="5C68F546" w14:textId="77777777" w:rsidTr="00A63744">
        <w:trPr>
          <w:trHeight w:val="224"/>
          <w:tblHeader/>
        </w:trPr>
        <w:tc>
          <w:tcPr>
            <w:tcW w:w="2700" w:type="dxa"/>
            <w:tcBorders>
              <w:top w:val="single" w:sz="12" w:space="0" w:color="auto"/>
              <w:bottom w:val="single" w:sz="12" w:space="0" w:color="auto"/>
            </w:tcBorders>
            <w:vAlign w:val="center"/>
          </w:tcPr>
          <w:p w14:paraId="5C68F544" w14:textId="77777777" w:rsidR="00DA4AAE" w:rsidRPr="00557F70" w:rsidRDefault="00DA4AAE" w:rsidP="00290446">
            <w:pPr>
              <w:tabs>
                <w:tab w:val="center" w:pos="4153"/>
                <w:tab w:val="right" w:pos="8306"/>
              </w:tabs>
              <w:ind w:right="-132"/>
              <w:contextualSpacing/>
              <w:rPr>
                <w:rFonts w:cs="Arial"/>
                <w:b/>
                <w:i/>
                <w:sz w:val="20"/>
                <w:szCs w:val="20"/>
              </w:rPr>
            </w:pPr>
            <w:r w:rsidRPr="00557F70">
              <w:rPr>
                <w:rFonts w:cs="Arial"/>
                <w:b/>
                <w:i/>
                <w:sz w:val="20"/>
                <w:szCs w:val="20"/>
              </w:rPr>
              <w:t>Endpoint</w:t>
            </w:r>
          </w:p>
        </w:tc>
        <w:tc>
          <w:tcPr>
            <w:tcW w:w="5940" w:type="dxa"/>
            <w:tcBorders>
              <w:top w:val="single" w:sz="12" w:space="0" w:color="auto"/>
              <w:bottom w:val="single" w:sz="12" w:space="0" w:color="auto"/>
            </w:tcBorders>
            <w:vAlign w:val="center"/>
          </w:tcPr>
          <w:p w14:paraId="5C68F545" w14:textId="77777777" w:rsidR="00DA4AAE" w:rsidRPr="00557F70" w:rsidRDefault="00DA4AAE" w:rsidP="00290446">
            <w:pPr>
              <w:autoSpaceDE w:val="0"/>
              <w:autoSpaceDN w:val="0"/>
              <w:adjustRightInd w:val="0"/>
              <w:snapToGrid w:val="0"/>
              <w:rPr>
                <w:rFonts w:cs="Arial"/>
                <w:b/>
                <w:i/>
                <w:sz w:val="20"/>
                <w:szCs w:val="20"/>
              </w:rPr>
            </w:pPr>
            <w:r w:rsidRPr="00557F70">
              <w:rPr>
                <w:rFonts w:cs="Arial"/>
                <w:b/>
                <w:i/>
                <w:sz w:val="20"/>
                <w:szCs w:val="20"/>
              </w:rPr>
              <w:t>Data</w:t>
            </w:r>
          </w:p>
        </w:tc>
      </w:tr>
      <w:tr w:rsidR="00DA4AAE" w:rsidRPr="00557F70" w14:paraId="5C68F549" w14:textId="77777777" w:rsidTr="00A63744">
        <w:trPr>
          <w:trHeight w:val="224"/>
        </w:trPr>
        <w:tc>
          <w:tcPr>
            <w:tcW w:w="2700" w:type="dxa"/>
            <w:tcBorders>
              <w:top w:val="single" w:sz="12" w:space="0" w:color="auto"/>
            </w:tcBorders>
            <w:vAlign w:val="center"/>
          </w:tcPr>
          <w:p w14:paraId="5C68F547" w14:textId="77777777" w:rsidR="00DA4AAE" w:rsidRPr="00557F70" w:rsidRDefault="00DA4AAE" w:rsidP="00171A4F">
            <w:pPr>
              <w:tabs>
                <w:tab w:val="center" w:pos="4153"/>
                <w:tab w:val="right" w:pos="8306"/>
              </w:tabs>
              <w:spacing w:after="120" w:line="240" w:lineRule="auto"/>
              <w:ind w:right="-132"/>
              <w:rPr>
                <w:rFonts w:cs="Arial"/>
                <w:i/>
                <w:sz w:val="20"/>
                <w:szCs w:val="20"/>
              </w:rPr>
            </w:pPr>
            <w:r w:rsidRPr="00557F70">
              <w:rPr>
                <w:rFonts w:cs="Arial"/>
                <w:i/>
                <w:sz w:val="20"/>
                <w:szCs w:val="20"/>
              </w:rPr>
              <w:t>Acute oral toxicity</w:t>
            </w:r>
          </w:p>
        </w:tc>
        <w:tc>
          <w:tcPr>
            <w:tcW w:w="5940" w:type="dxa"/>
            <w:tcBorders>
              <w:top w:val="single" w:sz="12" w:space="0" w:color="auto"/>
            </w:tcBorders>
            <w:vAlign w:val="center"/>
          </w:tcPr>
          <w:p w14:paraId="5C68F548" w14:textId="77777777" w:rsidR="00DA4AAE" w:rsidRPr="00557F70" w:rsidRDefault="00DA4AAE" w:rsidP="0093039E">
            <w:pPr>
              <w:autoSpaceDE w:val="0"/>
              <w:autoSpaceDN w:val="0"/>
              <w:adjustRightInd w:val="0"/>
              <w:snapToGrid w:val="0"/>
              <w:spacing w:after="0" w:line="240" w:lineRule="auto"/>
              <w:rPr>
                <w:rFonts w:cs="Arial"/>
                <w:i/>
                <w:sz w:val="20"/>
                <w:szCs w:val="20"/>
              </w:rPr>
            </w:pPr>
            <w:r w:rsidRPr="00557F70">
              <w:rPr>
                <w:rFonts w:cs="Arial"/>
                <w:i/>
                <w:sz w:val="20"/>
                <w:szCs w:val="20"/>
              </w:rPr>
              <w:t>Oral LD50: &gt; 2000 mg/kg</w:t>
            </w:r>
          </w:p>
        </w:tc>
      </w:tr>
      <w:tr w:rsidR="00DA4AAE" w:rsidRPr="00557F70" w14:paraId="5C68F54C" w14:textId="77777777" w:rsidTr="00A63744">
        <w:trPr>
          <w:trHeight w:val="224"/>
        </w:trPr>
        <w:tc>
          <w:tcPr>
            <w:tcW w:w="2700" w:type="dxa"/>
            <w:vAlign w:val="center"/>
          </w:tcPr>
          <w:p w14:paraId="5C68F54A" w14:textId="6182446A" w:rsidR="00DA4AAE" w:rsidRPr="00557F70" w:rsidRDefault="004B7D0D" w:rsidP="00171A4F">
            <w:pPr>
              <w:tabs>
                <w:tab w:val="center" w:pos="4153"/>
                <w:tab w:val="right" w:pos="8306"/>
              </w:tabs>
              <w:spacing w:after="120" w:line="240" w:lineRule="auto"/>
              <w:ind w:right="-132"/>
              <w:rPr>
                <w:rFonts w:cs="Arial"/>
                <w:i/>
                <w:sz w:val="20"/>
                <w:szCs w:val="20"/>
              </w:rPr>
            </w:pPr>
            <w:r w:rsidRPr="00557F70">
              <w:rPr>
                <w:rFonts w:cs="Arial"/>
                <w:i/>
                <w:sz w:val="20"/>
                <w:szCs w:val="20"/>
              </w:rPr>
              <w:t>Acute dermal</w:t>
            </w:r>
            <w:r w:rsidR="00DA4AAE" w:rsidRPr="00557F70">
              <w:rPr>
                <w:rFonts w:cs="Arial"/>
                <w:i/>
                <w:sz w:val="20"/>
                <w:szCs w:val="20"/>
              </w:rPr>
              <w:t xml:space="preserve"> toxicity</w:t>
            </w:r>
          </w:p>
        </w:tc>
        <w:tc>
          <w:tcPr>
            <w:tcW w:w="5940" w:type="dxa"/>
            <w:vAlign w:val="center"/>
          </w:tcPr>
          <w:p w14:paraId="5C68F54B" w14:textId="378C3C31" w:rsidR="00DA4AAE" w:rsidRPr="00557F70" w:rsidRDefault="00DA4AAE" w:rsidP="0093039E">
            <w:pPr>
              <w:autoSpaceDE w:val="0"/>
              <w:autoSpaceDN w:val="0"/>
              <w:adjustRightInd w:val="0"/>
              <w:snapToGrid w:val="0"/>
              <w:spacing w:after="0" w:line="240" w:lineRule="auto"/>
              <w:rPr>
                <w:rFonts w:cs="Arial"/>
                <w:i/>
                <w:sz w:val="20"/>
                <w:szCs w:val="20"/>
              </w:rPr>
            </w:pPr>
            <w:r w:rsidRPr="00557F70">
              <w:rPr>
                <w:rFonts w:cs="Arial"/>
                <w:i/>
                <w:sz w:val="20"/>
                <w:szCs w:val="20"/>
              </w:rPr>
              <w:t>No data</w:t>
            </w:r>
          </w:p>
        </w:tc>
      </w:tr>
      <w:tr w:rsidR="00DA4AAE" w:rsidRPr="00557F70" w14:paraId="5C68F54F" w14:textId="77777777" w:rsidTr="00A63744">
        <w:trPr>
          <w:trHeight w:val="251"/>
        </w:trPr>
        <w:tc>
          <w:tcPr>
            <w:tcW w:w="2700" w:type="dxa"/>
            <w:vAlign w:val="center"/>
          </w:tcPr>
          <w:p w14:paraId="5C68F54D" w14:textId="77777777" w:rsidR="00DA4AAE" w:rsidRPr="00557F70" w:rsidRDefault="00DA4AAE" w:rsidP="00171A4F">
            <w:pPr>
              <w:tabs>
                <w:tab w:val="center" w:pos="4153"/>
                <w:tab w:val="right" w:pos="8306"/>
              </w:tabs>
              <w:spacing w:after="120" w:line="240" w:lineRule="auto"/>
              <w:ind w:right="-132"/>
              <w:rPr>
                <w:rFonts w:cs="Arial"/>
                <w:i/>
                <w:sz w:val="20"/>
                <w:szCs w:val="20"/>
              </w:rPr>
            </w:pPr>
            <w:r w:rsidRPr="00557F70">
              <w:rPr>
                <w:rFonts w:cs="Arial"/>
                <w:i/>
                <w:sz w:val="20"/>
                <w:szCs w:val="20"/>
              </w:rPr>
              <w:t>Acute inhalation toxicity</w:t>
            </w:r>
          </w:p>
        </w:tc>
        <w:tc>
          <w:tcPr>
            <w:tcW w:w="5940" w:type="dxa"/>
            <w:vAlign w:val="center"/>
          </w:tcPr>
          <w:p w14:paraId="5C68F54E" w14:textId="77777777" w:rsidR="00DA4AAE" w:rsidRPr="00557F70" w:rsidRDefault="00DA4AAE" w:rsidP="0093039E">
            <w:pPr>
              <w:autoSpaceDE w:val="0"/>
              <w:autoSpaceDN w:val="0"/>
              <w:adjustRightInd w:val="0"/>
              <w:snapToGrid w:val="0"/>
              <w:spacing w:after="0" w:line="240" w:lineRule="auto"/>
              <w:rPr>
                <w:rFonts w:cs="Arial"/>
                <w:i/>
                <w:sz w:val="20"/>
                <w:szCs w:val="20"/>
              </w:rPr>
            </w:pPr>
            <w:r w:rsidRPr="00557F70">
              <w:rPr>
                <w:rFonts w:cs="Arial"/>
                <w:i/>
                <w:sz w:val="20"/>
                <w:szCs w:val="20"/>
              </w:rPr>
              <w:t>Inhalation LC50: &gt; 3.26 mg/L</w:t>
            </w:r>
          </w:p>
        </w:tc>
      </w:tr>
      <w:tr w:rsidR="00DA4AAE" w:rsidRPr="00557F70" w14:paraId="5C68F552" w14:textId="77777777" w:rsidTr="00A63744">
        <w:trPr>
          <w:trHeight w:val="332"/>
        </w:trPr>
        <w:tc>
          <w:tcPr>
            <w:tcW w:w="2700" w:type="dxa"/>
            <w:vAlign w:val="center"/>
          </w:tcPr>
          <w:p w14:paraId="5C68F550" w14:textId="77777777" w:rsidR="00DA4AAE" w:rsidRPr="00557F70" w:rsidRDefault="00DA4AAE" w:rsidP="00171A4F">
            <w:pPr>
              <w:tabs>
                <w:tab w:val="center" w:pos="4153"/>
                <w:tab w:val="right" w:pos="8306"/>
              </w:tabs>
              <w:spacing w:after="120" w:line="240" w:lineRule="auto"/>
              <w:ind w:left="360" w:right="-132" w:hanging="360"/>
              <w:rPr>
                <w:rFonts w:cs="Arial"/>
                <w:i/>
                <w:sz w:val="20"/>
                <w:szCs w:val="20"/>
              </w:rPr>
            </w:pPr>
            <w:r w:rsidRPr="00557F70">
              <w:rPr>
                <w:rFonts w:cs="Arial"/>
                <w:i/>
                <w:sz w:val="20"/>
                <w:szCs w:val="20"/>
              </w:rPr>
              <w:t>Skin corrosion/irritation</w:t>
            </w:r>
          </w:p>
        </w:tc>
        <w:tc>
          <w:tcPr>
            <w:tcW w:w="5940" w:type="dxa"/>
            <w:vAlign w:val="center"/>
          </w:tcPr>
          <w:p w14:paraId="5C68F551" w14:textId="77777777" w:rsidR="00DA4AAE" w:rsidRPr="00557F70" w:rsidRDefault="00DA4AAE" w:rsidP="0093039E">
            <w:pPr>
              <w:autoSpaceDE w:val="0"/>
              <w:autoSpaceDN w:val="0"/>
              <w:adjustRightInd w:val="0"/>
              <w:snapToGrid w:val="0"/>
              <w:spacing w:after="0" w:line="240" w:lineRule="auto"/>
              <w:rPr>
                <w:rFonts w:cs="Arial"/>
                <w:i/>
                <w:sz w:val="20"/>
                <w:szCs w:val="20"/>
              </w:rPr>
            </w:pPr>
            <w:r w:rsidRPr="00557F70">
              <w:rPr>
                <w:rFonts w:cs="Arial"/>
                <w:i/>
                <w:sz w:val="20"/>
                <w:szCs w:val="20"/>
              </w:rPr>
              <w:t>Not irritating or corrosive to skin based on 4-hour, semi-occlusive exposure to rabbits.</w:t>
            </w:r>
          </w:p>
        </w:tc>
      </w:tr>
      <w:tr w:rsidR="00DA4AAE" w:rsidRPr="00557F70" w14:paraId="5C68F555" w14:textId="77777777" w:rsidTr="00A63744">
        <w:trPr>
          <w:trHeight w:val="296"/>
        </w:trPr>
        <w:tc>
          <w:tcPr>
            <w:tcW w:w="2700" w:type="dxa"/>
            <w:vAlign w:val="center"/>
          </w:tcPr>
          <w:p w14:paraId="5C68F553" w14:textId="77777777" w:rsidR="00DA4AAE" w:rsidRPr="00557F70" w:rsidRDefault="00DA4AAE" w:rsidP="00171A4F">
            <w:pPr>
              <w:tabs>
                <w:tab w:val="center" w:pos="4153"/>
                <w:tab w:val="right" w:pos="8306"/>
              </w:tabs>
              <w:spacing w:after="120" w:line="240" w:lineRule="auto"/>
              <w:ind w:left="360" w:right="-132" w:hanging="360"/>
              <w:rPr>
                <w:rFonts w:cs="Arial"/>
                <w:i/>
                <w:sz w:val="20"/>
                <w:szCs w:val="20"/>
              </w:rPr>
            </w:pPr>
            <w:r w:rsidRPr="00557F70">
              <w:rPr>
                <w:rFonts w:cs="Arial"/>
                <w:i/>
                <w:sz w:val="20"/>
                <w:szCs w:val="20"/>
              </w:rPr>
              <w:t>Eye damage/irritation</w:t>
            </w:r>
          </w:p>
        </w:tc>
        <w:tc>
          <w:tcPr>
            <w:tcW w:w="5940" w:type="dxa"/>
            <w:vAlign w:val="center"/>
          </w:tcPr>
          <w:p w14:paraId="5C68F554" w14:textId="09C9DFB3" w:rsidR="00DA4AAE" w:rsidRPr="00557F70" w:rsidRDefault="00DA4AAE" w:rsidP="0093039E">
            <w:pPr>
              <w:autoSpaceDE w:val="0"/>
              <w:autoSpaceDN w:val="0"/>
              <w:adjustRightInd w:val="0"/>
              <w:snapToGrid w:val="0"/>
              <w:spacing w:after="0" w:line="240" w:lineRule="auto"/>
              <w:rPr>
                <w:rFonts w:cs="Arial"/>
                <w:i/>
                <w:sz w:val="20"/>
                <w:szCs w:val="20"/>
              </w:rPr>
            </w:pPr>
            <w:r w:rsidRPr="00557F70">
              <w:rPr>
                <w:rFonts w:cs="Arial"/>
                <w:i/>
                <w:sz w:val="20"/>
                <w:szCs w:val="20"/>
              </w:rPr>
              <w:t>No positive responses in rabbits based upon 24</w:t>
            </w:r>
            <w:r w:rsidR="004B7D0D">
              <w:rPr>
                <w:rFonts w:cs="Arial"/>
                <w:i/>
                <w:sz w:val="20"/>
                <w:szCs w:val="20"/>
              </w:rPr>
              <w:t>-</w:t>
            </w:r>
            <w:r w:rsidRPr="00557F70">
              <w:rPr>
                <w:rFonts w:cs="Arial"/>
                <w:i/>
                <w:sz w:val="20"/>
                <w:szCs w:val="20"/>
              </w:rPr>
              <w:t>, 48</w:t>
            </w:r>
            <w:r w:rsidR="004B7D0D">
              <w:rPr>
                <w:rFonts w:cs="Arial"/>
                <w:i/>
                <w:sz w:val="20"/>
                <w:szCs w:val="20"/>
              </w:rPr>
              <w:t>-</w:t>
            </w:r>
            <w:r w:rsidRPr="00557F70">
              <w:rPr>
                <w:rFonts w:cs="Arial"/>
                <w:i/>
                <w:sz w:val="20"/>
                <w:szCs w:val="20"/>
              </w:rPr>
              <w:t>, and 72</w:t>
            </w:r>
            <w:r w:rsidR="004B7D0D">
              <w:rPr>
                <w:rFonts w:cs="Arial"/>
                <w:i/>
                <w:sz w:val="20"/>
                <w:szCs w:val="20"/>
              </w:rPr>
              <w:t>-</w:t>
            </w:r>
            <w:r w:rsidRPr="00557F70">
              <w:rPr>
                <w:rFonts w:cs="Arial"/>
                <w:i/>
                <w:sz w:val="20"/>
                <w:szCs w:val="20"/>
              </w:rPr>
              <w:t xml:space="preserve">hour mean scores for corneal opacity, iritis, conjunctival redness/edema.  </w:t>
            </w:r>
          </w:p>
        </w:tc>
      </w:tr>
      <w:tr w:rsidR="00DA4AAE" w:rsidRPr="00557F70" w14:paraId="5C68F558" w14:textId="77777777" w:rsidTr="00A63744">
        <w:trPr>
          <w:trHeight w:val="251"/>
        </w:trPr>
        <w:tc>
          <w:tcPr>
            <w:tcW w:w="2700" w:type="dxa"/>
            <w:vAlign w:val="center"/>
          </w:tcPr>
          <w:p w14:paraId="5C68F556" w14:textId="77777777" w:rsidR="00DA4AAE" w:rsidRPr="00557F70" w:rsidRDefault="00DA4AAE" w:rsidP="00171A4F">
            <w:pPr>
              <w:autoSpaceDE w:val="0"/>
              <w:autoSpaceDN w:val="0"/>
              <w:adjustRightInd w:val="0"/>
              <w:snapToGrid w:val="0"/>
              <w:spacing w:after="120" w:line="240" w:lineRule="auto"/>
              <w:rPr>
                <w:rFonts w:cs="Arial"/>
                <w:i/>
                <w:sz w:val="20"/>
                <w:szCs w:val="20"/>
              </w:rPr>
            </w:pPr>
            <w:r w:rsidRPr="00557F70">
              <w:rPr>
                <w:rFonts w:cs="Arial"/>
                <w:i/>
                <w:sz w:val="20"/>
                <w:szCs w:val="20"/>
              </w:rPr>
              <w:t>Respiratory/skin sensitization</w:t>
            </w:r>
          </w:p>
        </w:tc>
        <w:tc>
          <w:tcPr>
            <w:tcW w:w="5940" w:type="dxa"/>
            <w:vAlign w:val="center"/>
          </w:tcPr>
          <w:p w14:paraId="5C68F557" w14:textId="77777777" w:rsidR="00DA4AAE" w:rsidRPr="00557F70" w:rsidRDefault="00DA4AAE" w:rsidP="0093039E">
            <w:pPr>
              <w:autoSpaceDE w:val="0"/>
              <w:autoSpaceDN w:val="0"/>
              <w:adjustRightInd w:val="0"/>
              <w:snapToGrid w:val="0"/>
              <w:spacing w:after="0" w:line="240" w:lineRule="auto"/>
              <w:rPr>
                <w:rFonts w:cs="Arial"/>
                <w:i/>
                <w:sz w:val="20"/>
                <w:szCs w:val="20"/>
              </w:rPr>
            </w:pPr>
            <w:r w:rsidRPr="00557F70">
              <w:rPr>
                <w:rFonts w:cs="Arial"/>
                <w:i/>
                <w:sz w:val="20"/>
                <w:szCs w:val="20"/>
              </w:rPr>
              <w:t>Not a sensitizer.</w:t>
            </w:r>
          </w:p>
        </w:tc>
      </w:tr>
      <w:tr w:rsidR="00DA4AAE" w:rsidRPr="00557F70" w14:paraId="5C68F55B" w14:textId="77777777" w:rsidTr="00A63744">
        <w:trPr>
          <w:trHeight w:val="278"/>
        </w:trPr>
        <w:tc>
          <w:tcPr>
            <w:tcW w:w="2700" w:type="dxa"/>
            <w:vAlign w:val="center"/>
          </w:tcPr>
          <w:p w14:paraId="5C68F559" w14:textId="77777777" w:rsidR="00DA4AAE" w:rsidRPr="00557F70" w:rsidRDefault="00DA4AAE" w:rsidP="00171A4F">
            <w:pPr>
              <w:tabs>
                <w:tab w:val="center" w:pos="4153"/>
                <w:tab w:val="right" w:pos="8306"/>
              </w:tabs>
              <w:spacing w:after="120" w:line="240" w:lineRule="auto"/>
              <w:ind w:left="360" w:right="-132" w:hanging="360"/>
              <w:rPr>
                <w:rFonts w:cs="Arial"/>
                <w:i/>
                <w:sz w:val="20"/>
                <w:szCs w:val="20"/>
              </w:rPr>
            </w:pPr>
            <w:r w:rsidRPr="00557F70">
              <w:rPr>
                <w:rFonts w:cs="Arial"/>
                <w:i/>
                <w:sz w:val="20"/>
                <w:szCs w:val="20"/>
              </w:rPr>
              <w:t>Germ cell mutagenicity</w:t>
            </w:r>
          </w:p>
        </w:tc>
        <w:tc>
          <w:tcPr>
            <w:tcW w:w="5940" w:type="dxa"/>
            <w:vAlign w:val="center"/>
          </w:tcPr>
          <w:p w14:paraId="5C68F55A" w14:textId="77777777" w:rsidR="00DA4AAE" w:rsidRPr="00557F70" w:rsidRDefault="00DA4AAE" w:rsidP="0093039E">
            <w:pPr>
              <w:autoSpaceDE w:val="0"/>
              <w:autoSpaceDN w:val="0"/>
              <w:adjustRightInd w:val="0"/>
              <w:snapToGrid w:val="0"/>
              <w:spacing w:after="0" w:line="240" w:lineRule="auto"/>
              <w:rPr>
                <w:rFonts w:cs="Arial"/>
                <w:i/>
                <w:sz w:val="20"/>
                <w:szCs w:val="20"/>
              </w:rPr>
            </w:pPr>
            <w:r w:rsidRPr="00557F70">
              <w:rPr>
                <w:rFonts w:cs="Arial"/>
                <w:i/>
                <w:sz w:val="20"/>
                <w:szCs w:val="20"/>
              </w:rPr>
              <w:t>Several in vitro and in vivo mutagenicity assays determined that calcium sulfate, dihydrate was non-mutagenic, with and without metabolic activation.</w:t>
            </w:r>
          </w:p>
        </w:tc>
      </w:tr>
      <w:tr w:rsidR="00DA4AAE" w:rsidRPr="00557F70" w14:paraId="5C68F55E" w14:textId="77777777" w:rsidTr="00A63744">
        <w:trPr>
          <w:trHeight w:val="1142"/>
        </w:trPr>
        <w:tc>
          <w:tcPr>
            <w:tcW w:w="2700" w:type="dxa"/>
            <w:vAlign w:val="center"/>
          </w:tcPr>
          <w:p w14:paraId="5C68F55C" w14:textId="77777777" w:rsidR="00DA4AAE" w:rsidRPr="00557F70" w:rsidRDefault="00DA4AAE" w:rsidP="00171A4F">
            <w:pPr>
              <w:tabs>
                <w:tab w:val="center" w:pos="4153"/>
                <w:tab w:val="right" w:pos="8306"/>
              </w:tabs>
              <w:spacing w:after="120" w:line="240" w:lineRule="auto"/>
              <w:ind w:left="360" w:right="-132" w:hanging="360"/>
              <w:rPr>
                <w:rFonts w:cs="Arial"/>
                <w:i/>
                <w:sz w:val="20"/>
                <w:szCs w:val="20"/>
              </w:rPr>
            </w:pPr>
            <w:r w:rsidRPr="00557F70">
              <w:rPr>
                <w:rFonts w:cs="Arial"/>
                <w:i/>
                <w:sz w:val="20"/>
                <w:szCs w:val="20"/>
              </w:rPr>
              <w:t>Carcinogenicity</w:t>
            </w:r>
          </w:p>
        </w:tc>
        <w:tc>
          <w:tcPr>
            <w:tcW w:w="5940" w:type="dxa"/>
            <w:vAlign w:val="center"/>
          </w:tcPr>
          <w:p w14:paraId="5C68F55D" w14:textId="77777777" w:rsidR="00DA4AAE" w:rsidRPr="00557F70" w:rsidRDefault="00DA4AAE" w:rsidP="0093039E">
            <w:pPr>
              <w:autoSpaceDE w:val="0"/>
              <w:autoSpaceDN w:val="0"/>
              <w:adjustRightInd w:val="0"/>
              <w:snapToGrid w:val="0"/>
              <w:spacing w:after="0" w:line="240" w:lineRule="auto"/>
              <w:rPr>
                <w:rFonts w:cs="Arial"/>
                <w:i/>
                <w:sz w:val="20"/>
                <w:szCs w:val="20"/>
              </w:rPr>
            </w:pPr>
            <w:r w:rsidRPr="00557F70">
              <w:rPr>
                <w:rFonts w:cs="Arial"/>
                <w:i/>
                <w:sz w:val="20"/>
                <w:szCs w:val="20"/>
              </w:rPr>
              <w:t>No data on calcium sulfate, dihydrate.  Carcinogenic studies were not conducted based on the non-neoplastic effects noted in the oral and inhalation repeated dose studies as well as the negative mutagenicity assays.</w:t>
            </w:r>
          </w:p>
        </w:tc>
      </w:tr>
      <w:tr w:rsidR="00DA4AAE" w:rsidRPr="00557F70" w14:paraId="5C68F561" w14:textId="77777777" w:rsidTr="00A63744">
        <w:trPr>
          <w:trHeight w:val="260"/>
        </w:trPr>
        <w:tc>
          <w:tcPr>
            <w:tcW w:w="2700" w:type="dxa"/>
            <w:vAlign w:val="center"/>
          </w:tcPr>
          <w:p w14:paraId="5C68F55F" w14:textId="77777777" w:rsidR="00DA4AAE" w:rsidRPr="00557F70" w:rsidRDefault="00DA4AAE" w:rsidP="00171A4F">
            <w:pPr>
              <w:tabs>
                <w:tab w:val="center" w:pos="4153"/>
                <w:tab w:val="right" w:pos="8306"/>
              </w:tabs>
              <w:spacing w:after="120" w:line="240" w:lineRule="auto"/>
              <w:ind w:left="360" w:right="-132" w:hanging="360"/>
              <w:rPr>
                <w:rFonts w:cs="Arial"/>
                <w:i/>
                <w:sz w:val="20"/>
                <w:szCs w:val="20"/>
              </w:rPr>
            </w:pPr>
            <w:r w:rsidRPr="00557F70">
              <w:rPr>
                <w:rFonts w:cs="Arial"/>
                <w:i/>
                <w:sz w:val="20"/>
                <w:szCs w:val="20"/>
              </w:rPr>
              <w:t>Reproductive toxicity</w:t>
            </w:r>
          </w:p>
        </w:tc>
        <w:tc>
          <w:tcPr>
            <w:tcW w:w="5940" w:type="dxa"/>
            <w:vAlign w:val="center"/>
          </w:tcPr>
          <w:p w14:paraId="5C68F560" w14:textId="77777777" w:rsidR="00DA4AAE" w:rsidRPr="00557F70" w:rsidRDefault="00DA4AAE" w:rsidP="0093039E">
            <w:pPr>
              <w:autoSpaceDE w:val="0"/>
              <w:autoSpaceDN w:val="0"/>
              <w:adjustRightInd w:val="0"/>
              <w:snapToGrid w:val="0"/>
              <w:spacing w:after="0" w:line="240" w:lineRule="auto"/>
              <w:rPr>
                <w:rFonts w:cs="Arial"/>
                <w:i/>
                <w:sz w:val="20"/>
                <w:szCs w:val="20"/>
              </w:rPr>
            </w:pPr>
            <w:r w:rsidRPr="00557F70">
              <w:rPr>
                <w:rFonts w:cs="Arial"/>
                <w:i/>
                <w:sz w:val="20"/>
                <w:szCs w:val="20"/>
              </w:rPr>
              <w:t>No significant developmental or reproductive toxicity were identified in rabbits after exposure to either calcium sulfate, dehydrate or calcium sulfate, dihydrate.</w:t>
            </w:r>
          </w:p>
        </w:tc>
      </w:tr>
      <w:tr w:rsidR="00DA4AAE" w:rsidRPr="00557F70" w14:paraId="5C68F564" w14:textId="77777777" w:rsidTr="00A63744">
        <w:trPr>
          <w:trHeight w:val="251"/>
        </w:trPr>
        <w:tc>
          <w:tcPr>
            <w:tcW w:w="2700" w:type="dxa"/>
            <w:vAlign w:val="center"/>
          </w:tcPr>
          <w:p w14:paraId="5C68F562" w14:textId="77777777" w:rsidR="00DA4AAE" w:rsidRPr="00557F70" w:rsidRDefault="00DA4AAE" w:rsidP="00171A4F">
            <w:pPr>
              <w:tabs>
                <w:tab w:val="center" w:pos="4153"/>
                <w:tab w:val="right" w:pos="8306"/>
              </w:tabs>
              <w:spacing w:after="120" w:line="240" w:lineRule="auto"/>
              <w:ind w:right="-132"/>
              <w:rPr>
                <w:rFonts w:cs="Arial"/>
                <w:i/>
                <w:sz w:val="20"/>
                <w:szCs w:val="20"/>
              </w:rPr>
            </w:pPr>
            <w:r w:rsidRPr="00557F70">
              <w:rPr>
                <w:rFonts w:cs="Arial"/>
                <w:i/>
                <w:sz w:val="20"/>
                <w:szCs w:val="20"/>
              </w:rPr>
              <w:t>Specific Target Organ Toxicity–Single Exposure</w:t>
            </w:r>
          </w:p>
        </w:tc>
        <w:tc>
          <w:tcPr>
            <w:tcW w:w="5940" w:type="dxa"/>
            <w:vAlign w:val="center"/>
          </w:tcPr>
          <w:p w14:paraId="5C68F563" w14:textId="185D9A60" w:rsidR="00DA4AAE" w:rsidRPr="00557F70" w:rsidRDefault="00DA4AAE" w:rsidP="0093039E">
            <w:pPr>
              <w:autoSpaceDE w:val="0"/>
              <w:autoSpaceDN w:val="0"/>
              <w:adjustRightInd w:val="0"/>
              <w:snapToGrid w:val="0"/>
              <w:spacing w:after="0" w:line="240" w:lineRule="auto"/>
              <w:rPr>
                <w:rFonts w:cs="Arial"/>
                <w:i/>
                <w:sz w:val="20"/>
                <w:szCs w:val="20"/>
              </w:rPr>
            </w:pPr>
            <w:r w:rsidRPr="00557F70">
              <w:rPr>
                <w:rFonts w:cs="Arial"/>
                <w:i/>
                <w:sz w:val="20"/>
                <w:szCs w:val="20"/>
              </w:rPr>
              <w:t xml:space="preserve">Acute toxicity testing did not result in direct organ toxicity after a single exposure to calcium sulfate, dihydrate.  However, as the </w:t>
            </w:r>
            <w:r w:rsidR="004B7D0D" w:rsidRPr="00557F70">
              <w:rPr>
                <w:rFonts w:cs="Arial"/>
                <w:i/>
                <w:sz w:val="20"/>
                <w:szCs w:val="20"/>
              </w:rPr>
              <w:t>form</w:t>
            </w:r>
            <w:r w:rsidR="004B7D0D">
              <w:rPr>
                <w:rFonts w:cs="Arial"/>
                <w:i/>
                <w:sz w:val="20"/>
                <w:szCs w:val="20"/>
              </w:rPr>
              <w:t xml:space="preserve"> </w:t>
            </w:r>
            <w:r w:rsidR="004B7D0D" w:rsidRPr="00557F70">
              <w:rPr>
                <w:rFonts w:cs="Arial"/>
                <w:i/>
                <w:sz w:val="20"/>
                <w:szCs w:val="20"/>
              </w:rPr>
              <w:t>tested</w:t>
            </w:r>
            <w:r w:rsidRPr="00557F70">
              <w:rPr>
                <w:rFonts w:cs="Arial"/>
                <w:i/>
                <w:sz w:val="20"/>
                <w:szCs w:val="20"/>
              </w:rPr>
              <w:t xml:space="preserve"> was not indicated, FGD gypsum dust may result in mechanical irritation.</w:t>
            </w:r>
          </w:p>
        </w:tc>
      </w:tr>
      <w:tr w:rsidR="00DA4AAE" w:rsidRPr="00557F70" w14:paraId="5C68F567" w14:textId="77777777" w:rsidTr="00A63744">
        <w:trPr>
          <w:trHeight w:val="251"/>
        </w:trPr>
        <w:tc>
          <w:tcPr>
            <w:tcW w:w="2700" w:type="dxa"/>
            <w:vAlign w:val="center"/>
          </w:tcPr>
          <w:p w14:paraId="5C68F565" w14:textId="77777777" w:rsidR="00DA4AAE" w:rsidRPr="00557F70" w:rsidRDefault="00DA4AAE" w:rsidP="00171A4F">
            <w:pPr>
              <w:tabs>
                <w:tab w:val="center" w:pos="4153"/>
                <w:tab w:val="right" w:pos="8306"/>
              </w:tabs>
              <w:spacing w:after="120" w:line="240" w:lineRule="auto"/>
              <w:ind w:right="-132"/>
              <w:rPr>
                <w:rFonts w:cs="Arial"/>
                <w:i/>
                <w:sz w:val="20"/>
                <w:szCs w:val="20"/>
              </w:rPr>
            </w:pPr>
            <w:r w:rsidRPr="00557F70">
              <w:rPr>
                <w:rFonts w:cs="Arial"/>
                <w:i/>
                <w:sz w:val="20"/>
                <w:szCs w:val="20"/>
              </w:rPr>
              <w:t>Specific Target Organ Toxicity–Repeated Exposure</w:t>
            </w:r>
          </w:p>
        </w:tc>
        <w:tc>
          <w:tcPr>
            <w:tcW w:w="5940" w:type="dxa"/>
            <w:vAlign w:val="center"/>
          </w:tcPr>
          <w:p w14:paraId="5C68F566" w14:textId="77777777" w:rsidR="00DA4AAE" w:rsidRPr="00557F70" w:rsidRDefault="00DA4AAE" w:rsidP="0093039E">
            <w:pPr>
              <w:autoSpaceDE w:val="0"/>
              <w:autoSpaceDN w:val="0"/>
              <w:adjustRightInd w:val="0"/>
              <w:snapToGrid w:val="0"/>
              <w:spacing w:after="0" w:line="240" w:lineRule="auto"/>
              <w:rPr>
                <w:rFonts w:cs="Arial"/>
                <w:i/>
                <w:sz w:val="20"/>
                <w:szCs w:val="20"/>
              </w:rPr>
            </w:pPr>
            <w:r w:rsidRPr="00557F70">
              <w:rPr>
                <w:rFonts w:cs="Arial"/>
                <w:i/>
                <w:sz w:val="20"/>
                <w:szCs w:val="20"/>
              </w:rPr>
              <w:t xml:space="preserve">A repeat dose oral toxicity study (35-45 days) with calcium sulfate, dihydrate conducted using rats reported a NOAEL for males of 100 mg/kg/day </w:t>
            </w:r>
            <w:proofErr w:type="gramStart"/>
            <w:r w:rsidRPr="00557F70">
              <w:rPr>
                <w:rFonts w:cs="Arial"/>
                <w:i/>
                <w:sz w:val="20"/>
                <w:szCs w:val="20"/>
              </w:rPr>
              <w:t>on the basis of</w:t>
            </w:r>
            <w:proofErr w:type="gramEnd"/>
            <w:r w:rsidRPr="00557F70">
              <w:rPr>
                <w:rFonts w:cs="Arial"/>
                <w:i/>
                <w:sz w:val="20"/>
                <w:szCs w:val="20"/>
              </w:rPr>
              <w:t xml:space="preserve"> decreased total protein, albumin, blood urea nitrogen, and creatinine levels observed at the 300 and 1,000 mg/kg/day dose groups.  No effects were observed in females.</w:t>
            </w:r>
          </w:p>
        </w:tc>
      </w:tr>
      <w:tr w:rsidR="00DA4AAE" w:rsidRPr="00557F70" w14:paraId="5C68F56A" w14:textId="77777777" w:rsidTr="00A63744">
        <w:trPr>
          <w:trHeight w:val="251"/>
        </w:trPr>
        <w:tc>
          <w:tcPr>
            <w:tcW w:w="2700" w:type="dxa"/>
            <w:vAlign w:val="center"/>
          </w:tcPr>
          <w:p w14:paraId="5C68F568" w14:textId="77777777" w:rsidR="00DA4AAE" w:rsidRPr="00557F70" w:rsidRDefault="00DA4AAE" w:rsidP="005F32AC">
            <w:pPr>
              <w:tabs>
                <w:tab w:val="center" w:pos="4153"/>
                <w:tab w:val="right" w:pos="8306"/>
              </w:tabs>
              <w:spacing w:after="120" w:line="240" w:lineRule="auto"/>
              <w:ind w:right="-132"/>
              <w:rPr>
                <w:rFonts w:cs="Arial"/>
                <w:i/>
                <w:sz w:val="20"/>
                <w:szCs w:val="20"/>
              </w:rPr>
            </w:pPr>
            <w:r w:rsidRPr="00557F70">
              <w:rPr>
                <w:rFonts w:cs="Arial"/>
                <w:i/>
                <w:sz w:val="20"/>
                <w:szCs w:val="20"/>
              </w:rPr>
              <w:t>Aspiration Hazard</w:t>
            </w:r>
          </w:p>
        </w:tc>
        <w:tc>
          <w:tcPr>
            <w:tcW w:w="5940" w:type="dxa"/>
            <w:vAlign w:val="center"/>
          </w:tcPr>
          <w:p w14:paraId="5C68F569" w14:textId="1F2351E9" w:rsidR="00DA4AAE" w:rsidRPr="00557F70" w:rsidRDefault="00DA4AAE" w:rsidP="0093039E">
            <w:pPr>
              <w:autoSpaceDE w:val="0"/>
              <w:autoSpaceDN w:val="0"/>
              <w:adjustRightInd w:val="0"/>
              <w:snapToGrid w:val="0"/>
              <w:spacing w:after="0" w:line="240" w:lineRule="auto"/>
              <w:rPr>
                <w:rFonts w:cs="Arial"/>
                <w:i/>
                <w:sz w:val="20"/>
                <w:szCs w:val="20"/>
              </w:rPr>
            </w:pPr>
            <w:r w:rsidRPr="00557F70">
              <w:rPr>
                <w:rFonts w:cs="Arial"/>
                <w:i/>
                <w:sz w:val="20"/>
                <w:szCs w:val="20"/>
              </w:rPr>
              <w:t>Not applicable</w:t>
            </w:r>
          </w:p>
        </w:tc>
      </w:tr>
    </w:tbl>
    <w:tbl>
      <w:tblPr>
        <w:tblStyle w:val="TableGrid"/>
        <w:tblW w:w="0" w:type="auto"/>
        <w:tblInd w:w="18" w:type="dxa"/>
        <w:shd w:val="clear" w:color="auto" w:fill="D6E3BC" w:themeFill="accent3" w:themeFillTint="66"/>
        <w:tblLook w:val="04A0" w:firstRow="1" w:lastRow="0" w:firstColumn="1" w:lastColumn="0" w:noHBand="0" w:noVBand="1"/>
      </w:tblPr>
      <w:tblGrid>
        <w:gridCol w:w="10052"/>
      </w:tblGrid>
      <w:tr w:rsidR="00E5314B" w:rsidRPr="00557F70" w14:paraId="5C68F56E" w14:textId="77777777" w:rsidTr="00407147">
        <w:tc>
          <w:tcPr>
            <w:tcW w:w="10052" w:type="dxa"/>
            <w:shd w:val="clear" w:color="auto" w:fill="D6E3BC" w:themeFill="accent3" w:themeFillTint="66"/>
          </w:tcPr>
          <w:p w14:paraId="5C68F56C" w14:textId="77777777" w:rsidR="00E5314B" w:rsidRPr="00557F70" w:rsidRDefault="00E5314B" w:rsidP="00F24C50">
            <w:pPr>
              <w:spacing w:before="100" w:after="100" w:line="263" w:lineRule="exact"/>
              <w:ind w:left="1008" w:right="1008"/>
              <w:jc w:val="center"/>
              <w:rPr>
                <w:rFonts w:eastAsia="Garamond" w:cs="Arial"/>
                <w:b/>
                <w:bCs/>
                <w:sz w:val="24"/>
                <w:szCs w:val="24"/>
              </w:rPr>
            </w:pPr>
            <w:commentRangeStart w:id="8"/>
            <w:r w:rsidRPr="00557F70">
              <w:rPr>
                <w:rFonts w:eastAsia="Garamond" w:cs="Arial"/>
                <w:b/>
                <w:bCs/>
                <w:sz w:val="24"/>
                <w:szCs w:val="24"/>
              </w:rPr>
              <w:lastRenderedPageBreak/>
              <w:t>Section 12</w:t>
            </w:r>
          </w:p>
          <w:p w14:paraId="5C68F56D" w14:textId="77777777" w:rsidR="00E5314B" w:rsidRPr="00557F70" w:rsidRDefault="00E5314B" w:rsidP="00E5314B">
            <w:pPr>
              <w:spacing w:before="100" w:after="100" w:line="263" w:lineRule="exact"/>
              <w:ind w:left="1008" w:right="1008"/>
              <w:jc w:val="center"/>
              <w:rPr>
                <w:rFonts w:eastAsia="Garamond" w:cs="Arial"/>
                <w:b/>
                <w:bCs/>
                <w:sz w:val="24"/>
                <w:szCs w:val="24"/>
              </w:rPr>
            </w:pPr>
            <w:r w:rsidRPr="00557F70">
              <w:rPr>
                <w:rFonts w:eastAsia="Garamond" w:cs="Arial"/>
                <w:b/>
                <w:bCs/>
                <w:sz w:val="24"/>
                <w:szCs w:val="24"/>
              </w:rPr>
              <w:t>Ecological Information</w:t>
            </w:r>
            <w:commentRangeEnd w:id="8"/>
            <w:r w:rsidR="00B651EB" w:rsidRPr="00557F70">
              <w:rPr>
                <w:rStyle w:val="CommentReference"/>
              </w:rPr>
              <w:commentReference w:id="8"/>
            </w:r>
          </w:p>
        </w:tc>
      </w:tr>
    </w:tbl>
    <w:p w14:paraId="5C68F56F" w14:textId="77777777" w:rsidR="00F67BC1" w:rsidRPr="00557F70" w:rsidRDefault="001501C7" w:rsidP="00F67BC1">
      <w:pPr>
        <w:pStyle w:val="Heading2"/>
        <w:rPr>
          <w:rFonts w:asciiTheme="minorHAnsi" w:eastAsia="Times New Roman" w:hAnsiTheme="minorHAnsi" w:cs="Arial"/>
          <w:color w:val="auto"/>
          <w:sz w:val="24"/>
          <w:szCs w:val="24"/>
        </w:rPr>
      </w:pPr>
      <w:r w:rsidRPr="00557F70">
        <w:rPr>
          <w:rFonts w:asciiTheme="minorHAnsi" w:eastAsia="Times New Roman" w:hAnsiTheme="minorHAnsi" w:cs="Arial"/>
          <w:color w:val="auto"/>
          <w:sz w:val="24"/>
          <w:szCs w:val="24"/>
        </w:rPr>
        <w:t>12.1</w:t>
      </w:r>
      <w:r w:rsidR="00307A17" w:rsidRPr="00557F70">
        <w:rPr>
          <w:rFonts w:asciiTheme="minorHAnsi" w:eastAsia="Times New Roman" w:hAnsiTheme="minorHAnsi" w:cs="Arial"/>
          <w:color w:val="auto"/>
          <w:sz w:val="24"/>
          <w:szCs w:val="24"/>
        </w:rPr>
        <w:tab/>
      </w:r>
      <w:r w:rsidRPr="00557F70">
        <w:rPr>
          <w:rFonts w:asciiTheme="minorHAnsi" w:eastAsia="Times New Roman" w:hAnsiTheme="minorHAnsi" w:cs="Arial"/>
          <w:color w:val="auto"/>
          <w:sz w:val="24"/>
          <w:szCs w:val="24"/>
        </w:rPr>
        <w:t>Toxicity</w:t>
      </w:r>
    </w:p>
    <w:p w14:paraId="5C68F570" w14:textId="77777777" w:rsidR="001501C7" w:rsidRPr="00557F70" w:rsidRDefault="003104BD" w:rsidP="00F67BC1">
      <w:pPr>
        <w:autoSpaceDE w:val="0"/>
        <w:autoSpaceDN w:val="0"/>
        <w:adjustRightInd w:val="0"/>
        <w:spacing w:before="200"/>
        <w:ind w:left="720"/>
        <w:rPr>
          <w:rFonts w:cs="Arial"/>
          <w:color w:val="000000"/>
          <w:sz w:val="20"/>
          <w:szCs w:val="20"/>
        </w:rPr>
      </w:pPr>
      <w:r w:rsidRPr="00557F70">
        <w:rPr>
          <w:rFonts w:cs="Arial"/>
          <w:color w:val="000000"/>
          <w:sz w:val="20"/>
          <w:szCs w:val="20"/>
        </w:rPr>
        <w:t>No data available</w:t>
      </w:r>
      <w:r w:rsidR="00D10084" w:rsidRPr="00557F70">
        <w:rPr>
          <w:rFonts w:cs="Arial"/>
          <w:color w:val="000000"/>
          <w:sz w:val="20"/>
          <w:szCs w:val="20"/>
        </w:rPr>
        <w:t xml:space="preserve"> on final product</w:t>
      </w:r>
      <w:r w:rsidRPr="00557F70">
        <w:rPr>
          <w:rFonts w:cs="Arial"/>
          <w:color w:val="000000"/>
          <w:sz w:val="20"/>
          <w:szCs w:val="20"/>
        </w:rPr>
        <w:t>.</w:t>
      </w:r>
    </w:p>
    <w:p w14:paraId="5C68F571" w14:textId="77777777" w:rsidR="001501C7" w:rsidRPr="00557F70" w:rsidRDefault="001501C7" w:rsidP="002B6722">
      <w:pPr>
        <w:pStyle w:val="Heading2"/>
        <w:rPr>
          <w:rFonts w:asciiTheme="minorHAnsi" w:eastAsia="Times New Roman" w:hAnsiTheme="minorHAnsi" w:cs="Arial"/>
          <w:color w:val="auto"/>
          <w:sz w:val="24"/>
          <w:szCs w:val="24"/>
          <w:u w:val="single"/>
        </w:rPr>
      </w:pPr>
      <w:r w:rsidRPr="00557F70">
        <w:rPr>
          <w:rFonts w:asciiTheme="minorHAnsi" w:hAnsiTheme="minorHAnsi" w:cs="Arial"/>
          <w:color w:val="auto"/>
          <w:sz w:val="24"/>
          <w:szCs w:val="24"/>
        </w:rPr>
        <w:t>12.2</w:t>
      </w:r>
      <w:r w:rsidR="00307A17" w:rsidRPr="00557F70">
        <w:rPr>
          <w:rFonts w:asciiTheme="minorHAnsi" w:hAnsiTheme="minorHAnsi" w:cs="Arial"/>
          <w:color w:val="auto"/>
          <w:sz w:val="24"/>
          <w:szCs w:val="24"/>
        </w:rPr>
        <w:tab/>
      </w:r>
      <w:r w:rsidRPr="00557F70">
        <w:rPr>
          <w:rFonts w:asciiTheme="minorHAnsi" w:hAnsiTheme="minorHAnsi" w:cs="Arial"/>
          <w:color w:val="auto"/>
          <w:sz w:val="24"/>
          <w:szCs w:val="24"/>
        </w:rPr>
        <w:t xml:space="preserve">Persistence and </w:t>
      </w:r>
      <w:r w:rsidR="00307A17" w:rsidRPr="00557F70">
        <w:rPr>
          <w:rFonts w:asciiTheme="minorHAnsi" w:hAnsiTheme="minorHAnsi" w:cs="Arial"/>
          <w:color w:val="auto"/>
          <w:sz w:val="24"/>
          <w:szCs w:val="24"/>
        </w:rPr>
        <w:t>D</w:t>
      </w:r>
      <w:r w:rsidRPr="00557F70">
        <w:rPr>
          <w:rFonts w:asciiTheme="minorHAnsi" w:hAnsiTheme="minorHAnsi" w:cs="Arial"/>
          <w:color w:val="auto"/>
          <w:sz w:val="24"/>
          <w:szCs w:val="24"/>
        </w:rPr>
        <w:t>egradability</w:t>
      </w:r>
    </w:p>
    <w:p w14:paraId="5C68F572" w14:textId="77777777" w:rsidR="003104BD" w:rsidRPr="00557F70" w:rsidRDefault="003104BD" w:rsidP="00CB63D1">
      <w:pPr>
        <w:autoSpaceDE w:val="0"/>
        <w:autoSpaceDN w:val="0"/>
        <w:adjustRightInd w:val="0"/>
        <w:spacing w:before="120"/>
        <w:ind w:left="720"/>
        <w:rPr>
          <w:rFonts w:cs="Arial"/>
          <w:b/>
          <w:color w:val="000000"/>
          <w:sz w:val="20"/>
          <w:szCs w:val="20"/>
        </w:rPr>
      </w:pPr>
      <w:r w:rsidRPr="00557F70">
        <w:rPr>
          <w:rFonts w:cs="Arial"/>
          <w:color w:val="000000"/>
          <w:sz w:val="20"/>
          <w:szCs w:val="20"/>
        </w:rPr>
        <w:t>Not relevant for inorganic materials.</w:t>
      </w:r>
    </w:p>
    <w:p w14:paraId="5C68F573" w14:textId="77777777" w:rsidR="001501C7" w:rsidRPr="00557F70" w:rsidRDefault="001501C7" w:rsidP="002B6722">
      <w:pPr>
        <w:pStyle w:val="Heading2"/>
        <w:rPr>
          <w:rFonts w:asciiTheme="minorHAnsi" w:eastAsia="Times New Roman" w:hAnsiTheme="minorHAnsi" w:cs="Arial"/>
          <w:color w:val="auto"/>
          <w:sz w:val="24"/>
          <w:szCs w:val="24"/>
          <w:u w:val="single"/>
        </w:rPr>
      </w:pPr>
      <w:r w:rsidRPr="00557F70">
        <w:rPr>
          <w:rFonts w:asciiTheme="minorHAnsi" w:hAnsiTheme="minorHAnsi" w:cs="Arial"/>
          <w:color w:val="auto"/>
          <w:sz w:val="24"/>
          <w:szCs w:val="24"/>
        </w:rPr>
        <w:t>12.3</w:t>
      </w:r>
      <w:r w:rsidR="00307A17" w:rsidRPr="00557F70">
        <w:rPr>
          <w:rFonts w:asciiTheme="minorHAnsi" w:hAnsiTheme="minorHAnsi" w:cs="Arial"/>
          <w:color w:val="auto"/>
          <w:sz w:val="24"/>
          <w:szCs w:val="24"/>
        </w:rPr>
        <w:tab/>
      </w:r>
      <w:proofErr w:type="spellStart"/>
      <w:r w:rsidRPr="00557F70">
        <w:rPr>
          <w:rFonts w:asciiTheme="minorHAnsi" w:hAnsiTheme="minorHAnsi" w:cs="Arial"/>
          <w:color w:val="auto"/>
          <w:sz w:val="24"/>
          <w:szCs w:val="24"/>
        </w:rPr>
        <w:t>Bioaccumulative</w:t>
      </w:r>
      <w:proofErr w:type="spellEnd"/>
      <w:r w:rsidRPr="00557F70">
        <w:rPr>
          <w:rFonts w:asciiTheme="minorHAnsi" w:hAnsiTheme="minorHAnsi" w:cs="Arial"/>
          <w:color w:val="auto"/>
          <w:sz w:val="24"/>
          <w:szCs w:val="24"/>
        </w:rPr>
        <w:t xml:space="preserve"> </w:t>
      </w:r>
      <w:r w:rsidR="00307A17" w:rsidRPr="00557F70">
        <w:rPr>
          <w:rFonts w:asciiTheme="minorHAnsi" w:hAnsiTheme="minorHAnsi" w:cs="Arial"/>
          <w:color w:val="auto"/>
          <w:sz w:val="24"/>
          <w:szCs w:val="24"/>
        </w:rPr>
        <w:t>P</w:t>
      </w:r>
      <w:r w:rsidRPr="00557F70">
        <w:rPr>
          <w:rFonts w:asciiTheme="minorHAnsi" w:hAnsiTheme="minorHAnsi" w:cs="Arial"/>
          <w:color w:val="auto"/>
          <w:sz w:val="24"/>
          <w:szCs w:val="24"/>
        </w:rPr>
        <w:t>otential</w:t>
      </w:r>
    </w:p>
    <w:p w14:paraId="5C68F574" w14:textId="77777777" w:rsidR="003104BD" w:rsidRPr="00557F70" w:rsidRDefault="003104BD" w:rsidP="00CB63D1">
      <w:pPr>
        <w:autoSpaceDE w:val="0"/>
        <w:autoSpaceDN w:val="0"/>
        <w:adjustRightInd w:val="0"/>
        <w:spacing w:before="120"/>
        <w:ind w:left="720"/>
        <w:rPr>
          <w:rFonts w:cs="Arial"/>
          <w:color w:val="000000"/>
          <w:sz w:val="20"/>
          <w:szCs w:val="20"/>
        </w:rPr>
      </w:pPr>
      <w:r w:rsidRPr="00557F70">
        <w:rPr>
          <w:rFonts w:cs="Arial"/>
          <w:color w:val="000000"/>
          <w:sz w:val="20"/>
          <w:szCs w:val="20"/>
        </w:rPr>
        <w:t>No data available.</w:t>
      </w:r>
    </w:p>
    <w:p w14:paraId="5C68F575" w14:textId="77777777" w:rsidR="001501C7" w:rsidRPr="00557F70" w:rsidRDefault="002B6722" w:rsidP="002B6722">
      <w:pPr>
        <w:pStyle w:val="Heading2"/>
        <w:rPr>
          <w:rFonts w:asciiTheme="minorHAnsi" w:hAnsiTheme="minorHAnsi" w:cs="Arial"/>
          <w:color w:val="auto"/>
          <w:sz w:val="24"/>
          <w:szCs w:val="24"/>
        </w:rPr>
      </w:pPr>
      <w:r w:rsidRPr="00557F70">
        <w:rPr>
          <w:rFonts w:asciiTheme="minorHAnsi" w:hAnsiTheme="minorHAnsi" w:cs="Arial"/>
          <w:color w:val="auto"/>
          <w:sz w:val="24"/>
          <w:szCs w:val="24"/>
        </w:rPr>
        <w:t>12.4</w:t>
      </w:r>
      <w:r w:rsidR="00307A17" w:rsidRPr="00557F70">
        <w:rPr>
          <w:rFonts w:asciiTheme="minorHAnsi" w:hAnsiTheme="minorHAnsi" w:cs="Arial"/>
          <w:color w:val="auto"/>
          <w:sz w:val="24"/>
          <w:szCs w:val="24"/>
        </w:rPr>
        <w:tab/>
      </w:r>
      <w:r w:rsidRPr="00557F70">
        <w:rPr>
          <w:rFonts w:asciiTheme="minorHAnsi" w:hAnsiTheme="minorHAnsi" w:cs="Arial"/>
          <w:color w:val="auto"/>
          <w:sz w:val="24"/>
          <w:szCs w:val="24"/>
        </w:rPr>
        <w:t xml:space="preserve">Mobility in </w:t>
      </w:r>
      <w:r w:rsidR="00307A17" w:rsidRPr="00557F70">
        <w:rPr>
          <w:rFonts w:asciiTheme="minorHAnsi" w:hAnsiTheme="minorHAnsi" w:cs="Arial"/>
          <w:color w:val="auto"/>
          <w:sz w:val="24"/>
          <w:szCs w:val="24"/>
        </w:rPr>
        <w:t>S</w:t>
      </w:r>
      <w:r w:rsidRPr="00557F70">
        <w:rPr>
          <w:rFonts w:asciiTheme="minorHAnsi" w:hAnsiTheme="minorHAnsi" w:cs="Arial"/>
          <w:color w:val="auto"/>
          <w:sz w:val="24"/>
          <w:szCs w:val="24"/>
        </w:rPr>
        <w:t>oil</w:t>
      </w:r>
    </w:p>
    <w:p w14:paraId="5C68F576" w14:textId="77777777" w:rsidR="002B6722" w:rsidRPr="00557F70" w:rsidRDefault="002B6722" w:rsidP="00CB63D1">
      <w:pPr>
        <w:autoSpaceDE w:val="0"/>
        <w:autoSpaceDN w:val="0"/>
        <w:adjustRightInd w:val="0"/>
        <w:spacing w:before="120"/>
        <w:ind w:left="720"/>
        <w:rPr>
          <w:rFonts w:cs="Arial"/>
          <w:color w:val="000000"/>
          <w:sz w:val="20"/>
          <w:szCs w:val="20"/>
        </w:rPr>
      </w:pPr>
      <w:r w:rsidRPr="00557F70">
        <w:rPr>
          <w:rFonts w:cs="Arial"/>
          <w:color w:val="000000"/>
          <w:sz w:val="20"/>
          <w:szCs w:val="20"/>
        </w:rPr>
        <w:t>No data available.</w:t>
      </w:r>
    </w:p>
    <w:p w14:paraId="5C68F577" w14:textId="77777777" w:rsidR="002B6722" w:rsidRPr="00557F70" w:rsidRDefault="001501C7" w:rsidP="002B6722">
      <w:pPr>
        <w:pStyle w:val="Heading2"/>
        <w:rPr>
          <w:rFonts w:asciiTheme="minorHAnsi" w:hAnsiTheme="minorHAnsi" w:cs="Arial"/>
          <w:color w:val="auto"/>
          <w:sz w:val="24"/>
          <w:szCs w:val="24"/>
        </w:rPr>
      </w:pPr>
      <w:r w:rsidRPr="00557F70">
        <w:rPr>
          <w:rFonts w:asciiTheme="minorHAnsi" w:hAnsiTheme="minorHAnsi" w:cs="Arial"/>
          <w:color w:val="auto"/>
          <w:sz w:val="24"/>
          <w:szCs w:val="24"/>
        </w:rPr>
        <w:t>12.5</w:t>
      </w:r>
      <w:r w:rsidR="00307A17" w:rsidRPr="00557F70">
        <w:rPr>
          <w:rFonts w:asciiTheme="minorHAnsi" w:hAnsiTheme="minorHAnsi" w:cs="Arial"/>
          <w:color w:val="auto"/>
          <w:sz w:val="24"/>
          <w:szCs w:val="24"/>
        </w:rPr>
        <w:tab/>
      </w:r>
      <w:r w:rsidRPr="00557F70">
        <w:rPr>
          <w:rFonts w:asciiTheme="minorHAnsi" w:hAnsiTheme="minorHAnsi" w:cs="Arial"/>
          <w:color w:val="auto"/>
          <w:sz w:val="24"/>
          <w:szCs w:val="24"/>
        </w:rPr>
        <w:t xml:space="preserve">Results of PBT and </w:t>
      </w:r>
      <w:proofErr w:type="spellStart"/>
      <w:r w:rsidRPr="00557F70">
        <w:rPr>
          <w:rFonts w:asciiTheme="minorHAnsi" w:hAnsiTheme="minorHAnsi" w:cs="Arial"/>
          <w:color w:val="auto"/>
          <w:sz w:val="24"/>
          <w:szCs w:val="24"/>
        </w:rPr>
        <w:t>vPvB</w:t>
      </w:r>
      <w:proofErr w:type="spellEnd"/>
      <w:r w:rsidRPr="00557F70">
        <w:rPr>
          <w:rFonts w:asciiTheme="minorHAnsi" w:hAnsiTheme="minorHAnsi" w:cs="Arial"/>
          <w:color w:val="auto"/>
          <w:sz w:val="24"/>
          <w:szCs w:val="24"/>
        </w:rPr>
        <w:t xml:space="preserve"> </w:t>
      </w:r>
      <w:r w:rsidR="00307A17" w:rsidRPr="00557F70">
        <w:rPr>
          <w:rFonts w:asciiTheme="minorHAnsi" w:hAnsiTheme="minorHAnsi" w:cs="Arial"/>
          <w:color w:val="auto"/>
          <w:sz w:val="24"/>
          <w:szCs w:val="24"/>
        </w:rPr>
        <w:t>A</w:t>
      </w:r>
      <w:r w:rsidRPr="00557F70">
        <w:rPr>
          <w:rFonts w:asciiTheme="minorHAnsi" w:hAnsiTheme="minorHAnsi" w:cs="Arial"/>
          <w:color w:val="auto"/>
          <w:sz w:val="24"/>
          <w:szCs w:val="24"/>
        </w:rPr>
        <w:t>ssessment</w:t>
      </w:r>
    </w:p>
    <w:p w14:paraId="5C68F578" w14:textId="77777777" w:rsidR="002B6722" w:rsidRPr="00557F70" w:rsidRDefault="002B6722" w:rsidP="00CB63D1">
      <w:pPr>
        <w:autoSpaceDE w:val="0"/>
        <w:autoSpaceDN w:val="0"/>
        <w:adjustRightInd w:val="0"/>
        <w:spacing w:before="120"/>
        <w:ind w:left="720"/>
        <w:rPr>
          <w:rFonts w:cs="Arial"/>
          <w:color w:val="000000"/>
          <w:sz w:val="20"/>
          <w:szCs w:val="20"/>
        </w:rPr>
      </w:pPr>
      <w:r w:rsidRPr="00557F70">
        <w:rPr>
          <w:rFonts w:cs="Arial"/>
          <w:color w:val="000000"/>
          <w:sz w:val="20"/>
          <w:szCs w:val="20"/>
        </w:rPr>
        <w:t>No</w:t>
      </w:r>
      <w:r w:rsidR="006869CF" w:rsidRPr="00557F70">
        <w:rPr>
          <w:rFonts w:cs="Arial"/>
          <w:color w:val="000000"/>
          <w:sz w:val="20"/>
          <w:szCs w:val="20"/>
        </w:rPr>
        <w:t xml:space="preserve"> data available</w:t>
      </w:r>
      <w:r w:rsidRPr="00557F70">
        <w:rPr>
          <w:rFonts w:cs="Arial"/>
          <w:color w:val="000000"/>
          <w:sz w:val="20"/>
          <w:szCs w:val="20"/>
        </w:rPr>
        <w:t>.</w:t>
      </w:r>
    </w:p>
    <w:p w14:paraId="5C68F579" w14:textId="77777777" w:rsidR="001501C7" w:rsidRPr="00557F70" w:rsidRDefault="000747CA" w:rsidP="000747CA">
      <w:pPr>
        <w:pStyle w:val="Heading2"/>
        <w:rPr>
          <w:rFonts w:asciiTheme="minorHAnsi" w:hAnsiTheme="minorHAnsi" w:cs="Arial"/>
          <w:color w:val="auto"/>
          <w:sz w:val="24"/>
          <w:szCs w:val="24"/>
        </w:rPr>
      </w:pPr>
      <w:r w:rsidRPr="00557F70">
        <w:rPr>
          <w:rFonts w:asciiTheme="minorHAnsi" w:hAnsiTheme="minorHAnsi" w:cs="Arial"/>
          <w:color w:val="auto"/>
          <w:sz w:val="24"/>
          <w:szCs w:val="24"/>
        </w:rPr>
        <w:t>12.6</w:t>
      </w:r>
      <w:r w:rsidR="00307A17" w:rsidRPr="00557F70">
        <w:rPr>
          <w:rFonts w:asciiTheme="minorHAnsi" w:hAnsiTheme="minorHAnsi" w:cs="Arial"/>
          <w:color w:val="auto"/>
          <w:sz w:val="24"/>
          <w:szCs w:val="24"/>
        </w:rPr>
        <w:tab/>
      </w:r>
      <w:r w:rsidRPr="00557F70">
        <w:rPr>
          <w:rFonts w:asciiTheme="minorHAnsi" w:hAnsiTheme="minorHAnsi" w:cs="Arial"/>
          <w:color w:val="auto"/>
          <w:sz w:val="24"/>
          <w:szCs w:val="24"/>
        </w:rPr>
        <w:t xml:space="preserve">Other </w:t>
      </w:r>
      <w:r w:rsidR="00307A17" w:rsidRPr="00557F70">
        <w:rPr>
          <w:rFonts w:asciiTheme="minorHAnsi" w:hAnsiTheme="minorHAnsi" w:cs="Arial"/>
          <w:color w:val="auto"/>
          <w:sz w:val="24"/>
          <w:szCs w:val="24"/>
        </w:rPr>
        <w:t>A</w:t>
      </w:r>
      <w:r w:rsidRPr="00557F70">
        <w:rPr>
          <w:rFonts w:asciiTheme="minorHAnsi" w:hAnsiTheme="minorHAnsi" w:cs="Arial"/>
          <w:color w:val="auto"/>
          <w:sz w:val="24"/>
          <w:szCs w:val="24"/>
        </w:rPr>
        <w:t xml:space="preserve">dverse </w:t>
      </w:r>
      <w:r w:rsidR="00307A17" w:rsidRPr="00557F70">
        <w:rPr>
          <w:rFonts w:asciiTheme="minorHAnsi" w:hAnsiTheme="minorHAnsi" w:cs="Arial"/>
          <w:color w:val="auto"/>
          <w:sz w:val="24"/>
          <w:szCs w:val="24"/>
        </w:rPr>
        <w:t>E</w:t>
      </w:r>
      <w:r w:rsidRPr="00557F70">
        <w:rPr>
          <w:rFonts w:asciiTheme="minorHAnsi" w:hAnsiTheme="minorHAnsi" w:cs="Arial"/>
          <w:color w:val="auto"/>
          <w:sz w:val="24"/>
          <w:szCs w:val="24"/>
        </w:rPr>
        <w:t>ffects</w:t>
      </w:r>
    </w:p>
    <w:p w14:paraId="5C68F57A" w14:textId="77777777" w:rsidR="001F6FC8" w:rsidRPr="00557F70" w:rsidRDefault="002B6722" w:rsidP="00CB63D1">
      <w:pPr>
        <w:autoSpaceDE w:val="0"/>
        <w:autoSpaceDN w:val="0"/>
        <w:adjustRightInd w:val="0"/>
        <w:spacing w:before="120"/>
        <w:ind w:left="720"/>
        <w:rPr>
          <w:rFonts w:cs="Arial"/>
          <w:color w:val="000000"/>
          <w:sz w:val="20"/>
          <w:szCs w:val="20"/>
        </w:rPr>
      </w:pPr>
      <w:r w:rsidRPr="00557F70">
        <w:rPr>
          <w:rFonts w:cs="Arial"/>
          <w:color w:val="000000"/>
          <w:sz w:val="20"/>
          <w:szCs w:val="20"/>
        </w:rPr>
        <w:t>None known.</w:t>
      </w:r>
    </w:p>
    <w:p w14:paraId="5C68F57B" w14:textId="77777777" w:rsidR="004B53C4" w:rsidRPr="00557F70" w:rsidRDefault="004B53C4" w:rsidP="00207723">
      <w:pPr>
        <w:autoSpaceDE w:val="0"/>
        <w:autoSpaceDN w:val="0"/>
        <w:adjustRightInd w:val="0"/>
        <w:spacing w:after="0" w:line="240" w:lineRule="auto"/>
        <w:ind w:left="720"/>
        <w:rPr>
          <w:rFonts w:cs="Arial"/>
          <w:color w:val="000000"/>
          <w:sz w:val="20"/>
          <w:szCs w:val="20"/>
        </w:rPr>
      </w:pPr>
    </w:p>
    <w:tbl>
      <w:tblPr>
        <w:tblStyle w:val="TableGrid"/>
        <w:tblW w:w="0" w:type="auto"/>
        <w:tblInd w:w="18" w:type="dxa"/>
        <w:shd w:val="clear" w:color="auto" w:fill="D6E3BC" w:themeFill="accent3" w:themeFillTint="66"/>
        <w:tblLook w:val="04A0" w:firstRow="1" w:lastRow="0" w:firstColumn="1" w:lastColumn="0" w:noHBand="0" w:noVBand="1"/>
      </w:tblPr>
      <w:tblGrid>
        <w:gridCol w:w="10052"/>
      </w:tblGrid>
      <w:tr w:rsidR="00E5314B" w:rsidRPr="00557F70" w14:paraId="5C68F57E" w14:textId="77777777" w:rsidTr="004361AB">
        <w:tc>
          <w:tcPr>
            <w:tcW w:w="10278" w:type="dxa"/>
            <w:shd w:val="clear" w:color="auto" w:fill="D6E3BC" w:themeFill="accent3" w:themeFillTint="66"/>
          </w:tcPr>
          <w:p w14:paraId="5C68F57C" w14:textId="77777777" w:rsidR="00E5314B" w:rsidRPr="00557F70" w:rsidRDefault="00E5314B" w:rsidP="00F24C50">
            <w:pPr>
              <w:spacing w:before="100" w:after="100" w:line="263" w:lineRule="exact"/>
              <w:ind w:left="1008" w:right="1008"/>
              <w:jc w:val="center"/>
              <w:rPr>
                <w:rFonts w:eastAsia="Garamond" w:cs="Arial"/>
                <w:b/>
                <w:bCs/>
                <w:sz w:val="24"/>
                <w:szCs w:val="24"/>
              </w:rPr>
            </w:pPr>
            <w:r w:rsidRPr="00557F70">
              <w:rPr>
                <w:rFonts w:eastAsia="Garamond" w:cs="Arial"/>
                <w:b/>
                <w:bCs/>
                <w:sz w:val="24"/>
                <w:szCs w:val="24"/>
              </w:rPr>
              <w:t>Section 13</w:t>
            </w:r>
          </w:p>
          <w:p w14:paraId="5C68F57D" w14:textId="77777777" w:rsidR="00E5314B" w:rsidRPr="00557F70" w:rsidRDefault="00E5314B" w:rsidP="00E5314B">
            <w:pPr>
              <w:spacing w:before="100" w:after="100" w:line="263" w:lineRule="exact"/>
              <w:ind w:left="1008" w:right="1008"/>
              <w:jc w:val="center"/>
              <w:rPr>
                <w:rFonts w:eastAsia="Garamond" w:cs="Arial"/>
                <w:b/>
                <w:bCs/>
                <w:sz w:val="24"/>
                <w:szCs w:val="24"/>
              </w:rPr>
            </w:pPr>
            <w:r w:rsidRPr="00557F70">
              <w:rPr>
                <w:rFonts w:eastAsia="Garamond" w:cs="Arial"/>
                <w:b/>
                <w:bCs/>
                <w:sz w:val="24"/>
                <w:szCs w:val="24"/>
              </w:rPr>
              <w:t>Disposal Considerations</w:t>
            </w:r>
          </w:p>
        </w:tc>
      </w:tr>
    </w:tbl>
    <w:p w14:paraId="5C68F57F" w14:textId="77777777" w:rsidR="00B000C4" w:rsidRPr="00557F70" w:rsidRDefault="00B000C4" w:rsidP="00531512">
      <w:pPr>
        <w:spacing w:before="2" w:after="0" w:line="240" w:lineRule="exact"/>
        <w:rPr>
          <w:rFonts w:cs="Arial"/>
          <w:sz w:val="24"/>
          <w:szCs w:val="24"/>
        </w:rPr>
      </w:pPr>
    </w:p>
    <w:p w14:paraId="5C68F580" w14:textId="380E6F21" w:rsidR="002A1568" w:rsidRPr="00557F70" w:rsidRDefault="002A1568" w:rsidP="004A05B9">
      <w:pPr>
        <w:spacing w:before="34" w:after="0" w:line="240" w:lineRule="auto"/>
        <w:ind w:right="-20"/>
        <w:rPr>
          <w:rFonts w:eastAsia="Times New Roman" w:cs="Arial"/>
          <w:bCs/>
          <w:sz w:val="20"/>
          <w:szCs w:val="20"/>
        </w:rPr>
      </w:pPr>
      <w:r w:rsidRPr="00557F70">
        <w:rPr>
          <w:rFonts w:eastAsia="Times New Roman" w:cs="Arial"/>
          <w:bCs/>
          <w:sz w:val="20"/>
          <w:szCs w:val="20"/>
        </w:rPr>
        <w:t>See Section</w:t>
      </w:r>
      <w:r w:rsidR="006B7862" w:rsidRPr="00557F70">
        <w:rPr>
          <w:rFonts w:eastAsia="Times New Roman" w:cs="Arial"/>
          <w:bCs/>
          <w:sz w:val="20"/>
          <w:szCs w:val="20"/>
        </w:rPr>
        <w:t>s</w:t>
      </w:r>
      <w:r w:rsidRPr="00557F70">
        <w:rPr>
          <w:rFonts w:eastAsia="Times New Roman" w:cs="Arial"/>
          <w:bCs/>
          <w:sz w:val="20"/>
          <w:szCs w:val="20"/>
        </w:rPr>
        <w:t xml:space="preserve"> 7</w:t>
      </w:r>
      <w:r w:rsidR="006B7862" w:rsidRPr="00557F70">
        <w:rPr>
          <w:rFonts w:eastAsia="Times New Roman" w:cs="Arial"/>
          <w:bCs/>
          <w:sz w:val="20"/>
          <w:szCs w:val="20"/>
        </w:rPr>
        <w:t xml:space="preserve"> and 8</w:t>
      </w:r>
      <w:r w:rsidRPr="00557F70">
        <w:rPr>
          <w:rFonts w:eastAsia="Times New Roman" w:cs="Arial"/>
          <w:bCs/>
          <w:sz w:val="20"/>
          <w:szCs w:val="20"/>
        </w:rPr>
        <w:t xml:space="preserve"> for</w:t>
      </w:r>
      <w:r w:rsidR="00EA56C4" w:rsidRPr="00557F70">
        <w:rPr>
          <w:rFonts w:eastAsia="Times New Roman" w:cs="Arial"/>
          <w:bCs/>
          <w:sz w:val="20"/>
          <w:szCs w:val="20"/>
        </w:rPr>
        <w:t xml:space="preserve"> safe handling and use, including appropriate hygienic practices.</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0747CA" w:rsidRPr="00557F70" w14:paraId="5C68F582" w14:textId="77777777" w:rsidTr="001F6FC8">
        <w:trPr>
          <w:trHeight w:hRule="exact" w:val="144"/>
        </w:trPr>
        <w:tc>
          <w:tcPr>
            <w:tcW w:w="9468" w:type="dxa"/>
          </w:tcPr>
          <w:p w14:paraId="5C68F581" w14:textId="77777777" w:rsidR="000747CA" w:rsidRPr="00557F70" w:rsidRDefault="000747CA" w:rsidP="001F6FC8">
            <w:pPr>
              <w:rPr>
                <w:rFonts w:eastAsia="Times New Roman" w:cs="Arial"/>
                <w:sz w:val="20"/>
                <w:szCs w:val="20"/>
                <w:highlight w:val="yellow"/>
              </w:rPr>
            </w:pPr>
          </w:p>
        </w:tc>
      </w:tr>
    </w:tbl>
    <w:p w14:paraId="5C68F583" w14:textId="77777777" w:rsidR="001D0D69" w:rsidRPr="00557F70" w:rsidRDefault="001D0D69" w:rsidP="001D0D69">
      <w:pPr>
        <w:autoSpaceDE w:val="0"/>
        <w:autoSpaceDN w:val="0"/>
        <w:adjustRightInd w:val="0"/>
        <w:rPr>
          <w:rFonts w:cs="Arial"/>
          <w:sz w:val="20"/>
          <w:szCs w:val="20"/>
        </w:rPr>
      </w:pPr>
      <w:r w:rsidRPr="00557F70">
        <w:rPr>
          <w:rFonts w:cs="Arial"/>
          <w:color w:val="000000"/>
          <w:sz w:val="20"/>
          <w:szCs w:val="20"/>
        </w:rPr>
        <w:t xml:space="preserve">Dispose of in accordance with local and national regulations.  </w:t>
      </w:r>
      <w:r w:rsidRPr="00557F70">
        <w:rPr>
          <w:rFonts w:cs="Arial"/>
          <w:sz w:val="20"/>
          <w:szCs w:val="20"/>
        </w:rPr>
        <w:t>Local regulations may be more stringent than regional or national requirements.</w:t>
      </w:r>
    </w:p>
    <w:tbl>
      <w:tblPr>
        <w:tblStyle w:val="TableGrid"/>
        <w:tblW w:w="0" w:type="auto"/>
        <w:tblInd w:w="18" w:type="dxa"/>
        <w:shd w:val="clear" w:color="auto" w:fill="D6E3BC" w:themeFill="accent3" w:themeFillTint="66"/>
        <w:tblLook w:val="04A0" w:firstRow="1" w:lastRow="0" w:firstColumn="1" w:lastColumn="0" w:noHBand="0" w:noVBand="1"/>
      </w:tblPr>
      <w:tblGrid>
        <w:gridCol w:w="10052"/>
      </w:tblGrid>
      <w:tr w:rsidR="00E5314B" w:rsidRPr="00557F70" w14:paraId="5C68F586" w14:textId="77777777" w:rsidTr="004361AB">
        <w:tc>
          <w:tcPr>
            <w:tcW w:w="10278" w:type="dxa"/>
            <w:shd w:val="clear" w:color="auto" w:fill="D6E3BC" w:themeFill="accent3" w:themeFillTint="66"/>
          </w:tcPr>
          <w:p w14:paraId="5C68F584" w14:textId="77777777" w:rsidR="00E5314B" w:rsidRPr="00557F70" w:rsidRDefault="00E5314B" w:rsidP="00AD1D57">
            <w:pPr>
              <w:keepNext/>
              <w:keepLines/>
              <w:spacing w:before="100" w:after="100" w:line="263" w:lineRule="exact"/>
              <w:ind w:left="1008" w:right="1008"/>
              <w:jc w:val="center"/>
              <w:rPr>
                <w:rFonts w:eastAsia="Garamond" w:cs="Arial"/>
                <w:b/>
                <w:bCs/>
                <w:sz w:val="24"/>
                <w:szCs w:val="24"/>
              </w:rPr>
            </w:pPr>
            <w:r w:rsidRPr="00557F70">
              <w:rPr>
                <w:rFonts w:eastAsia="Garamond" w:cs="Arial"/>
                <w:b/>
                <w:bCs/>
                <w:sz w:val="24"/>
                <w:szCs w:val="24"/>
              </w:rPr>
              <w:t>Section 14</w:t>
            </w:r>
          </w:p>
          <w:p w14:paraId="5C68F585" w14:textId="77777777" w:rsidR="00E5314B" w:rsidRPr="00557F70" w:rsidRDefault="00E5314B" w:rsidP="00AD1D57">
            <w:pPr>
              <w:keepNext/>
              <w:keepLines/>
              <w:spacing w:before="100" w:after="100" w:line="263" w:lineRule="exact"/>
              <w:ind w:left="1008" w:right="1008"/>
              <w:jc w:val="center"/>
              <w:rPr>
                <w:rFonts w:eastAsia="Garamond" w:cs="Arial"/>
                <w:b/>
                <w:bCs/>
                <w:sz w:val="24"/>
                <w:szCs w:val="24"/>
              </w:rPr>
            </w:pPr>
            <w:r w:rsidRPr="00557F70">
              <w:rPr>
                <w:rFonts w:eastAsia="Garamond" w:cs="Arial"/>
                <w:b/>
                <w:bCs/>
                <w:sz w:val="24"/>
                <w:szCs w:val="24"/>
              </w:rPr>
              <w:t>Transport Information</w:t>
            </w:r>
          </w:p>
        </w:tc>
      </w:tr>
    </w:tbl>
    <w:p w14:paraId="5C68F587" w14:textId="77777777" w:rsidR="000747CA" w:rsidRPr="00557F70" w:rsidRDefault="000747CA" w:rsidP="00AD1D57">
      <w:pPr>
        <w:keepNext/>
        <w:keepLines/>
        <w:spacing w:before="34" w:after="0" w:line="240" w:lineRule="auto"/>
        <w:ind w:right="-20"/>
        <w:rPr>
          <w:rFonts w:eastAsia="Times New Roman" w:cs="Arial"/>
          <w:bCs/>
          <w:sz w:val="16"/>
          <w:szCs w:val="16"/>
        </w:rPr>
      </w:pPr>
    </w:p>
    <w:tbl>
      <w:tblPr>
        <w:tblStyle w:val="TableGrid"/>
        <w:tblW w:w="0" w:type="auto"/>
        <w:tblInd w:w="18" w:type="dxa"/>
        <w:tblLook w:val="04A0" w:firstRow="1" w:lastRow="0" w:firstColumn="1" w:lastColumn="0" w:noHBand="0" w:noVBand="1"/>
      </w:tblPr>
      <w:tblGrid>
        <w:gridCol w:w="3190"/>
        <w:gridCol w:w="2566"/>
        <w:gridCol w:w="4296"/>
      </w:tblGrid>
      <w:tr w:rsidR="000747CA" w:rsidRPr="00557F70" w14:paraId="5C68F58C" w14:textId="77777777" w:rsidTr="003520D1">
        <w:trPr>
          <w:trHeight w:val="343"/>
        </w:trPr>
        <w:tc>
          <w:tcPr>
            <w:tcW w:w="3252" w:type="dxa"/>
            <w:vMerge w:val="restart"/>
            <w:vAlign w:val="center"/>
          </w:tcPr>
          <w:p w14:paraId="5C68F588" w14:textId="77777777" w:rsidR="000747CA" w:rsidRPr="00557F70" w:rsidRDefault="000747CA" w:rsidP="00AD1D57">
            <w:pPr>
              <w:pStyle w:val="Default"/>
              <w:keepNext/>
              <w:keepLines/>
              <w:rPr>
                <w:rFonts w:asciiTheme="minorHAnsi" w:hAnsiTheme="minorHAnsi"/>
                <w:b/>
                <w:bCs/>
                <w:sz w:val="20"/>
                <w:szCs w:val="20"/>
              </w:rPr>
            </w:pPr>
            <w:r w:rsidRPr="00557F70">
              <w:rPr>
                <w:rFonts w:asciiTheme="minorHAnsi" w:hAnsiTheme="minorHAnsi"/>
                <w:b/>
                <w:bCs/>
                <w:sz w:val="20"/>
                <w:szCs w:val="20"/>
              </w:rPr>
              <w:t xml:space="preserve">Regulatory entity: </w:t>
            </w:r>
          </w:p>
          <w:p w14:paraId="5C68F589" w14:textId="77777777" w:rsidR="000747CA" w:rsidRPr="00557F70" w:rsidRDefault="000747CA" w:rsidP="00AD1D57">
            <w:pPr>
              <w:pStyle w:val="Default"/>
              <w:keepNext/>
              <w:keepLines/>
              <w:rPr>
                <w:rFonts w:asciiTheme="minorHAnsi" w:hAnsiTheme="minorHAnsi"/>
                <w:sz w:val="20"/>
                <w:szCs w:val="20"/>
              </w:rPr>
            </w:pPr>
            <w:r w:rsidRPr="00557F70">
              <w:rPr>
                <w:rFonts w:asciiTheme="minorHAnsi" w:hAnsiTheme="minorHAnsi"/>
                <w:bCs/>
                <w:sz w:val="20"/>
                <w:szCs w:val="20"/>
              </w:rPr>
              <w:t>U</w:t>
            </w:r>
            <w:r w:rsidR="003520D1" w:rsidRPr="00557F70">
              <w:rPr>
                <w:rFonts w:asciiTheme="minorHAnsi" w:hAnsiTheme="minorHAnsi"/>
                <w:bCs/>
                <w:sz w:val="20"/>
                <w:szCs w:val="20"/>
              </w:rPr>
              <w:t>.</w:t>
            </w:r>
            <w:r w:rsidRPr="00557F70">
              <w:rPr>
                <w:rFonts w:asciiTheme="minorHAnsi" w:hAnsiTheme="minorHAnsi"/>
                <w:bCs/>
                <w:sz w:val="20"/>
                <w:szCs w:val="20"/>
              </w:rPr>
              <w:t>S</w:t>
            </w:r>
            <w:r w:rsidR="003520D1" w:rsidRPr="00557F70">
              <w:rPr>
                <w:rFonts w:asciiTheme="minorHAnsi" w:hAnsiTheme="minorHAnsi"/>
                <w:bCs/>
                <w:sz w:val="20"/>
                <w:szCs w:val="20"/>
              </w:rPr>
              <w:t>.</w:t>
            </w:r>
            <w:r w:rsidRPr="00557F70">
              <w:rPr>
                <w:rFonts w:asciiTheme="minorHAnsi" w:hAnsiTheme="minorHAnsi"/>
                <w:bCs/>
                <w:sz w:val="20"/>
                <w:szCs w:val="20"/>
              </w:rPr>
              <w:t xml:space="preserve"> DOT</w:t>
            </w:r>
            <w:r w:rsidRPr="00557F70">
              <w:rPr>
                <w:rFonts w:asciiTheme="minorHAnsi" w:hAnsiTheme="minorHAnsi"/>
                <w:b/>
                <w:bCs/>
                <w:sz w:val="20"/>
                <w:szCs w:val="20"/>
              </w:rPr>
              <w:t xml:space="preserve"> </w:t>
            </w:r>
          </w:p>
        </w:tc>
        <w:tc>
          <w:tcPr>
            <w:tcW w:w="2614" w:type="dxa"/>
            <w:vAlign w:val="center"/>
          </w:tcPr>
          <w:p w14:paraId="5C68F58A" w14:textId="77777777" w:rsidR="000747CA" w:rsidRPr="00557F70" w:rsidRDefault="000747CA" w:rsidP="00AD1D57">
            <w:pPr>
              <w:keepNext/>
              <w:keepLines/>
              <w:rPr>
                <w:rFonts w:eastAsia="Times New Roman" w:cs="Arial"/>
                <w:sz w:val="20"/>
                <w:szCs w:val="20"/>
              </w:rPr>
            </w:pPr>
            <w:r w:rsidRPr="00557F70">
              <w:rPr>
                <w:rFonts w:eastAsia="Times New Roman" w:cs="Arial"/>
                <w:sz w:val="20"/>
                <w:szCs w:val="20"/>
              </w:rPr>
              <w:t>Shipping Name</w:t>
            </w:r>
            <w:r w:rsidR="001F6FC8" w:rsidRPr="00557F70">
              <w:rPr>
                <w:rFonts w:eastAsia="Times New Roman" w:cs="Arial"/>
                <w:sz w:val="20"/>
                <w:szCs w:val="20"/>
              </w:rPr>
              <w:t>:</w:t>
            </w:r>
          </w:p>
        </w:tc>
        <w:tc>
          <w:tcPr>
            <w:tcW w:w="4394" w:type="dxa"/>
            <w:vAlign w:val="center"/>
          </w:tcPr>
          <w:p w14:paraId="5C68F58B" w14:textId="075F096B" w:rsidR="000747CA" w:rsidRPr="00557F70" w:rsidRDefault="000747CA" w:rsidP="00AD1D57">
            <w:pPr>
              <w:keepNext/>
              <w:keepLines/>
              <w:rPr>
                <w:rFonts w:eastAsia="Times New Roman" w:cs="Arial"/>
                <w:sz w:val="20"/>
                <w:szCs w:val="20"/>
              </w:rPr>
            </w:pPr>
            <w:r w:rsidRPr="00557F70">
              <w:rPr>
                <w:rFonts w:eastAsia="Times New Roman" w:cs="Arial"/>
                <w:sz w:val="20"/>
                <w:szCs w:val="20"/>
              </w:rPr>
              <w:t xml:space="preserve">Not </w:t>
            </w:r>
            <w:r w:rsidR="00A63744">
              <w:rPr>
                <w:rFonts w:eastAsia="Times New Roman" w:cs="Arial"/>
                <w:sz w:val="20"/>
                <w:szCs w:val="20"/>
              </w:rPr>
              <w:t>r</w:t>
            </w:r>
            <w:r w:rsidR="00A63744" w:rsidRPr="00557F70">
              <w:rPr>
                <w:rFonts w:eastAsia="Times New Roman" w:cs="Arial"/>
                <w:sz w:val="20"/>
                <w:szCs w:val="20"/>
              </w:rPr>
              <w:t>egulated</w:t>
            </w:r>
          </w:p>
        </w:tc>
      </w:tr>
      <w:tr w:rsidR="000747CA" w:rsidRPr="00557F70" w14:paraId="5C68F590" w14:textId="77777777" w:rsidTr="003520D1">
        <w:trPr>
          <w:trHeight w:val="343"/>
        </w:trPr>
        <w:tc>
          <w:tcPr>
            <w:tcW w:w="3252" w:type="dxa"/>
            <w:vMerge/>
            <w:vAlign w:val="center"/>
          </w:tcPr>
          <w:p w14:paraId="5C68F58D" w14:textId="77777777" w:rsidR="000747CA" w:rsidRPr="00557F70" w:rsidRDefault="000747CA" w:rsidP="00AD1D57">
            <w:pPr>
              <w:keepNext/>
              <w:keepLines/>
              <w:rPr>
                <w:rFonts w:eastAsia="Times New Roman" w:cs="Arial"/>
              </w:rPr>
            </w:pPr>
          </w:p>
        </w:tc>
        <w:tc>
          <w:tcPr>
            <w:tcW w:w="2614" w:type="dxa"/>
            <w:vAlign w:val="center"/>
          </w:tcPr>
          <w:p w14:paraId="5C68F58E" w14:textId="77777777" w:rsidR="000747CA" w:rsidRPr="00557F70" w:rsidRDefault="000747CA" w:rsidP="00AD1D57">
            <w:pPr>
              <w:keepNext/>
              <w:keepLines/>
              <w:rPr>
                <w:rFonts w:eastAsia="Times New Roman" w:cs="Arial"/>
                <w:sz w:val="20"/>
                <w:szCs w:val="20"/>
              </w:rPr>
            </w:pPr>
            <w:r w:rsidRPr="00557F70">
              <w:rPr>
                <w:rFonts w:eastAsia="Times New Roman" w:cs="Arial"/>
                <w:sz w:val="20"/>
                <w:szCs w:val="20"/>
              </w:rPr>
              <w:t>Hazard Class</w:t>
            </w:r>
            <w:r w:rsidR="001F6FC8" w:rsidRPr="00557F70">
              <w:rPr>
                <w:rFonts w:eastAsia="Times New Roman" w:cs="Arial"/>
                <w:sz w:val="20"/>
                <w:szCs w:val="20"/>
              </w:rPr>
              <w:t>:</w:t>
            </w:r>
          </w:p>
        </w:tc>
        <w:tc>
          <w:tcPr>
            <w:tcW w:w="4394" w:type="dxa"/>
            <w:vAlign w:val="center"/>
          </w:tcPr>
          <w:p w14:paraId="5C68F58F" w14:textId="33A24428" w:rsidR="000747CA" w:rsidRPr="00557F70" w:rsidRDefault="000747CA" w:rsidP="00AD1D57">
            <w:pPr>
              <w:keepNext/>
              <w:keepLines/>
              <w:rPr>
                <w:rFonts w:eastAsia="Times New Roman" w:cs="Arial"/>
                <w:sz w:val="20"/>
                <w:szCs w:val="20"/>
              </w:rPr>
            </w:pPr>
            <w:r w:rsidRPr="00557F70">
              <w:rPr>
                <w:rFonts w:eastAsia="Times New Roman" w:cs="Arial"/>
                <w:sz w:val="20"/>
                <w:szCs w:val="20"/>
              </w:rPr>
              <w:t xml:space="preserve">Not </w:t>
            </w:r>
            <w:r w:rsidR="00A63744">
              <w:rPr>
                <w:rFonts w:eastAsia="Times New Roman" w:cs="Arial"/>
                <w:sz w:val="20"/>
                <w:szCs w:val="20"/>
              </w:rPr>
              <w:t>r</w:t>
            </w:r>
            <w:r w:rsidRPr="00557F70">
              <w:rPr>
                <w:rFonts w:eastAsia="Times New Roman" w:cs="Arial"/>
                <w:sz w:val="20"/>
                <w:szCs w:val="20"/>
              </w:rPr>
              <w:t>egulated</w:t>
            </w:r>
          </w:p>
        </w:tc>
      </w:tr>
      <w:tr w:rsidR="000747CA" w:rsidRPr="00557F70" w14:paraId="5C68F594" w14:textId="77777777" w:rsidTr="003520D1">
        <w:trPr>
          <w:trHeight w:val="343"/>
        </w:trPr>
        <w:tc>
          <w:tcPr>
            <w:tcW w:w="3252" w:type="dxa"/>
            <w:vMerge/>
            <w:vAlign w:val="center"/>
          </w:tcPr>
          <w:p w14:paraId="5C68F591" w14:textId="77777777" w:rsidR="000747CA" w:rsidRPr="00557F70" w:rsidRDefault="000747CA" w:rsidP="00AD1D57">
            <w:pPr>
              <w:keepNext/>
              <w:keepLines/>
              <w:rPr>
                <w:rFonts w:eastAsia="Times New Roman" w:cs="Arial"/>
              </w:rPr>
            </w:pPr>
          </w:p>
        </w:tc>
        <w:tc>
          <w:tcPr>
            <w:tcW w:w="2614" w:type="dxa"/>
            <w:vAlign w:val="center"/>
          </w:tcPr>
          <w:p w14:paraId="5C68F592" w14:textId="77777777" w:rsidR="000747CA" w:rsidRPr="00557F70" w:rsidRDefault="000747CA" w:rsidP="00AD1D57">
            <w:pPr>
              <w:keepNext/>
              <w:keepLines/>
              <w:rPr>
                <w:rFonts w:eastAsia="Times New Roman" w:cs="Arial"/>
                <w:sz w:val="20"/>
                <w:szCs w:val="20"/>
              </w:rPr>
            </w:pPr>
            <w:r w:rsidRPr="00557F70">
              <w:rPr>
                <w:rFonts w:eastAsia="Times New Roman" w:cs="Arial"/>
                <w:sz w:val="20"/>
                <w:szCs w:val="20"/>
              </w:rPr>
              <w:t>ID Number</w:t>
            </w:r>
            <w:r w:rsidR="001F6FC8" w:rsidRPr="00557F70">
              <w:rPr>
                <w:rFonts w:eastAsia="Times New Roman" w:cs="Arial"/>
                <w:sz w:val="20"/>
                <w:szCs w:val="20"/>
              </w:rPr>
              <w:t>:</w:t>
            </w:r>
          </w:p>
        </w:tc>
        <w:tc>
          <w:tcPr>
            <w:tcW w:w="4394" w:type="dxa"/>
            <w:vAlign w:val="center"/>
          </w:tcPr>
          <w:p w14:paraId="5C68F593" w14:textId="4E9D5107" w:rsidR="000747CA" w:rsidRPr="00557F70" w:rsidRDefault="000747CA" w:rsidP="00AD1D57">
            <w:pPr>
              <w:keepNext/>
              <w:keepLines/>
              <w:rPr>
                <w:rFonts w:eastAsia="Times New Roman" w:cs="Arial"/>
                <w:sz w:val="20"/>
                <w:szCs w:val="20"/>
              </w:rPr>
            </w:pPr>
            <w:r w:rsidRPr="00557F70">
              <w:rPr>
                <w:rFonts w:eastAsia="Times New Roman" w:cs="Arial"/>
                <w:sz w:val="20"/>
                <w:szCs w:val="20"/>
              </w:rPr>
              <w:t xml:space="preserve">Not </w:t>
            </w:r>
            <w:r w:rsidR="00A63744">
              <w:rPr>
                <w:rFonts w:eastAsia="Times New Roman" w:cs="Arial"/>
                <w:sz w:val="20"/>
                <w:szCs w:val="20"/>
              </w:rPr>
              <w:t>r</w:t>
            </w:r>
            <w:r w:rsidRPr="00557F70">
              <w:rPr>
                <w:rFonts w:eastAsia="Times New Roman" w:cs="Arial"/>
                <w:sz w:val="20"/>
                <w:szCs w:val="20"/>
              </w:rPr>
              <w:t>egulated</w:t>
            </w:r>
          </w:p>
        </w:tc>
      </w:tr>
      <w:tr w:rsidR="000747CA" w:rsidRPr="00557F70" w14:paraId="5C68F598" w14:textId="77777777" w:rsidTr="003520D1">
        <w:trPr>
          <w:trHeight w:val="343"/>
        </w:trPr>
        <w:tc>
          <w:tcPr>
            <w:tcW w:w="3252" w:type="dxa"/>
            <w:vMerge/>
            <w:vAlign w:val="center"/>
          </w:tcPr>
          <w:p w14:paraId="5C68F595" w14:textId="77777777" w:rsidR="000747CA" w:rsidRPr="00557F70" w:rsidRDefault="000747CA" w:rsidP="00AD1D57">
            <w:pPr>
              <w:keepNext/>
              <w:keepLines/>
              <w:rPr>
                <w:rFonts w:eastAsia="Times New Roman" w:cs="Arial"/>
              </w:rPr>
            </w:pPr>
          </w:p>
        </w:tc>
        <w:tc>
          <w:tcPr>
            <w:tcW w:w="2614" w:type="dxa"/>
            <w:vAlign w:val="center"/>
          </w:tcPr>
          <w:p w14:paraId="5C68F596" w14:textId="77777777" w:rsidR="000747CA" w:rsidRPr="00557F70" w:rsidRDefault="000747CA" w:rsidP="00AD1D57">
            <w:pPr>
              <w:keepNext/>
              <w:keepLines/>
              <w:rPr>
                <w:rFonts w:eastAsia="Times New Roman" w:cs="Arial"/>
                <w:sz w:val="20"/>
                <w:szCs w:val="20"/>
              </w:rPr>
            </w:pPr>
            <w:r w:rsidRPr="00557F70">
              <w:rPr>
                <w:rFonts w:eastAsia="Times New Roman" w:cs="Arial"/>
                <w:sz w:val="20"/>
                <w:szCs w:val="20"/>
              </w:rPr>
              <w:t>Packing Group</w:t>
            </w:r>
            <w:r w:rsidR="001F6FC8" w:rsidRPr="00557F70">
              <w:rPr>
                <w:rFonts w:eastAsia="Times New Roman" w:cs="Arial"/>
                <w:sz w:val="20"/>
                <w:szCs w:val="20"/>
              </w:rPr>
              <w:t>:</w:t>
            </w:r>
          </w:p>
        </w:tc>
        <w:tc>
          <w:tcPr>
            <w:tcW w:w="4394" w:type="dxa"/>
            <w:vAlign w:val="center"/>
          </w:tcPr>
          <w:p w14:paraId="5C68F597" w14:textId="167F30F7" w:rsidR="000747CA" w:rsidRPr="00557F70" w:rsidRDefault="000747CA" w:rsidP="00AD1D57">
            <w:pPr>
              <w:keepNext/>
              <w:keepLines/>
              <w:rPr>
                <w:rFonts w:eastAsia="Times New Roman" w:cs="Arial"/>
                <w:sz w:val="20"/>
                <w:szCs w:val="20"/>
              </w:rPr>
            </w:pPr>
            <w:r w:rsidRPr="00557F70">
              <w:rPr>
                <w:rFonts w:eastAsia="Times New Roman" w:cs="Arial"/>
                <w:sz w:val="20"/>
                <w:szCs w:val="20"/>
              </w:rPr>
              <w:t xml:space="preserve">Not </w:t>
            </w:r>
            <w:r w:rsidR="00A63744">
              <w:rPr>
                <w:rFonts w:eastAsia="Times New Roman" w:cs="Arial"/>
                <w:sz w:val="20"/>
                <w:szCs w:val="20"/>
              </w:rPr>
              <w:t>r</w:t>
            </w:r>
            <w:r w:rsidRPr="00557F70">
              <w:rPr>
                <w:rFonts w:eastAsia="Times New Roman" w:cs="Arial"/>
                <w:sz w:val="20"/>
                <w:szCs w:val="20"/>
              </w:rPr>
              <w:t>egulated</w:t>
            </w:r>
          </w:p>
        </w:tc>
      </w:tr>
    </w:tbl>
    <w:p w14:paraId="5C68F599" w14:textId="77777777" w:rsidR="00F4707D" w:rsidRPr="00557F70" w:rsidRDefault="00F4707D" w:rsidP="00AD1D57">
      <w:pPr>
        <w:keepNext/>
        <w:keepLines/>
        <w:spacing w:before="34" w:after="0" w:line="240" w:lineRule="auto"/>
        <w:ind w:right="-20"/>
        <w:rPr>
          <w:rFonts w:eastAsia="Times New Roman" w:cs="Arial"/>
          <w:sz w:val="20"/>
          <w:szCs w:val="20"/>
        </w:rPr>
      </w:pPr>
    </w:p>
    <w:p w14:paraId="27606A4A" w14:textId="77777777" w:rsidR="00407147" w:rsidRDefault="00407147">
      <w:r>
        <w:br w:type="page"/>
      </w:r>
    </w:p>
    <w:tbl>
      <w:tblPr>
        <w:tblStyle w:val="TableGrid"/>
        <w:tblW w:w="0" w:type="auto"/>
        <w:tblInd w:w="18" w:type="dxa"/>
        <w:shd w:val="clear" w:color="auto" w:fill="D6E3BC" w:themeFill="accent3" w:themeFillTint="66"/>
        <w:tblLook w:val="04A0" w:firstRow="1" w:lastRow="0" w:firstColumn="1" w:lastColumn="0" w:noHBand="0" w:noVBand="1"/>
      </w:tblPr>
      <w:tblGrid>
        <w:gridCol w:w="10052"/>
      </w:tblGrid>
      <w:tr w:rsidR="00E5314B" w:rsidRPr="00557F70" w14:paraId="5C68F59C" w14:textId="77777777" w:rsidTr="00407147">
        <w:tc>
          <w:tcPr>
            <w:tcW w:w="10052" w:type="dxa"/>
            <w:shd w:val="clear" w:color="auto" w:fill="D6E3BC" w:themeFill="accent3" w:themeFillTint="66"/>
          </w:tcPr>
          <w:p w14:paraId="5C68F59A" w14:textId="663F59AF" w:rsidR="00E5314B" w:rsidRPr="00557F70" w:rsidRDefault="00E5314B" w:rsidP="00F24C50">
            <w:pPr>
              <w:spacing w:before="100" w:after="100" w:line="263" w:lineRule="exact"/>
              <w:ind w:left="1008" w:right="1008"/>
              <w:jc w:val="center"/>
              <w:rPr>
                <w:rFonts w:eastAsia="Garamond" w:cs="Arial"/>
                <w:b/>
                <w:bCs/>
                <w:sz w:val="24"/>
                <w:szCs w:val="24"/>
              </w:rPr>
            </w:pPr>
            <w:r w:rsidRPr="00557F70">
              <w:rPr>
                <w:rFonts w:eastAsia="Garamond" w:cs="Arial"/>
                <w:b/>
                <w:bCs/>
                <w:sz w:val="24"/>
                <w:szCs w:val="24"/>
              </w:rPr>
              <w:lastRenderedPageBreak/>
              <w:t xml:space="preserve">Section </w:t>
            </w:r>
            <w:r w:rsidR="001B2047" w:rsidRPr="00557F70">
              <w:rPr>
                <w:rFonts w:eastAsia="Garamond" w:cs="Arial"/>
                <w:b/>
                <w:bCs/>
                <w:sz w:val="24"/>
                <w:szCs w:val="24"/>
              </w:rPr>
              <w:t>15</w:t>
            </w:r>
          </w:p>
          <w:p w14:paraId="5C68F59B" w14:textId="77777777" w:rsidR="00E5314B" w:rsidRPr="00557F70" w:rsidRDefault="001B2047" w:rsidP="001B2047">
            <w:pPr>
              <w:spacing w:before="100" w:after="100" w:line="263" w:lineRule="exact"/>
              <w:ind w:left="1008" w:right="1008"/>
              <w:jc w:val="center"/>
              <w:rPr>
                <w:rFonts w:eastAsia="Garamond" w:cs="Arial"/>
                <w:b/>
                <w:bCs/>
                <w:sz w:val="24"/>
                <w:szCs w:val="24"/>
              </w:rPr>
            </w:pPr>
            <w:r w:rsidRPr="00557F70">
              <w:rPr>
                <w:rFonts w:eastAsia="Garamond" w:cs="Arial"/>
                <w:b/>
                <w:bCs/>
                <w:sz w:val="24"/>
                <w:szCs w:val="24"/>
              </w:rPr>
              <w:t>Regulatory Information</w:t>
            </w:r>
          </w:p>
        </w:tc>
      </w:tr>
    </w:tbl>
    <w:p w14:paraId="5C68F59D" w14:textId="77777777" w:rsidR="00E5314B" w:rsidRPr="00557F70" w:rsidRDefault="00E5314B" w:rsidP="00404165">
      <w:pPr>
        <w:spacing w:before="34" w:after="0" w:line="240" w:lineRule="auto"/>
        <w:ind w:right="-20"/>
        <w:rPr>
          <w:rFonts w:eastAsia="Times New Roman" w:cs="Arial"/>
          <w:b/>
          <w:bCs/>
          <w:sz w:val="20"/>
          <w:szCs w:val="20"/>
        </w:rPr>
      </w:pPr>
    </w:p>
    <w:p w14:paraId="5C68F59E" w14:textId="77777777" w:rsidR="004A05B9" w:rsidRPr="00557F70" w:rsidRDefault="000275A0" w:rsidP="00D719E7">
      <w:pPr>
        <w:pStyle w:val="Heading2"/>
        <w:spacing w:before="0"/>
        <w:rPr>
          <w:rFonts w:asciiTheme="minorHAnsi" w:eastAsia="Times New Roman" w:hAnsiTheme="minorHAnsi" w:cs="Arial"/>
          <w:color w:val="auto"/>
          <w:sz w:val="24"/>
          <w:szCs w:val="24"/>
        </w:rPr>
      </w:pPr>
      <w:r w:rsidRPr="00557F70">
        <w:rPr>
          <w:rFonts w:asciiTheme="minorHAnsi" w:eastAsia="Times New Roman" w:hAnsiTheme="minorHAnsi" w:cs="Arial"/>
          <w:color w:val="auto"/>
          <w:sz w:val="24"/>
          <w:szCs w:val="24"/>
        </w:rPr>
        <w:t>15.1</w:t>
      </w:r>
      <w:r w:rsidR="003520D1" w:rsidRPr="00557F70">
        <w:rPr>
          <w:rFonts w:asciiTheme="minorHAnsi" w:eastAsia="Times New Roman" w:hAnsiTheme="minorHAnsi" w:cs="Arial"/>
          <w:color w:val="auto"/>
          <w:sz w:val="24"/>
          <w:szCs w:val="24"/>
        </w:rPr>
        <w:tab/>
      </w:r>
      <w:r w:rsidRPr="00557F70">
        <w:rPr>
          <w:rFonts w:asciiTheme="minorHAnsi" w:eastAsia="Times New Roman" w:hAnsiTheme="minorHAnsi" w:cs="Arial"/>
          <w:color w:val="auto"/>
          <w:sz w:val="24"/>
          <w:szCs w:val="24"/>
        </w:rPr>
        <w:t xml:space="preserve">Safety, </w:t>
      </w:r>
      <w:r w:rsidR="003520D1" w:rsidRPr="00557F70">
        <w:rPr>
          <w:rFonts w:asciiTheme="minorHAnsi" w:eastAsia="Times New Roman" w:hAnsiTheme="minorHAnsi" w:cs="Arial"/>
          <w:color w:val="auto"/>
          <w:sz w:val="24"/>
          <w:szCs w:val="24"/>
        </w:rPr>
        <w:t>H</w:t>
      </w:r>
      <w:r w:rsidRPr="00557F70">
        <w:rPr>
          <w:rFonts w:asciiTheme="minorHAnsi" w:eastAsia="Times New Roman" w:hAnsiTheme="minorHAnsi" w:cs="Arial"/>
          <w:color w:val="auto"/>
          <w:sz w:val="24"/>
          <w:szCs w:val="24"/>
        </w:rPr>
        <w:t xml:space="preserve">ealth and </w:t>
      </w:r>
      <w:r w:rsidR="003520D1" w:rsidRPr="00557F70">
        <w:rPr>
          <w:rFonts w:asciiTheme="minorHAnsi" w:eastAsia="Times New Roman" w:hAnsiTheme="minorHAnsi" w:cs="Arial"/>
          <w:color w:val="auto"/>
          <w:sz w:val="24"/>
          <w:szCs w:val="24"/>
        </w:rPr>
        <w:t>E</w:t>
      </w:r>
      <w:r w:rsidRPr="00557F70">
        <w:rPr>
          <w:rFonts w:asciiTheme="minorHAnsi" w:eastAsia="Times New Roman" w:hAnsiTheme="minorHAnsi" w:cs="Arial"/>
          <w:color w:val="auto"/>
          <w:sz w:val="24"/>
          <w:szCs w:val="24"/>
        </w:rPr>
        <w:t xml:space="preserve">nvironmental </w:t>
      </w:r>
      <w:r w:rsidR="003520D1" w:rsidRPr="00557F70">
        <w:rPr>
          <w:rFonts w:asciiTheme="minorHAnsi" w:eastAsia="Times New Roman" w:hAnsiTheme="minorHAnsi" w:cs="Arial"/>
          <w:color w:val="auto"/>
          <w:sz w:val="24"/>
          <w:szCs w:val="24"/>
        </w:rPr>
        <w:t>R</w:t>
      </w:r>
      <w:r w:rsidRPr="00557F70">
        <w:rPr>
          <w:rFonts w:asciiTheme="minorHAnsi" w:eastAsia="Times New Roman" w:hAnsiTheme="minorHAnsi" w:cs="Arial"/>
          <w:color w:val="auto"/>
          <w:sz w:val="24"/>
          <w:szCs w:val="24"/>
        </w:rPr>
        <w:t>egulations/</w:t>
      </w:r>
      <w:r w:rsidR="003520D1" w:rsidRPr="00557F70">
        <w:rPr>
          <w:rFonts w:asciiTheme="minorHAnsi" w:eastAsia="Times New Roman" w:hAnsiTheme="minorHAnsi" w:cs="Arial"/>
          <w:color w:val="auto"/>
          <w:sz w:val="24"/>
          <w:szCs w:val="24"/>
        </w:rPr>
        <w:t>L</w:t>
      </w:r>
      <w:r w:rsidRPr="00557F70">
        <w:rPr>
          <w:rFonts w:asciiTheme="minorHAnsi" w:eastAsia="Times New Roman" w:hAnsiTheme="minorHAnsi" w:cs="Arial"/>
          <w:color w:val="auto"/>
          <w:sz w:val="24"/>
          <w:szCs w:val="24"/>
        </w:rPr>
        <w:t xml:space="preserve">egislation </w:t>
      </w:r>
      <w:r w:rsidR="003520D1" w:rsidRPr="00557F70">
        <w:rPr>
          <w:rFonts w:asciiTheme="minorHAnsi" w:eastAsia="Times New Roman" w:hAnsiTheme="minorHAnsi" w:cs="Arial"/>
          <w:color w:val="auto"/>
          <w:sz w:val="24"/>
          <w:szCs w:val="24"/>
        </w:rPr>
        <w:t>S</w:t>
      </w:r>
      <w:r w:rsidRPr="00557F70">
        <w:rPr>
          <w:rFonts w:asciiTheme="minorHAnsi" w:eastAsia="Times New Roman" w:hAnsiTheme="minorHAnsi" w:cs="Arial"/>
          <w:color w:val="auto"/>
          <w:sz w:val="24"/>
          <w:szCs w:val="24"/>
        </w:rPr>
        <w:t xml:space="preserve">pecific for the </w:t>
      </w:r>
      <w:r w:rsidR="003520D1" w:rsidRPr="00557F70">
        <w:rPr>
          <w:rFonts w:asciiTheme="minorHAnsi" w:eastAsia="Times New Roman" w:hAnsiTheme="minorHAnsi" w:cs="Arial"/>
          <w:color w:val="auto"/>
          <w:sz w:val="24"/>
          <w:szCs w:val="24"/>
        </w:rPr>
        <w:t>M</w:t>
      </w:r>
      <w:r w:rsidRPr="00557F70">
        <w:rPr>
          <w:rFonts w:asciiTheme="minorHAnsi" w:eastAsia="Times New Roman" w:hAnsiTheme="minorHAnsi" w:cs="Arial"/>
          <w:color w:val="auto"/>
          <w:sz w:val="24"/>
          <w:szCs w:val="24"/>
        </w:rPr>
        <w:t>ixture</w:t>
      </w:r>
    </w:p>
    <w:p w14:paraId="0BA5EE02" w14:textId="77777777" w:rsidR="00A63744" w:rsidRDefault="00A63744" w:rsidP="00A63744">
      <w:pPr>
        <w:pStyle w:val="ListParagraph"/>
        <w:widowControl/>
        <w:autoSpaceDE w:val="0"/>
        <w:autoSpaceDN w:val="0"/>
        <w:adjustRightInd w:val="0"/>
        <w:snapToGrid w:val="0"/>
        <w:spacing w:after="0" w:line="240" w:lineRule="auto"/>
        <w:ind w:left="1080"/>
        <w:contextualSpacing w:val="0"/>
        <w:rPr>
          <w:rFonts w:cs="Arial"/>
          <w:color w:val="000000"/>
          <w:sz w:val="20"/>
          <w:szCs w:val="20"/>
        </w:rPr>
      </w:pPr>
    </w:p>
    <w:p w14:paraId="5C68F59F" w14:textId="508B50C1" w:rsidR="003D498F" w:rsidRPr="00557F70" w:rsidRDefault="003D498F" w:rsidP="00193B1F">
      <w:pPr>
        <w:pStyle w:val="ListParagraph"/>
        <w:widowControl/>
        <w:numPr>
          <w:ilvl w:val="0"/>
          <w:numId w:val="35"/>
        </w:numPr>
        <w:autoSpaceDE w:val="0"/>
        <w:autoSpaceDN w:val="0"/>
        <w:adjustRightInd w:val="0"/>
        <w:snapToGrid w:val="0"/>
        <w:spacing w:after="0" w:line="240" w:lineRule="auto"/>
        <w:contextualSpacing w:val="0"/>
        <w:rPr>
          <w:rFonts w:cs="Arial"/>
          <w:color w:val="000000"/>
          <w:sz w:val="20"/>
          <w:szCs w:val="20"/>
        </w:rPr>
      </w:pPr>
      <w:r w:rsidRPr="00557F70">
        <w:rPr>
          <w:rFonts w:cs="Arial"/>
          <w:color w:val="000000"/>
          <w:sz w:val="20"/>
          <w:szCs w:val="20"/>
        </w:rPr>
        <w:t>TSCA Inventory Status</w:t>
      </w:r>
    </w:p>
    <w:p w14:paraId="5C68F5A0" w14:textId="77777777" w:rsidR="00C27F9A" w:rsidRPr="00557F70" w:rsidRDefault="00C27F9A" w:rsidP="00193B1F">
      <w:pPr>
        <w:widowControl/>
        <w:autoSpaceDE w:val="0"/>
        <w:autoSpaceDN w:val="0"/>
        <w:adjustRightInd w:val="0"/>
        <w:snapToGrid w:val="0"/>
        <w:spacing w:after="0" w:line="240" w:lineRule="auto"/>
        <w:ind w:left="720"/>
        <w:rPr>
          <w:rFonts w:cs="Arial"/>
          <w:color w:val="000000"/>
          <w:sz w:val="20"/>
          <w:szCs w:val="20"/>
        </w:rPr>
      </w:pPr>
    </w:p>
    <w:p w14:paraId="5C68F5A1" w14:textId="7160027B" w:rsidR="00B710FB" w:rsidRPr="00557F70" w:rsidRDefault="00B710FB" w:rsidP="00193B1F">
      <w:pPr>
        <w:autoSpaceDE w:val="0"/>
        <w:autoSpaceDN w:val="0"/>
        <w:adjustRightInd w:val="0"/>
        <w:snapToGrid w:val="0"/>
        <w:spacing w:after="0" w:line="240" w:lineRule="auto"/>
        <w:ind w:left="1080"/>
        <w:rPr>
          <w:rFonts w:cs="Arial"/>
          <w:color w:val="000000"/>
          <w:sz w:val="20"/>
          <w:szCs w:val="20"/>
        </w:rPr>
      </w:pPr>
      <w:bookmarkStart w:id="9" w:name="_Hlk495949191"/>
      <w:r w:rsidRPr="00557F70">
        <w:rPr>
          <w:rFonts w:cs="Arial"/>
          <w:color w:val="000000"/>
          <w:sz w:val="20"/>
          <w:szCs w:val="20"/>
        </w:rPr>
        <w:t xml:space="preserve">FGD gypsum as well as </w:t>
      </w:r>
      <w:r w:rsidR="00A63744">
        <w:rPr>
          <w:rFonts w:cs="Arial"/>
          <w:color w:val="000000"/>
          <w:sz w:val="20"/>
          <w:szCs w:val="20"/>
        </w:rPr>
        <w:t xml:space="preserve">listed </w:t>
      </w:r>
      <w:r w:rsidRPr="00557F70">
        <w:rPr>
          <w:rFonts w:cs="Arial"/>
          <w:color w:val="000000"/>
          <w:sz w:val="20"/>
          <w:szCs w:val="20"/>
        </w:rPr>
        <w:t>impurities ar</w:t>
      </w:r>
      <w:r w:rsidR="00193B1F" w:rsidRPr="00557F70">
        <w:rPr>
          <w:rFonts w:cs="Arial"/>
          <w:color w:val="000000"/>
          <w:sz w:val="20"/>
          <w:szCs w:val="20"/>
        </w:rPr>
        <w:t>e on the TSCA Inventory.</w:t>
      </w:r>
      <w:bookmarkEnd w:id="9"/>
    </w:p>
    <w:p w14:paraId="5C68F5A2" w14:textId="77777777" w:rsidR="00193B1F" w:rsidRPr="00557F70" w:rsidRDefault="00193B1F" w:rsidP="00193B1F">
      <w:pPr>
        <w:autoSpaceDE w:val="0"/>
        <w:autoSpaceDN w:val="0"/>
        <w:adjustRightInd w:val="0"/>
        <w:snapToGrid w:val="0"/>
        <w:spacing w:after="0" w:line="240" w:lineRule="auto"/>
        <w:ind w:left="1080"/>
        <w:rPr>
          <w:rFonts w:cs="Arial"/>
          <w:color w:val="000000"/>
          <w:sz w:val="20"/>
          <w:szCs w:val="20"/>
        </w:rPr>
      </w:pPr>
    </w:p>
    <w:p w14:paraId="5C68F5A3" w14:textId="77777777" w:rsidR="003D498F" w:rsidRPr="00557F70" w:rsidRDefault="003D498F" w:rsidP="00193B1F">
      <w:pPr>
        <w:pStyle w:val="ListParagraph"/>
        <w:widowControl/>
        <w:numPr>
          <w:ilvl w:val="0"/>
          <w:numId w:val="35"/>
        </w:numPr>
        <w:autoSpaceDE w:val="0"/>
        <w:autoSpaceDN w:val="0"/>
        <w:adjustRightInd w:val="0"/>
        <w:snapToGrid w:val="0"/>
        <w:spacing w:after="0" w:line="240" w:lineRule="auto"/>
        <w:contextualSpacing w:val="0"/>
        <w:rPr>
          <w:rFonts w:cs="Arial"/>
          <w:color w:val="000000"/>
          <w:sz w:val="20"/>
          <w:szCs w:val="20"/>
        </w:rPr>
      </w:pPr>
      <w:commentRangeStart w:id="10"/>
      <w:r w:rsidRPr="00557F70">
        <w:rPr>
          <w:rFonts w:cs="Arial"/>
          <w:color w:val="000000"/>
          <w:sz w:val="20"/>
          <w:szCs w:val="20"/>
        </w:rPr>
        <w:t>California Proposition 65</w:t>
      </w:r>
      <w:commentRangeEnd w:id="10"/>
      <w:r w:rsidR="000E769A" w:rsidRPr="00557F70">
        <w:rPr>
          <w:rFonts w:cs="Arial"/>
          <w:color w:val="000000"/>
          <w:sz w:val="20"/>
          <w:szCs w:val="20"/>
        </w:rPr>
        <w:commentReference w:id="10"/>
      </w:r>
    </w:p>
    <w:p w14:paraId="5C68F5A4" w14:textId="77777777" w:rsidR="00193B1F" w:rsidRPr="00557F70" w:rsidRDefault="00193B1F" w:rsidP="00193B1F">
      <w:pPr>
        <w:widowControl/>
        <w:autoSpaceDE w:val="0"/>
        <w:autoSpaceDN w:val="0"/>
        <w:adjustRightInd w:val="0"/>
        <w:snapToGrid w:val="0"/>
        <w:spacing w:after="0" w:line="240" w:lineRule="auto"/>
        <w:ind w:left="720"/>
        <w:rPr>
          <w:rFonts w:cs="Arial"/>
          <w:color w:val="000000"/>
          <w:sz w:val="20"/>
          <w:szCs w:val="20"/>
        </w:rPr>
      </w:pPr>
    </w:p>
    <w:p w14:paraId="5C68F5A5" w14:textId="47FA6895" w:rsidR="003D498F" w:rsidRPr="00557F70" w:rsidRDefault="003D498F" w:rsidP="00193B1F">
      <w:pPr>
        <w:autoSpaceDE w:val="0"/>
        <w:autoSpaceDN w:val="0"/>
        <w:adjustRightInd w:val="0"/>
        <w:snapToGrid w:val="0"/>
        <w:spacing w:after="0" w:line="240" w:lineRule="auto"/>
        <w:ind w:left="1080"/>
        <w:rPr>
          <w:rFonts w:cs="Arial"/>
          <w:color w:val="000000"/>
          <w:sz w:val="20"/>
          <w:szCs w:val="20"/>
        </w:rPr>
      </w:pPr>
      <w:r w:rsidRPr="00557F70">
        <w:rPr>
          <w:rFonts w:cs="Arial"/>
          <w:color w:val="000000"/>
          <w:sz w:val="20"/>
          <w:szCs w:val="20"/>
        </w:rPr>
        <w:t>The following substance</w:t>
      </w:r>
      <w:r w:rsidR="00A63744">
        <w:rPr>
          <w:rFonts w:cs="Arial"/>
          <w:color w:val="000000"/>
          <w:sz w:val="20"/>
          <w:szCs w:val="20"/>
        </w:rPr>
        <w:t>(</w:t>
      </w:r>
      <w:r w:rsidRPr="00557F70">
        <w:rPr>
          <w:rFonts w:cs="Arial"/>
          <w:color w:val="000000"/>
          <w:sz w:val="20"/>
          <w:szCs w:val="20"/>
        </w:rPr>
        <w:t>s</w:t>
      </w:r>
      <w:r w:rsidR="00A63744">
        <w:rPr>
          <w:rFonts w:cs="Arial"/>
          <w:color w:val="000000"/>
          <w:sz w:val="20"/>
          <w:szCs w:val="20"/>
        </w:rPr>
        <w:t>)</w:t>
      </w:r>
      <w:r w:rsidRPr="00557F70">
        <w:rPr>
          <w:rFonts w:cs="Arial"/>
          <w:color w:val="000000"/>
          <w:sz w:val="20"/>
          <w:szCs w:val="20"/>
        </w:rPr>
        <w:t xml:space="preserve"> are known to the State of California to be carcinogens and/or reproductive toxicants:</w:t>
      </w:r>
    </w:p>
    <w:p w14:paraId="5C68F5A6" w14:textId="77777777" w:rsidR="00193B1F" w:rsidRPr="00557F70" w:rsidRDefault="00193B1F" w:rsidP="00193B1F">
      <w:pPr>
        <w:autoSpaceDE w:val="0"/>
        <w:autoSpaceDN w:val="0"/>
        <w:adjustRightInd w:val="0"/>
        <w:snapToGrid w:val="0"/>
        <w:spacing w:after="0" w:line="240" w:lineRule="auto"/>
        <w:ind w:left="1080"/>
        <w:rPr>
          <w:rFonts w:cs="Arial"/>
          <w:color w:val="000000"/>
          <w:sz w:val="20"/>
          <w:szCs w:val="20"/>
        </w:rPr>
      </w:pPr>
    </w:p>
    <w:p w14:paraId="5C68F5A7" w14:textId="77777777" w:rsidR="003D498F" w:rsidRPr="00557F70" w:rsidRDefault="003D498F" w:rsidP="009C6FA2">
      <w:pPr>
        <w:widowControl/>
        <w:numPr>
          <w:ilvl w:val="2"/>
          <w:numId w:val="25"/>
        </w:numPr>
        <w:autoSpaceDE w:val="0"/>
        <w:autoSpaceDN w:val="0"/>
        <w:adjustRightInd w:val="0"/>
        <w:snapToGrid w:val="0"/>
        <w:spacing w:after="0" w:line="240" w:lineRule="auto"/>
        <w:ind w:left="1440"/>
        <w:rPr>
          <w:rFonts w:cs="Arial"/>
          <w:color w:val="000000"/>
          <w:sz w:val="20"/>
          <w:szCs w:val="20"/>
        </w:rPr>
      </w:pPr>
      <w:r w:rsidRPr="00557F70">
        <w:rPr>
          <w:rFonts w:cs="Arial"/>
          <w:color w:val="000000"/>
          <w:sz w:val="20"/>
          <w:szCs w:val="20"/>
        </w:rPr>
        <w:t>Respirable crystalline silica</w:t>
      </w:r>
    </w:p>
    <w:p w14:paraId="5C68F5A8" w14:textId="77777777" w:rsidR="008501F6" w:rsidRPr="00557F70" w:rsidRDefault="008501F6" w:rsidP="008501F6">
      <w:pPr>
        <w:widowControl/>
        <w:autoSpaceDE w:val="0"/>
        <w:autoSpaceDN w:val="0"/>
        <w:adjustRightInd w:val="0"/>
        <w:snapToGrid w:val="0"/>
        <w:spacing w:after="0" w:line="240" w:lineRule="auto"/>
        <w:ind w:left="1800"/>
        <w:rPr>
          <w:rFonts w:cs="Arial"/>
          <w:color w:val="000000"/>
          <w:sz w:val="20"/>
          <w:szCs w:val="20"/>
        </w:rPr>
      </w:pPr>
    </w:p>
    <w:p w14:paraId="5C68F5A9" w14:textId="77777777" w:rsidR="003D498F" w:rsidRPr="00557F70" w:rsidRDefault="003D498F" w:rsidP="00193B1F">
      <w:pPr>
        <w:pStyle w:val="ListParagraph"/>
        <w:widowControl/>
        <w:numPr>
          <w:ilvl w:val="0"/>
          <w:numId w:val="35"/>
        </w:numPr>
        <w:autoSpaceDE w:val="0"/>
        <w:autoSpaceDN w:val="0"/>
        <w:adjustRightInd w:val="0"/>
        <w:snapToGrid w:val="0"/>
        <w:spacing w:after="0" w:line="240" w:lineRule="auto"/>
        <w:contextualSpacing w:val="0"/>
        <w:rPr>
          <w:rFonts w:cs="Arial"/>
          <w:color w:val="000000"/>
          <w:sz w:val="20"/>
          <w:szCs w:val="20"/>
        </w:rPr>
      </w:pPr>
      <w:commentRangeStart w:id="11"/>
      <w:r w:rsidRPr="00557F70">
        <w:rPr>
          <w:rFonts w:cs="Arial"/>
          <w:color w:val="000000"/>
          <w:sz w:val="20"/>
          <w:szCs w:val="20"/>
        </w:rPr>
        <w:t>State Right-to-Know (RTK)</w:t>
      </w:r>
      <w:commentRangeEnd w:id="11"/>
      <w:r w:rsidR="009F792F" w:rsidRPr="00557F70">
        <w:rPr>
          <w:color w:val="000000"/>
          <w:sz w:val="20"/>
          <w:szCs w:val="20"/>
        </w:rPr>
        <w:commentReference w:id="11"/>
      </w:r>
    </w:p>
    <w:p w14:paraId="5C68F5AA" w14:textId="17C4F02E" w:rsidR="00193B1F" w:rsidRDefault="00193B1F" w:rsidP="00193B1F">
      <w:pPr>
        <w:widowControl/>
        <w:autoSpaceDE w:val="0"/>
        <w:autoSpaceDN w:val="0"/>
        <w:adjustRightInd w:val="0"/>
        <w:snapToGrid w:val="0"/>
        <w:spacing w:after="0" w:line="240" w:lineRule="auto"/>
        <w:ind w:left="720"/>
        <w:rPr>
          <w:rFonts w:cs="Arial"/>
          <w:color w:val="000000"/>
          <w:sz w:val="20"/>
          <w:szCs w:val="20"/>
        </w:rPr>
      </w:pPr>
    </w:p>
    <w:p w14:paraId="2E7E9037" w14:textId="77777777" w:rsidR="00A63744" w:rsidRDefault="00A63744" w:rsidP="00A63744">
      <w:pPr>
        <w:keepNext/>
        <w:ind w:left="1080"/>
        <w:rPr>
          <w:rFonts w:ascii="Calibri" w:hAnsi="Calibri"/>
          <w:sz w:val="20"/>
          <w:szCs w:val="20"/>
        </w:rPr>
      </w:pPr>
      <w:r w:rsidRPr="0066195E">
        <w:rPr>
          <w:rFonts w:ascii="Calibri" w:hAnsi="Calibri"/>
          <w:sz w:val="20"/>
          <w:szCs w:val="20"/>
        </w:rPr>
        <w:t>T</w:t>
      </w:r>
      <w:r>
        <w:rPr>
          <w:rFonts w:ascii="Calibri" w:hAnsi="Calibri"/>
          <w:sz w:val="20"/>
          <w:szCs w:val="20"/>
        </w:rPr>
        <w:t>he following substances are present on various State Right-to-Know Lists.</w:t>
      </w:r>
    </w:p>
    <w:tbl>
      <w:tblPr>
        <w:tblStyle w:val="TableGrid2"/>
        <w:tblW w:w="0" w:type="auto"/>
        <w:tblInd w:w="1405" w:type="dxa"/>
        <w:tblLook w:val="04A0" w:firstRow="1" w:lastRow="0" w:firstColumn="1" w:lastColumn="0" w:noHBand="0" w:noVBand="1"/>
      </w:tblPr>
      <w:tblGrid>
        <w:gridCol w:w="3168"/>
        <w:gridCol w:w="1800"/>
        <w:gridCol w:w="708"/>
        <w:gridCol w:w="653"/>
        <w:gridCol w:w="567"/>
        <w:gridCol w:w="561"/>
      </w:tblGrid>
      <w:tr w:rsidR="003D498F" w:rsidRPr="00557F70" w14:paraId="5C68F5B1" w14:textId="77777777" w:rsidTr="0013430E">
        <w:trPr>
          <w:tblHeader/>
        </w:trPr>
        <w:tc>
          <w:tcPr>
            <w:tcW w:w="3168" w:type="dxa"/>
          </w:tcPr>
          <w:p w14:paraId="5C68F5AB" w14:textId="77777777" w:rsidR="003D498F" w:rsidRPr="00557F70" w:rsidRDefault="003D498F" w:rsidP="003D498F">
            <w:pPr>
              <w:rPr>
                <w:rFonts w:asciiTheme="minorHAnsi" w:hAnsiTheme="minorHAnsi" w:cs="Arial"/>
                <w:b/>
              </w:rPr>
            </w:pPr>
            <w:r w:rsidRPr="00557F70">
              <w:rPr>
                <w:rFonts w:asciiTheme="minorHAnsi" w:hAnsiTheme="minorHAnsi" w:cs="Arial"/>
                <w:b/>
              </w:rPr>
              <w:t>Component</w:t>
            </w:r>
          </w:p>
        </w:tc>
        <w:tc>
          <w:tcPr>
            <w:tcW w:w="1800" w:type="dxa"/>
          </w:tcPr>
          <w:p w14:paraId="5C68F5AC" w14:textId="77777777" w:rsidR="003D498F" w:rsidRPr="00557F70" w:rsidRDefault="003D498F" w:rsidP="003D498F">
            <w:pPr>
              <w:rPr>
                <w:rFonts w:asciiTheme="minorHAnsi" w:hAnsiTheme="minorHAnsi" w:cs="Arial"/>
                <w:b/>
              </w:rPr>
            </w:pPr>
            <w:r w:rsidRPr="00557F70">
              <w:rPr>
                <w:rFonts w:asciiTheme="minorHAnsi" w:hAnsiTheme="minorHAnsi" w:cs="Arial"/>
                <w:b/>
              </w:rPr>
              <w:t>CAS</w:t>
            </w:r>
          </w:p>
        </w:tc>
        <w:tc>
          <w:tcPr>
            <w:tcW w:w="708" w:type="dxa"/>
          </w:tcPr>
          <w:p w14:paraId="5C68F5AD" w14:textId="77777777" w:rsidR="003D498F" w:rsidRPr="00557F70" w:rsidRDefault="003D498F" w:rsidP="003D498F">
            <w:pPr>
              <w:rPr>
                <w:rFonts w:asciiTheme="minorHAnsi" w:hAnsiTheme="minorHAnsi" w:cs="Arial"/>
                <w:b/>
                <w:vertAlign w:val="superscript"/>
              </w:rPr>
            </w:pPr>
            <w:r w:rsidRPr="00557F70">
              <w:rPr>
                <w:rFonts w:asciiTheme="minorHAnsi" w:hAnsiTheme="minorHAnsi" w:cs="Arial"/>
                <w:b/>
              </w:rPr>
              <w:t>MA</w:t>
            </w:r>
            <w:r w:rsidRPr="00557F70">
              <w:rPr>
                <w:rFonts w:asciiTheme="minorHAnsi" w:hAnsiTheme="minorHAnsi" w:cs="Arial"/>
                <w:b/>
                <w:vertAlign w:val="superscript"/>
              </w:rPr>
              <w:t>1,2</w:t>
            </w:r>
          </w:p>
        </w:tc>
        <w:tc>
          <w:tcPr>
            <w:tcW w:w="653" w:type="dxa"/>
          </w:tcPr>
          <w:p w14:paraId="5C68F5AE" w14:textId="77777777" w:rsidR="003D498F" w:rsidRPr="00557F70" w:rsidRDefault="003D498F" w:rsidP="003D498F">
            <w:pPr>
              <w:rPr>
                <w:rFonts w:asciiTheme="minorHAnsi" w:hAnsiTheme="minorHAnsi" w:cs="Arial"/>
                <w:b/>
                <w:vertAlign w:val="superscript"/>
              </w:rPr>
            </w:pPr>
            <w:r w:rsidRPr="00557F70">
              <w:rPr>
                <w:rFonts w:asciiTheme="minorHAnsi" w:hAnsiTheme="minorHAnsi" w:cs="Arial"/>
                <w:b/>
              </w:rPr>
              <w:t>NJ</w:t>
            </w:r>
            <w:r w:rsidRPr="00557F70">
              <w:rPr>
                <w:rFonts w:asciiTheme="minorHAnsi" w:hAnsiTheme="minorHAnsi" w:cs="Arial"/>
                <w:b/>
                <w:vertAlign w:val="superscript"/>
              </w:rPr>
              <w:t>3,4</w:t>
            </w:r>
          </w:p>
        </w:tc>
        <w:tc>
          <w:tcPr>
            <w:tcW w:w="567" w:type="dxa"/>
          </w:tcPr>
          <w:p w14:paraId="5C68F5AF" w14:textId="77777777" w:rsidR="003D498F" w:rsidRPr="00557F70" w:rsidRDefault="003D498F" w:rsidP="003D498F">
            <w:pPr>
              <w:rPr>
                <w:rFonts w:asciiTheme="minorHAnsi" w:hAnsiTheme="minorHAnsi" w:cs="Arial"/>
                <w:b/>
                <w:vertAlign w:val="superscript"/>
              </w:rPr>
            </w:pPr>
            <w:r w:rsidRPr="00557F70">
              <w:rPr>
                <w:rFonts w:asciiTheme="minorHAnsi" w:hAnsiTheme="minorHAnsi" w:cs="Arial"/>
                <w:b/>
              </w:rPr>
              <w:t>PA</w:t>
            </w:r>
            <w:r w:rsidRPr="00557F70">
              <w:rPr>
                <w:rFonts w:asciiTheme="minorHAnsi" w:hAnsiTheme="minorHAnsi" w:cs="Arial"/>
                <w:b/>
                <w:vertAlign w:val="superscript"/>
              </w:rPr>
              <w:t>5</w:t>
            </w:r>
          </w:p>
        </w:tc>
        <w:tc>
          <w:tcPr>
            <w:tcW w:w="561" w:type="dxa"/>
          </w:tcPr>
          <w:p w14:paraId="5C68F5B0" w14:textId="77777777" w:rsidR="003D498F" w:rsidRPr="00557F70" w:rsidRDefault="003D498F" w:rsidP="003D498F">
            <w:pPr>
              <w:rPr>
                <w:rFonts w:asciiTheme="minorHAnsi" w:hAnsiTheme="minorHAnsi" w:cs="Arial"/>
                <w:b/>
                <w:vertAlign w:val="superscript"/>
              </w:rPr>
            </w:pPr>
            <w:r w:rsidRPr="00557F70">
              <w:rPr>
                <w:rFonts w:asciiTheme="minorHAnsi" w:hAnsiTheme="minorHAnsi" w:cs="Arial"/>
                <w:b/>
              </w:rPr>
              <w:t>RI</w:t>
            </w:r>
            <w:r w:rsidRPr="00557F70">
              <w:rPr>
                <w:rFonts w:asciiTheme="minorHAnsi" w:hAnsiTheme="minorHAnsi" w:cs="Arial"/>
                <w:b/>
                <w:vertAlign w:val="superscript"/>
              </w:rPr>
              <w:t>6</w:t>
            </w:r>
          </w:p>
        </w:tc>
      </w:tr>
    </w:tbl>
    <w:tbl>
      <w:tblPr>
        <w:tblStyle w:val="TableGrid"/>
        <w:tblW w:w="0" w:type="auto"/>
        <w:tblInd w:w="1405" w:type="dxa"/>
        <w:tblLook w:val="04A0" w:firstRow="1" w:lastRow="0" w:firstColumn="1" w:lastColumn="0" w:noHBand="0" w:noVBand="1"/>
      </w:tblPr>
      <w:tblGrid>
        <w:gridCol w:w="3168"/>
        <w:gridCol w:w="1800"/>
        <w:gridCol w:w="708"/>
        <w:gridCol w:w="653"/>
        <w:gridCol w:w="567"/>
        <w:gridCol w:w="561"/>
      </w:tblGrid>
      <w:tr w:rsidR="00B710FB" w:rsidRPr="00557F70" w14:paraId="5C68F5BB" w14:textId="77777777" w:rsidTr="00B710FB">
        <w:tc>
          <w:tcPr>
            <w:tcW w:w="3168" w:type="dxa"/>
          </w:tcPr>
          <w:p w14:paraId="5C68F5B2" w14:textId="77777777" w:rsidR="00B710FB" w:rsidRPr="00557F70" w:rsidRDefault="00B710FB" w:rsidP="00290446">
            <w:pPr>
              <w:rPr>
                <w:rFonts w:cs="Arial"/>
                <w:sz w:val="20"/>
                <w:szCs w:val="20"/>
              </w:rPr>
            </w:pPr>
            <w:r w:rsidRPr="00557F70">
              <w:rPr>
                <w:rFonts w:cs="Arial"/>
                <w:sz w:val="20"/>
                <w:szCs w:val="20"/>
              </w:rPr>
              <w:t>Gypsum;</w:t>
            </w:r>
          </w:p>
          <w:p w14:paraId="5C68F5B3" w14:textId="77777777" w:rsidR="00B710FB" w:rsidRPr="00557F70" w:rsidRDefault="00B710FB" w:rsidP="00290446">
            <w:pPr>
              <w:rPr>
                <w:rFonts w:cs="Arial"/>
                <w:sz w:val="20"/>
                <w:szCs w:val="20"/>
              </w:rPr>
            </w:pPr>
            <w:r w:rsidRPr="00557F70">
              <w:rPr>
                <w:rFonts w:cs="Arial"/>
                <w:sz w:val="20"/>
                <w:szCs w:val="20"/>
              </w:rPr>
              <w:t xml:space="preserve">calcium sulfate; </w:t>
            </w:r>
          </w:p>
          <w:p w14:paraId="5C68F5B4" w14:textId="77777777" w:rsidR="00B710FB" w:rsidRPr="00557F70" w:rsidRDefault="00B710FB" w:rsidP="003D498F">
            <w:pPr>
              <w:rPr>
                <w:rFonts w:cs="Arial"/>
                <w:sz w:val="20"/>
                <w:szCs w:val="20"/>
              </w:rPr>
            </w:pPr>
            <w:r w:rsidRPr="00557F70">
              <w:rPr>
                <w:rFonts w:cs="Arial"/>
                <w:sz w:val="20"/>
                <w:szCs w:val="20"/>
              </w:rPr>
              <w:t>calcium sulfate, dihydrate</w:t>
            </w:r>
          </w:p>
        </w:tc>
        <w:tc>
          <w:tcPr>
            <w:tcW w:w="1800" w:type="dxa"/>
          </w:tcPr>
          <w:p w14:paraId="5C68F5B5" w14:textId="77777777" w:rsidR="00B710FB" w:rsidRPr="00557F70" w:rsidRDefault="00B710FB" w:rsidP="00290446">
            <w:pPr>
              <w:rPr>
                <w:rFonts w:cs="Arial"/>
                <w:sz w:val="20"/>
                <w:szCs w:val="20"/>
              </w:rPr>
            </w:pPr>
            <w:r w:rsidRPr="00557F70">
              <w:rPr>
                <w:rFonts w:cs="Arial"/>
                <w:sz w:val="20"/>
                <w:szCs w:val="20"/>
              </w:rPr>
              <w:t>7778-18-9 OR</w:t>
            </w:r>
          </w:p>
          <w:p w14:paraId="5C68F5B6" w14:textId="77777777" w:rsidR="00B710FB" w:rsidRPr="00557F70" w:rsidRDefault="00B710FB" w:rsidP="003D498F">
            <w:pPr>
              <w:rPr>
                <w:rFonts w:cs="Arial"/>
                <w:sz w:val="20"/>
                <w:szCs w:val="20"/>
              </w:rPr>
            </w:pPr>
            <w:r w:rsidRPr="00557F70">
              <w:rPr>
                <w:rFonts w:cs="Arial"/>
                <w:sz w:val="20"/>
                <w:szCs w:val="20"/>
              </w:rPr>
              <w:t>10101-41-4</w:t>
            </w:r>
          </w:p>
        </w:tc>
        <w:tc>
          <w:tcPr>
            <w:tcW w:w="708" w:type="dxa"/>
          </w:tcPr>
          <w:p w14:paraId="5C68F5B7" w14:textId="77777777" w:rsidR="00B710FB" w:rsidRPr="00557F70" w:rsidRDefault="00B710FB" w:rsidP="003D498F">
            <w:pPr>
              <w:rPr>
                <w:rFonts w:cs="Arial"/>
                <w:sz w:val="20"/>
                <w:szCs w:val="20"/>
              </w:rPr>
            </w:pPr>
            <w:r w:rsidRPr="00557F70">
              <w:rPr>
                <w:rFonts w:cs="Arial"/>
                <w:sz w:val="20"/>
                <w:szCs w:val="20"/>
              </w:rPr>
              <w:t>Yes</w:t>
            </w:r>
          </w:p>
        </w:tc>
        <w:tc>
          <w:tcPr>
            <w:tcW w:w="653" w:type="dxa"/>
          </w:tcPr>
          <w:p w14:paraId="5C68F5B8" w14:textId="77777777" w:rsidR="00B710FB" w:rsidRPr="00557F70" w:rsidRDefault="00B710FB" w:rsidP="003D498F">
            <w:pPr>
              <w:rPr>
                <w:rFonts w:cs="Arial"/>
                <w:sz w:val="20"/>
                <w:szCs w:val="20"/>
              </w:rPr>
            </w:pPr>
            <w:r w:rsidRPr="00557F70">
              <w:rPr>
                <w:rFonts w:cs="Arial"/>
                <w:sz w:val="20"/>
                <w:szCs w:val="20"/>
              </w:rPr>
              <w:t>Yes</w:t>
            </w:r>
          </w:p>
        </w:tc>
        <w:tc>
          <w:tcPr>
            <w:tcW w:w="567" w:type="dxa"/>
          </w:tcPr>
          <w:p w14:paraId="5C68F5B9" w14:textId="77777777" w:rsidR="00B710FB" w:rsidRPr="00557F70" w:rsidRDefault="00B710FB" w:rsidP="003D498F">
            <w:pPr>
              <w:rPr>
                <w:rFonts w:cs="Arial"/>
                <w:sz w:val="20"/>
                <w:szCs w:val="20"/>
              </w:rPr>
            </w:pPr>
            <w:r w:rsidRPr="00557F70">
              <w:rPr>
                <w:rFonts w:cs="Arial"/>
                <w:sz w:val="20"/>
                <w:szCs w:val="20"/>
              </w:rPr>
              <w:t>Yes</w:t>
            </w:r>
          </w:p>
        </w:tc>
        <w:tc>
          <w:tcPr>
            <w:tcW w:w="561" w:type="dxa"/>
          </w:tcPr>
          <w:p w14:paraId="5C68F5BA" w14:textId="77777777" w:rsidR="00B710FB" w:rsidRPr="00557F70" w:rsidRDefault="00B710FB" w:rsidP="003D498F">
            <w:pPr>
              <w:rPr>
                <w:rFonts w:cs="Arial"/>
                <w:sz w:val="20"/>
                <w:szCs w:val="20"/>
              </w:rPr>
            </w:pPr>
            <w:r w:rsidRPr="00557F70">
              <w:rPr>
                <w:rFonts w:cs="Arial"/>
                <w:sz w:val="20"/>
                <w:szCs w:val="20"/>
              </w:rPr>
              <w:t>No</w:t>
            </w:r>
          </w:p>
        </w:tc>
      </w:tr>
      <w:tr w:rsidR="00B710FB" w:rsidRPr="00557F70" w14:paraId="5C68F5C2" w14:textId="77777777" w:rsidTr="00B710FB">
        <w:tc>
          <w:tcPr>
            <w:tcW w:w="3168" w:type="dxa"/>
            <w:tcBorders>
              <w:bottom w:val="single" w:sz="4" w:space="0" w:color="000000"/>
            </w:tcBorders>
          </w:tcPr>
          <w:p w14:paraId="5C68F5BC" w14:textId="77777777" w:rsidR="00B710FB" w:rsidRPr="00557F70" w:rsidRDefault="00B710FB" w:rsidP="003D498F">
            <w:pPr>
              <w:rPr>
                <w:rFonts w:cs="Arial"/>
                <w:sz w:val="20"/>
                <w:szCs w:val="20"/>
              </w:rPr>
            </w:pPr>
            <w:r w:rsidRPr="00557F70">
              <w:rPr>
                <w:rFonts w:cs="Arial"/>
                <w:sz w:val="20"/>
                <w:szCs w:val="20"/>
              </w:rPr>
              <w:t>Calcium carbonate</w:t>
            </w:r>
          </w:p>
        </w:tc>
        <w:tc>
          <w:tcPr>
            <w:tcW w:w="1800" w:type="dxa"/>
            <w:tcBorders>
              <w:bottom w:val="single" w:sz="4" w:space="0" w:color="000000"/>
            </w:tcBorders>
          </w:tcPr>
          <w:p w14:paraId="5C68F5BD" w14:textId="77777777" w:rsidR="00B710FB" w:rsidRPr="00557F70" w:rsidRDefault="00B710FB" w:rsidP="003D498F">
            <w:pPr>
              <w:rPr>
                <w:rFonts w:cs="Arial"/>
                <w:sz w:val="20"/>
                <w:szCs w:val="20"/>
              </w:rPr>
            </w:pPr>
            <w:r w:rsidRPr="00557F70">
              <w:rPr>
                <w:rFonts w:cs="Arial"/>
                <w:sz w:val="20"/>
                <w:szCs w:val="20"/>
              </w:rPr>
              <w:t>1317-65-3</w:t>
            </w:r>
          </w:p>
        </w:tc>
        <w:tc>
          <w:tcPr>
            <w:tcW w:w="708" w:type="dxa"/>
            <w:tcBorders>
              <w:bottom w:val="single" w:sz="4" w:space="0" w:color="000000"/>
            </w:tcBorders>
          </w:tcPr>
          <w:p w14:paraId="5C68F5BE" w14:textId="77777777" w:rsidR="00B710FB" w:rsidRPr="00557F70" w:rsidRDefault="00B710FB" w:rsidP="003D498F">
            <w:pPr>
              <w:rPr>
                <w:rFonts w:cs="Arial"/>
                <w:sz w:val="20"/>
                <w:szCs w:val="20"/>
              </w:rPr>
            </w:pPr>
            <w:r w:rsidRPr="00557F70">
              <w:rPr>
                <w:rFonts w:cs="Arial"/>
                <w:sz w:val="20"/>
                <w:szCs w:val="20"/>
              </w:rPr>
              <w:t>Yes</w:t>
            </w:r>
          </w:p>
        </w:tc>
        <w:tc>
          <w:tcPr>
            <w:tcW w:w="653" w:type="dxa"/>
            <w:tcBorders>
              <w:bottom w:val="single" w:sz="4" w:space="0" w:color="000000"/>
            </w:tcBorders>
          </w:tcPr>
          <w:p w14:paraId="5C68F5BF" w14:textId="77777777" w:rsidR="00B710FB" w:rsidRPr="00557F70" w:rsidRDefault="00B710FB" w:rsidP="003D498F">
            <w:pPr>
              <w:rPr>
                <w:rFonts w:cs="Arial"/>
                <w:sz w:val="20"/>
                <w:szCs w:val="20"/>
              </w:rPr>
            </w:pPr>
            <w:r w:rsidRPr="00557F70">
              <w:rPr>
                <w:rFonts w:cs="Arial"/>
                <w:sz w:val="20"/>
                <w:szCs w:val="20"/>
              </w:rPr>
              <w:t>Yes</w:t>
            </w:r>
          </w:p>
        </w:tc>
        <w:tc>
          <w:tcPr>
            <w:tcW w:w="567" w:type="dxa"/>
            <w:tcBorders>
              <w:bottom w:val="single" w:sz="4" w:space="0" w:color="000000"/>
            </w:tcBorders>
          </w:tcPr>
          <w:p w14:paraId="5C68F5C0" w14:textId="77777777" w:rsidR="00B710FB" w:rsidRPr="00557F70" w:rsidRDefault="00B710FB" w:rsidP="003D498F">
            <w:pPr>
              <w:rPr>
                <w:rFonts w:cs="Arial"/>
                <w:sz w:val="20"/>
                <w:szCs w:val="20"/>
              </w:rPr>
            </w:pPr>
            <w:r w:rsidRPr="00557F70">
              <w:rPr>
                <w:rFonts w:cs="Arial"/>
                <w:sz w:val="20"/>
                <w:szCs w:val="20"/>
              </w:rPr>
              <w:t>Yes</w:t>
            </w:r>
          </w:p>
        </w:tc>
        <w:tc>
          <w:tcPr>
            <w:tcW w:w="561" w:type="dxa"/>
            <w:tcBorders>
              <w:bottom w:val="single" w:sz="4" w:space="0" w:color="000000"/>
            </w:tcBorders>
          </w:tcPr>
          <w:p w14:paraId="5C68F5C1" w14:textId="77777777" w:rsidR="00B710FB" w:rsidRPr="00557F70" w:rsidRDefault="00B710FB" w:rsidP="003D498F">
            <w:pPr>
              <w:rPr>
                <w:rFonts w:cs="Arial"/>
                <w:sz w:val="20"/>
                <w:szCs w:val="20"/>
              </w:rPr>
            </w:pPr>
            <w:r w:rsidRPr="00557F70">
              <w:rPr>
                <w:rFonts w:cs="Arial"/>
                <w:sz w:val="20"/>
                <w:szCs w:val="20"/>
              </w:rPr>
              <w:t>No</w:t>
            </w:r>
          </w:p>
        </w:tc>
      </w:tr>
    </w:tbl>
    <w:tbl>
      <w:tblPr>
        <w:tblStyle w:val="TableGrid2"/>
        <w:tblW w:w="0" w:type="auto"/>
        <w:tblInd w:w="1405" w:type="dxa"/>
        <w:tblLook w:val="04A0" w:firstRow="1" w:lastRow="0" w:firstColumn="1" w:lastColumn="0" w:noHBand="0" w:noVBand="1"/>
      </w:tblPr>
      <w:tblGrid>
        <w:gridCol w:w="3168"/>
        <w:gridCol w:w="1800"/>
        <w:gridCol w:w="708"/>
        <w:gridCol w:w="653"/>
        <w:gridCol w:w="567"/>
        <w:gridCol w:w="561"/>
      </w:tblGrid>
      <w:tr w:rsidR="00B710FB" w:rsidRPr="00557F70" w14:paraId="5C68F5C9" w14:textId="77777777" w:rsidTr="00B710FB">
        <w:tc>
          <w:tcPr>
            <w:tcW w:w="3168" w:type="dxa"/>
          </w:tcPr>
          <w:p w14:paraId="5C68F5C3" w14:textId="77777777" w:rsidR="00B710FB" w:rsidRPr="00557F70" w:rsidRDefault="00B710FB" w:rsidP="003D498F">
            <w:pPr>
              <w:rPr>
                <w:rFonts w:asciiTheme="minorHAnsi" w:hAnsiTheme="minorHAnsi" w:cs="Arial"/>
              </w:rPr>
            </w:pPr>
            <w:r w:rsidRPr="00557F70">
              <w:rPr>
                <w:rFonts w:asciiTheme="minorHAnsi" w:hAnsiTheme="minorHAnsi" w:cs="Arial"/>
              </w:rPr>
              <w:t>Silica-crystalline (SiO</w:t>
            </w:r>
            <w:r w:rsidRPr="00557F70">
              <w:rPr>
                <w:rFonts w:asciiTheme="minorHAnsi" w:hAnsiTheme="minorHAnsi" w:cs="Arial"/>
                <w:vertAlign w:val="subscript"/>
              </w:rPr>
              <w:t>2</w:t>
            </w:r>
            <w:r w:rsidRPr="00557F70">
              <w:rPr>
                <w:rFonts w:asciiTheme="minorHAnsi" w:hAnsiTheme="minorHAnsi" w:cs="Arial"/>
              </w:rPr>
              <w:t>), quartz</w:t>
            </w:r>
          </w:p>
        </w:tc>
        <w:tc>
          <w:tcPr>
            <w:tcW w:w="1800" w:type="dxa"/>
          </w:tcPr>
          <w:p w14:paraId="5C68F5C4" w14:textId="77777777" w:rsidR="00B710FB" w:rsidRPr="00557F70" w:rsidRDefault="00B710FB" w:rsidP="003D498F">
            <w:pPr>
              <w:rPr>
                <w:rFonts w:asciiTheme="minorHAnsi" w:hAnsiTheme="minorHAnsi" w:cs="Arial"/>
              </w:rPr>
            </w:pPr>
            <w:r w:rsidRPr="00557F70">
              <w:rPr>
                <w:rFonts w:asciiTheme="minorHAnsi" w:hAnsiTheme="minorHAnsi" w:cs="Arial"/>
              </w:rPr>
              <w:t>14808-60-7</w:t>
            </w:r>
          </w:p>
        </w:tc>
        <w:tc>
          <w:tcPr>
            <w:tcW w:w="708" w:type="dxa"/>
          </w:tcPr>
          <w:p w14:paraId="5C68F5C5" w14:textId="77777777" w:rsidR="00B710FB" w:rsidRPr="00557F70" w:rsidRDefault="00B710FB" w:rsidP="003D498F">
            <w:pPr>
              <w:rPr>
                <w:rFonts w:asciiTheme="minorHAnsi" w:hAnsiTheme="minorHAnsi" w:cs="Arial"/>
              </w:rPr>
            </w:pPr>
            <w:r w:rsidRPr="00557F70">
              <w:rPr>
                <w:rFonts w:asciiTheme="minorHAnsi" w:hAnsiTheme="minorHAnsi" w:cs="Arial"/>
              </w:rPr>
              <w:t>Yes</w:t>
            </w:r>
          </w:p>
        </w:tc>
        <w:tc>
          <w:tcPr>
            <w:tcW w:w="653" w:type="dxa"/>
          </w:tcPr>
          <w:p w14:paraId="5C68F5C6" w14:textId="77777777" w:rsidR="00B710FB" w:rsidRPr="00557F70" w:rsidRDefault="00B710FB" w:rsidP="003D498F">
            <w:pPr>
              <w:rPr>
                <w:rFonts w:asciiTheme="minorHAnsi" w:hAnsiTheme="minorHAnsi" w:cs="Arial"/>
              </w:rPr>
            </w:pPr>
            <w:r w:rsidRPr="00557F70">
              <w:rPr>
                <w:rFonts w:asciiTheme="minorHAnsi" w:hAnsiTheme="minorHAnsi" w:cs="Arial"/>
              </w:rPr>
              <w:t>Yes</w:t>
            </w:r>
          </w:p>
        </w:tc>
        <w:tc>
          <w:tcPr>
            <w:tcW w:w="567" w:type="dxa"/>
          </w:tcPr>
          <w:p w14:paraId="5C68F5C7" w14:textId="77777777" w:rsidR="00B710FB" w:rsidRPr="00557F70" w:rsidRDefault="00B710FB" w:rsidP="003D498F">
            <w:pPr>
              <w:rPr>
                <w:rFonts w:asciiTheme="minorHAnsi" w:hAnsiTheme="minorHAnsi" w:cs="Arial"/>
              </w:rPr>
            </w:pPr>
            <w:r w:rsidRPr="00557F70">
              <w:rPr>
                <w:rFonts w:asciiTheme="minorHAnsi" w:hAnsiTheme="minorHAnsi" w:cs="Arial"/>
              </w:rPr>
              <w:t>Yes</w:t>
            </w:r>
          </w:p>
        </w:tc>
        <w:tc>
          <w:tcPr>
            <w:tcW w:w="561" w:type="dxa"/>
          </w:tcPr>
          <w:p w14:paraId="5C68F5C8" w14:textId="77777777" w:rsidR="00B710FB" w:rsidRPr="00557F70" w:rsidRDefault="00B710FB" w:rsidP="003D498F">
            <w:pPr>
              <w:rPr>
                <w:rFonts w:asciiTheme="minorHAnsi" w:hAnsiTheme="minorHAnsi" w:cs="Arial"/>
              </w:rPr>
            </w:pPr>
            <w:r w:rsidRPr="00557F70">
              <w:rPr>
                <w:rFonts w:asciiTheme="minorHAnsi" w:hAnsiTheme="minorHAnsi" w:cs="Arial"/>
              </w:rPr>
              <w:t>No</w:t>
            </w:r>
          </w:p>
        </w:tc>
      </w:tr>
    </w:tbl>
    <w:p w14:paraId="5C68F5CA" w14:textId="77777777" w:rsidR="003D498F" w:rsidRPr="00557F70" w:rsidRDefault="003D498F" w:rsidP="003D498F">
      <w:pPr>
        <w:pStyle w:val="NoSpacing"/>
        <w:rPr>
          <w:rFonts w:cs="Arial"/>
          <w:sz w:val="16"/>
          <w:szCs w:val="16"/>
        </w:rPr>
      </w:pPr>
      <w:r w:rsidRPr="00557F70">
        <w:rPr>
          <w:i/>
          <w:sz w:val="20"/>
          <w:szCs w:val="20"/>
        </w:rPr>
        <w:tab/>
      </w:r>
      <w:r w:rsidRPr="00557F70">
        <w:rPr>
          <w:i/>
          <w:sz w:val="20"/>
          <w:szCs w:val="20"/>
        </w:rPr>
        <w:tab/>
      </w:r>
      <w:r w:rsidRPr="00557F70">
        <w:rPr>
          <w:rFonts w:cs="Arial"/>
          <w:i/>
          <w:sz w:val="16"/>
          <w:szCs w:val="16"/>
          <w:vertAlign w:val="superscript"/>
        </w:rPr>
        <w:t>1</w:t>
      </w:r>
      <w:r w:rsidRPr="00557F70">
        <w:rPr>
          <w:rFonts w:cs="Arial"/>
          <w:i/>
          <w:sz w:val="16"/>
          <w:szCs w:val="16"/>
        </w:rPr>
        <w:t xml:space="preserve"> </w:t>
      </w:r>
      <w:r w:rsidRPr="00557F70">
        <w:rPr>
          <w:rFonts w:cs="Arial"/>
          <w:sz w:val="16"/>
          <w:szCs w:val="16"/>
        </w:rPr>
        <w:t>Massachusetts Department of Public Health, no date</w:t>
      </w:r>
    </w:p>
    <w:p w14:paraId="5C68F5CB" w14:textId="77777777" w:rsidR="003D498F" w:rsidRPr="00557F70" w:rsidRDefault="003D498F" w:rsidP="003D498F">
      <w:pPr>
        <w:pStyle w:val="NoSpacing"/>
        <w:rPr>
          <w:rFonts w:cs="Arial"/>
          <w:sz w:val="16"/>
          <w:szCs w:val="16"/>
        </w:rPr>
      </w:pPr>
      <w:r w:rsidRPr="00557F70">
        <w:rPr>
          <w:rFonts w:cs="Arial"/>
          <w:i/>
          <w:sz w:val="16"/>
          <w:szCs w:val="16"/>
          <w:vertAlign w:val="superscript"/>
        </w:rPr>
        <w:tab/>
      </w:r>
      <w:r w:rsidRPr="00557F70">
        <w:rPr>
          <w:rFonts w:cs="Arial"/>
          <w:i/>
          <w:sz w:val="16"/>
          <w:szCs w:val="16"/>
          <w:vertAlign w:val="superscript"/>
        </w:rPr>
        <w:tab/>
        <w:t xml:space="preserve">2 </w:t>
      </w:r>
      <w:r w:rsidRPr="00557F70">
        <w:rPr>
          <w:rFonts w:cs="Arial"/>
          <w:sz w:val="16"/>
          <w:szCs w:val="16"/>
        </w:rPr>
        <w:t>189</w:t>
      </w:r>
      <w:r w:rsidRPr="00557F70">
        <w:rPr>
          <w:rFonts w:cs="Arial"/>
          <w:sz w:val="16"/>
          <w:szCs w:val="16"/>
          <w:vertAlign w:val="superscript"/>
        </w:rPr>
        <w:t>th</w:t>
      </w:r>
      <w:r w:rsidRPr="00557F70">
        <w:rPr>
          <w:rFonts w:cs="Arial"/>
          <w:sz w:val="16"/>
          <w:szCs w:val="16"/>
        </w:rPr>
        <w:t xml:space="preserve"> General Court of The Commonwealth of Massachusetts, no date</w:t>
      </w:r>
    </w:p>
    <w:p w14:paraId="5C68F5CC" w14:textId="77777777" w:rsidR="003D498F" w:rsidRPr="00557F70" w:rsidRDefault="003D498F" w:rsidP="003D498F">
      <w:pPr>
        <w:pStyle w:val="NoSpacing"/>
        <w:ind w:left="1440"/>
        <w:rPr>
          <w:rFonts w:cs="Arial"/>
          <w:sz w:val="16"/>
          <w:szCs w:val="16"/>
        </w:rPr>
      </w:pPr>
      <w:r w:rsidRPr="00557F70">
        <w:rPr>
          <w:rFonts w:cs="Arial"/>
          <w:i/>
          <w:sz w:val="16"/>
          <w:szCs w:val="16"/>
          <w:vertAlign w:val="superscript"/>
        </w:rPr>
        <w:t>3</w:t>
      </w:r>
      <w:r w:rsidRPr="00557F70">
        <w:rPr>
          <w:rFonts w:cs="Arial"/>
          <w:sz w:val="16"/>
          <w:szCs w:val="16"/>
        </w:rPr>
        <w:t xml:space="preserve"> New Jersey Department of Health and Senior Services, 2010a</w:t>
      </w:r>
    </w:p>
    <w:p w14:paraId="5C68F5CD" w14:textId="77777777" w:rsidR="003D498F" w:rsidRPr="00557F70" w:rsidRDefault="003D498F" w:rsidP="003D498F">
      <w:pPr>
        <w:pStyle w:val="NoSpacing"/>
        <w:ind w:left="1440"/>
        <w:rPr>
          <w:rFonts w:cs="Arial"/>
          <w:sz w:val="16"/>
          <w:szCs w:val="16"/>
        </w:rPr>
      </w:pPr>
      <w:proofErr w:type="gramStart"/>
      <w:r w:rsidRPr="00557F70">
        <w:rPr>
          <w:rFonts w:cs="Arial"/>
          <w:i/>
          <w:sz w:val="16"/>
          <w:szCs w:val="16"/>
          <w:vertAlign w:val="superscript"/>
        </w:rPr>
        <w:t xml:space="preserve">4  </w:t>
      </w:r>
      <w:r w:rsidRPr="00557F70">
        <w:rPr>
          <w:rFonts w:cs="Arial"/>
          <w:sz w:val="16"/>
          <w:szCs w:val="16"/>
        </w:rPr>
        <w:t>New</w:t>
      </w:r>
      <w:proofErr w:type="gramEnd"/>
      <w:r w:rsidRPr="00557F70">
        <w:rPr>
          <w:rFonts w:cs="Arial"/>
          <w:sz w:val="16"/>
          <w:szCs w:val="16"/>
        </w:rPr>
        <w:t xml:space="preserve"> Jersey Department of Health, 2010b</w:t>
      </w:r>
    </w:p>
    <w:p w14:paraId="5C68F5CE" w14:textId="77777777" w:rsidR="003D498F" w:rsidRPr="00557F70" w:rsidRDefault="003D498F" w:rsidP="003D498F">
      <w:pPr>
        <w:pStyle w:val="NoSpacing"/>
        <w:ind w:left="1440"/>
        <w:rPr>
          <w:rFonts w:cs="Arial"/>
          <w:sz w:val="16"/>
          <w:szCs w:val="16"/>
        </w:rPr>
      </w:pPr>
      <w:proofErr w:type="gramStart"/>
      <w:r w:rsidRPr="00557F70">
        <w:rPr>
          <w:rFonts w:cs="Arial"/>
          <w:i/>
          <w:sz w:val="16"/>
          <w:szCs w:val="16"/>
          <w:vertAlign w:val="superscript"/>
        </w:rPr>
        <w:t xml:space="preserve">5  </w:t>
      </w:r>
      <w:r w:rsidRPr="00557F70">
        <w:rPr>
          <w:rFonts w:cs="Arial"/>
          <w:sz w:val="16"/>
          <w:szCs w:val="16"/>
        </w:rPr>
        <w:t>Pennsylvania</w:t>
      </w:r>
      <w:proofErr w:type="gramEnd"/>
      <w:r w:rsidRPr="00557F70">
        <w:rPr>
          <w:rFonts w:cs="Arial"/>
          <w:sz w:val="16"/>
          <w:szCs w:val="16"/>
        </w:rPr>
        <w:t xml:space="preserve"> Code, 1986</w:t>
      </w:r>
    </w:p>
    <w:p w14:paraId="5C68F5CF" w14:textId="77777777" w:rsidR="003D498F" w:rsidRPr="00557F70" w:rsidRDefault="003D498F" w:rsidP="003D498F">
      <w:pPr>
        <w:pStyle w:val="NoSpacing"/>
        <w:ind w:left="1440"/>
        <w:rPr>
          <w:rFonts w:cs="Arial"/>
          <w:sz w:val="16"/>
          <w:szCs w:val="16"/>
        </w:rPr>
      </w:pPr>
      <w:proofErr w:type="gramStart"/>
      <w:r w:rsidRPr="00557F70">
        <w:rPr>
          <w:rFonts w:cs="Arial"/>
          <w:i/>
          <w:sz w:val="16"/>
          <w:szCs w:val="16"/>
          <w:vertAlign w:val="superscript"/>
        </w:rPr>
        <w:t xml:space="preserve">6  </w:t>
      </w:r>
      <w:r w:rsidRPr="00557F70">
        <w:rPr>
          <w:rFonts w:cs="Arial"/>
          <w:sz w:val="16"/>
          <w:szCs w:val="16"/>
        </w:rPr>
        <w:t>Rhode</w:t>
      </w:r>
      <w:proofErr w:type="gramEnd"/>
      <w:r w:rsidRPr="00557F70">
        <w:rPr>
          <w:rFonts w:cs="Arial"/>
          <w:sz w:val="16"/>
          <w:szCs w:val="16"/>
        </w:rPr>
        <w:t xml:space="preserve"> Island Department of Labor and Training, no date</w:t>
      </w:r>
    </w:p>
    <w:p w14:paraId="5C68F5D0" w14:textId="77777777" w:rsidR="00193B1F" w:rsidRPr="00557F70" w:rsidRDefault="00193B1F" w:rsidP="00193B1F">
      <w:pPr>
        <w:widowControl/>
        <w:autoSpaceDE w:val="0"/>
        <w:autoSpaceDN w:val="0"/>
        <w:adjustRightInd w:val="0"/>
        <w:snapToGrid w:val="0"/>
        <w:spacing w:after="0" w:line="240" w:lineRule="auto"/>
        <w:ind w:left="720"/>
        <w:rPr>
          <w:rFonts w:cs="Arial"/>
          <w:color w:val="000000"/>
          <w:sz w:val="20"/>
          <w:szCs w:val="20"/>
        </w:rPr>
      </w:pPr>
    </w:p>
    <w:p w14:paraId="5C68F5D1" w14:textId="77777777" w:rsidR="00C6554F" w:rsidRPr="00557F70" w:rsidRDefault="00C6554F" w:rsidP="00193B1F">
      <w:pPr>
        <w:pStyle w:val="ListParagraph"/>
        <w:widowControl/>
        <w:numPr>
          <w:ilvl w:val="0"/>
          <w:numId w:val="35"/>
        </w:numPr>
        <w:autoSpaceDE w:val="0"/>
        <w:autoSpaceDN w:val="0"/>
        <w:adjustRightInd w:val="0"/>
        <w:snapToGrid w:val="0"/>
        <w:spacing w:after="0" w:line="240" w:lineRule="auto"/>
        <w:contextualSpacing w:val="0"/>
        <w:rPr>
          <w:rFonts w:cs="Arial"/>
          <w:color w:val="000000"/>
          <w:sz w:val="20"/>
          <w:szCs w:val="20"/>
        </w:rPr>
      </w:pPr>
      <w:commentRangeStart w:id="12"/>
      <w:r w:rsidRPr="00557F70">
        <w:rPr>
          <w:rFonts w:cs="Arial"/>
          <w:color w:val="000000"/>
          <w:sz w:val="20"/>
          <w:szCs w:val="20"/>
        </w:rPr>
        <w:t>Other Environmental Listings</w:t>
      </w:r>
      <w:commentRangeEnd w:id="12"/>
      <w:r w:rsidRPr="00557F70">
        <w:rPr>
          <w:rFonts w:cs="Arial"/>
          <w:color w:val="000000"/>
          <w:sz w:val="20"/>
          <w:szCs w:val="20"/>
        </w:rPr>
        <w:commentReference w:id="12"/>
      </w:r>
    </w:p>
    <w:p w14:paraId="5C68F5D2" w14:textId="77777777" w:rsidR="009B5850" w:rsidRPr="00557F70" w:rsidRDefault="009B5850" w:rsidP="00193B1F">
      <w:pPr>
        <w:keepNext/>
        <w:keepLines/>
        <w:widowControl/>
        <w:autoSpaceDE w:val="0"/>
        <w:autoSpaceDN w:val="0"/>
        <w:adjustRightInd w:val="0"/>
        <w:snapToGrid w:val="0"/>
        <w:spacing w:before="200" w:after="0" w:line="240" w:lineRule="auto"/>
        <w:ind w:left="720"/>
        <w:contextualSpacing/>
        <w:rPr>
          <w:rFonts w:cs="Arial"/>
          <w:color w:val="000000"/>
          <w:sz w:val="20"/>
          <w:szCs w:val="20"/>
        </w:rPr>
      </w:pPr>
    </w:p>
    <w:tbl>
      <w:tblPr>
        <w:tblStyle w:val="TableGrid"/>
        <w:tblW w:w="0" w:type="auto"/>
        <w:tblInd w:w="18" w:type="dxa"/>
        <w:shd w:val="clear" w:color="auto" w:fill="D6E3BC" w:themeFill="accent3" w:themeFillTint="66"/>
        <w:tblLook w:val="04A0" w:firstRow="1" w:lastRow="0" w:firstColumn="1" w:lastColumn="0" w:noHBand="0" w:noVBand="1"/>
      </w:tblPr>
      <w:tblGrid>
        <w:gridCol w:w="10052"/>
      </w:tblGrid>
      <w:tr w:rsidR="001B2047" w:rsidRPr="00557F70" w14:paraId="5C68F5D5" w14:textId="77777777" w:rsidTr="004361AB">
        <w:tc>
          <w:tcPr>
            <w:tcW w:w="10278" w:type="dxa"/>
            <w:shd w:val="clear" w:color="auto" w:fill="D6E3BC" w:themeFill="accent3" w:themeFillTint="66"/>
          </w:tcPr>
          <w:p w14:paraId="5C68F5D3" w14:textId="77777777" w:rsidR="001B2047" w:rsidRPr="00557F70" w:rsidRDefault="001B2047" w:rsidP="00193B1F">
            <w:pPr>
              <w:keepNext/>
              <w:keepLines/>
              <w:spacing w:before="100" w:after="100" w:line="263" w:lineRule="exact"/>
              <w:ind w:left="1008" w:right="1008"/>
              <w:jc w:val="center"/>
              <w:rPr>
                <w:rFonts w:eastAsia="Garamond" w:cs="Arial"/>
                <w:b/>
                <w:bCs/>
                <w:sz w:val="24"/>
                <w:szCs w:val="24"/>
              </w:rPr>
            </w:pPr>
            <w:r w:rsidRPr="00557F70">
              <w:rPr>
                <w:rFonts w:eastAsia="Garamond" w:cs="Arial"/>
                <w:b/>
                <w:bCs/>
                <w:sz w:val="24"/>
                <w:szCs w:val="24"/>
              </w:rPr>
              <w:t>Section 16</w:t>
            </w:r>
          </w:p>
          <w:p w14:paraId="5C68F5D4" w14:textId="77777777" w:rsidR="001B2047" w:rsidRPr="00557F70" w:rsidRDefault="001B2047" w:rsidP="00193B1F">
            <w:pPr>
              <w:keepNext/>
              <w:keepLines/>
              <w:spacing w:before="100" w:after="100" w:line="263" w:lineRule="exact"/>
              <w:ind w:left="1008" w:right="1008"/>
              <w:jc w:val="center"/>
              <w:rPr>
                <w:rFonts w:eastAsia="Garamond" w:cs="Arial"/>
                <w:b/>
                <w:bCs/>
                <w:sz w:val="24"/>
                <w:szCs w:val="24"/>
              </w:rPr>
            </w:pPr>
            <w:commentRangeStart w:id="13"/>
            <w:r w:rsidRPr="00557F70">
              <w:rPr>
                <w:rFonts w:eastAsia="Garamond" w:cs="Arial"/>
                <w:b/>
                <w:bCs/>
                <w:sz w:val="24"/>
                <w:szCs w:val="24"/>
              </w:rPr>
              <w:t>Other Information, Including Date of Preparation or Last Revision</w:t>
            </w:r>
            <w:commentRangeEnd w:id="13"/>
            <w:r w:rsidR="00E8336B" w:rsidRPr="00557F70">
              <w:rPr>
                <w:rStyle w:val="CommentReference"/>
              </w:rPr>
              <w:commentReference w:id="13"/>
            </w:r>
          </w:p>
        </w:tc>
      </w:tr>
    </w:tbl>
    <w:p w14:paraId="5C68F5D6" w14:textId="77777777" w:rsidR="003D7A8A" w:rsidRPr="00557F70" w:rsidRDefault="00B4349F" w:rsidP="00193B1F">
      <w:pPr>
        <w:pStyle w:val="Heading2"/>
        <w:rPr>
          <w:rFonts w:asciiTheme="minorHAnsi" w:eastAsia="Times New Roman" w:hAnsiTheme="minorHAnsi" w:cs="Arial"/>
          <w:color w:val="auto"/>
          <w:sz w:val="24"/>
          <w:szCs w:val="24"/>
        </w:rPr>
      </w:pPr>
      <w:r w:rsidRPr="00557F70">
        <w:rPr>
          <w:rFonts w:asciiTheme="minorHAnsi" w:eastAsia="Times New Roman" w:hAnsiTheme="minorHAnsi" w:cs="Arial"/>
          <w:color w:val="auto"/>
          <w:sz w:val="24"/>
          <w:szCs w:val="24"/>
        </w:rPr>
        <w:t>16.1</w:t>
      </w:r>
      <w:r w:rsidR="00B46A64" w:rsidRPr="00557F70">
        <w:rPr>
          <w:rFonts w:asciiTheme="minorHAnsi" w:eastAsia="Times New Roman" w:hAnsiTheme="minorHAnsi" w:cs="Arial"/>
          <w:color w:val="auto"/>
          <w:sz w:val="24"/>
          <w:szCs w:val="24"/>
        </w:rPr>
        <w:tab/>
      </w:r>
      <w:r w:rsidRPr="00557F70">
        <w:rPr>
          <w:rFonts w:asciiTheme="minorHAnsi" w:eastAsia="Times New Roman" w:hAnsiTheme="minorHAnsi" w:cs="Arial"/>
          <w:color w:val="auto"/>
          <w:sz w:val="24"/>
          <w:szCs w:val="24"/>
        </w:rPr>
        <w:t xml:space="preserve">Indication of </w:t>
      </w:r>
      <w:r w:rsidR="00B46A64" w:rsidRPr="00557F70">
        <w:rPr>
          <w:rFonts w:asciiTheme="minorHAnsi" w:eastAsia="Times New Roman" w:hAnsiTheme="minorHAnsi" w:cs="Arial"/>
          <w:color w:val="auto"/>
          <w:sz w:val="24"/>
          <w:szCs w:val="24"/>
        </w:rPr>
        <w:t>C</w:t>
      </w:r>
      <w:r w:rsidRPr="00557F70">
        <w:rPr>
          <w:rFonts w:asciiTheme="minorHAnsi" w:eastAsia="Times New Roman" w:hAnsiTheme="minorHAnsi" w:cs="Arial"/>
          <w:color w:val="auto"/>
          <w:sz w:val="24"/>
          <w:szCs w:val="24"/>
        </w:rPr>
        <w:t>hanges</w:t>
      </w:r>
    </w:p>
    <w:p w14:paraId="5C68F5D7" w14:textId="77777777" w:rsidR="0001340C" w:rsidRPr="00557F70" w:rsidRDefault="0001340C" w:rsidP="00193B1F">
      <w:pPr>
        <w:keepNext/>
        <w:keepLines/>
        <w:spacing w:after="0" w:line="240" w:lineRule="auto"/>
        <w:rPr>
          <w:rFonts w:cs="Arial"/>
        </w:rPr>
      </w:pPr>
    </w:p>
    <w:p w14:paraId="5C68F5D8" w14:textId="77777777" w:rsidR="00FF6F54" w:rsidRPr="00557F70" w:rsidRDefault="00FF6F54" w:rsidP="00193B1F">
      <w:pPr>
        <w:keepNext/>
        <w:keepLines/>
        <w:tabs>
          <w:tab w:val="left" w:pos="840"/>
        </w:tabs>
        <w:spacing w:before="34" w:after="0" w:line="240" w:lineRule="auto"/>
        <w:ind w:right="-20"/>
        <w:rPr>
          <w:rFonts w:eastAsia="Times New Roman" w:cs="Arial"/>
          <w:sz w:val="20"/>
          <w:szCs w:val="20"/>
        </w:rPr>
      </w:pPr>
      <w:r w:rsidRPr="00557F70">
        <w:rPr>
          <w:rFonts w:eastAsia="Times New Roman" w:cs="Arial"/>
          <w:bCs/>
          <w:sz w:val="20"/>
          <w:szCs w:val="20"/>
        </w:rPr>
        <w:t>D</w:t>
      </w:r>
      <w:r w:rsidRPr="00557F70">
        <w:rPr>
          <w:rFonts w:eastAsia="Times New Roman" w:cs="Arial"/>
          <w:sz w:val="20"/>
          <w:szCs w:val="20"/>
        </w:rPr>
        <w:t>ate of preparation or last revision:</w:t>
      </w:r>
      <w:r w:rsidR="008026A2" w:rsidRPr="00557F70">
        <w:rPr>
          <w:rFonts w:eastAsia="Times New Roman" w:cs="Arial"/>
          <w:sz w:val="20"/>
          <w:szCs w:val="20"/>
        </w:rPr>
        <w:t xml:space="preserve"> </w:t>
      </w:r>
      <w:r w:rsidR="00061C5B" w:rsidRPr="00557F70">
        <w:rPr>
          <w:rFonts w:eastAsia="Times New Roman" w:cs="Arial"/>
          <w:sz w:val="20"/>
          <w:szCs w:val="20"/>
          <w:highlight w:val="yellow"/>
        </w:rPr>
        <w:t>INSERT</w:t>
      </w:r>
    </w:p>
    <w:p w14:paraId="5C68F5D9" w14:textId="63EEFA76" w:rsidR="002F385D" w:rsidRPr="00557F70" w:rsidRDefault="00B24BC2" w:rsidP="00193B1F">
      <w:pPr>
        <w:keepNext/>
        <w:keepLines/>
        <w:tabs>
          <w:tab w:val="left" w:pos="840"/>
        </w:tabs>
        <w:spacing w:before="34" w:after="0" w:line="240" w:lineRule="auto"/>
        <w:ind w:right="-20"/>
        <w:rPr>
          <w:rFonts w:eastAsia="Times New Roman" w:cs="Arial"/>
          <w:sz w:val="20"/>
          <w:szCs w:val="20"/>
        </w:rPr>
      </w:pPr>
      <w:r>
        <w:rPr>
          <w:rFonts w:eastAsia="Times New Roman" w:cs="Arial"/>
          <w:sz w:val="20"/>
          <w:szCs w:val="20"/>
        </w:rPr>
        <w:t xml:space="preserve">Revision number: </w:t>
      </w:r>
    </w:p>
    <w:p w14:paraId="5C68F5DA" w14:textId="77777777" w:rsidR="000451D6" w:rsidRPr="00557F70" w:rsidRDefault="000451D6" w:rsidP="00193B1F">
      <w:pPr>
        <w:pStyle w:val="Heading2"/>
        <w:rPr>
          <w:rFonts w:asciiTheme="minorHAnsi" w:eastAsia="Times New Roman" w:hAnsiTheme="minorHAnsi" w:cs="Arial"/>
          <w:color w:val="auto"/>
          <w:sz w:val="24"/>
          <w:szCs w:val="24"/>
        </w:rPr>
      </w:pPr>
      <w:commentRangeStart w:id="14"/>
      <w:r w:rsidRPr="00557F70">
        <w:rPr>
          <w:rFonts w:asciiTheme="minorHAnsi" w:eastAsia="Times New Roman" w:hAnsiTheme="minorHAnsi" w:cs="Arial"/>
          <w:color w:val="auto"/>
          <w:sz w:val="24"/>
          <w:szCs w:val="24"/>
        </w:rPr>
        <w:t>16.2</w:t>
      </w:r>
      <w:r w:rsidR="006C416E" w:rsidRPr="00557F70">
        <w:rPr>
          <w:rFonts w:asciiTheme="minorHAnsi" w:eastAsia="Times New Roman" w:hAnsiTheme="minorHAnsi" w:cs="Arial"/>
          <w:color w:val="auto"/>
          <w:sz w:val="24"/>
          <w:szCs w:val="24"/>
        </w:rPr>
        <w:tab/>
      </w:r>
      <w:r w:rsidRPr="00557F70">
        <w:rPr>
          <w:rFonts w:asciiTheme="minorHAnsi" w:eastAsia="Times New Roman" w:hAnsiTheme="minorHAnsi" w:cs="Arial"/>
          <w:color w:val="auto"/>
          <w:sz w:val="24"/>
          <w:szCs w:val="24"/>
        </w:rPr>
        <w:t xml:space="preserve">Abbreviations and </w:t>
      </w:r>
      <w:r w:rsidR="006C416E" w:rsidRPr="00557F70">
        <w:rPr>
          <w:rFonts w:asciiTheme="minorHAnsi" w:eastAsia="Times New Roman" w:hAnsiTheme="minorHAnsi" w:cs="Arial"/>
          <w:color w:val="auto"/>
          <w:sz w:val="24"/>
          <w:szCs w:val="24"/>
        </w:rPr>
        <w:t>A</w:t>
      </w:r>
      <w:r w:rsidRPr="00557F70">
        <w:rPr>
          <w:rFonts w:asciiTheme="minorHAnsi" w:eastAsia="Times New Roman" w:hAnsiTheme="minorHAnsi" w:cs="Arial"/>
          <w:color w:val="auto"/>
          <w:sz w:val="24"/>
          <w:szCs w:val="24"/>
        </w:rPr>
        <w:t>cronyms</w:t>
      </w:r>
      <w:commentRangeEnd w:id="14"/>
      <w:r w:rsidR="00E8336B" w:rsidRPr="00557F70">
        <w:rPr>
          <w:rStyle w:val="CommentReference"/>
          <w:rFonts w:asciiTheme="minorHAnsi" w:eastAsiaTheme="minorHAnsi" w:hAnsiTheme="minorHAnsi" w:cstheme="minorBidi"/>
          <w:b w:val="0"/>
          <w:bCs w:val="0"/>
          <w:color w:val="auto"/>
        </w:rPr>
        <w:commentReference w:id="14"/>
      </w:r>
    </w:p>
    <w:p w14:paraId="5C68F5DB" w14:textId="77777777" w:rsidR="002F385D" w:rsidRPr="00557F70" w:rsidRDefault="002F385D" w:rsidP="002F385D">
      <w:pPr>
        <w:spacing w:after="0"/>
      </w:pPr>
    </w:p>
    <w:p w14:paraId="5C68F5DC" w14:textId="77777777" w:rsidR="00243E52" w:rsidRPr="00557F70" w:rsidRDefault="00243E52" w:rsidP="002F385D">
      <w:pPr>
        <w:keepLines/>
        <w:widowControl/>
        <w:numPr>
          <w:ilvl w:val="0"/>
          <w:numId w:val="24"/>
        </w:numPr>
        <w:spacing w:after="0" w:line="240" w:lineRule="auto"/>
        <w:contextualSpacing/>
        <w:rPr>
          <w:rFonts w:cs="Arial"/>
          <w:sz w:val="20"/>
          <w:szCs w:val="20"/>
        </w:rPr>
      </w:pPr>
      <w:r w:rsidRPr="00557F70">
        <w:rPr>
          <w:rFonts w:cs="Arial"/>
          <w:sz w:val="20"/>
          <w:szCs w:val="20"/>
        </w:rPr>
        <w:t>ACAA</w:t>
      </w:r>
      <w:r w:rsidRPr="00557F70">
        <w:rPr>
          <w:rFonts w:cs="Arial"/>
          <w:sz w:val="20"/>
          <w:szCs w:val="20"/>
        </w:rPr>
        <w:tab/>
      </w:r>
      <w:r w:rsidRPr="00557F70">
        <w:rPr>
          <w:rFonts w:cs="Arial"/>
          <w:sz w:val="20"/>
          <w:szCs w:val="20"/>
        </w:rPr>
        <w:tab/>
        <w:t>American Coal Ash Association</w:t>
      </w:r>
    </w:p>
    <w:p w14:paraId="5C68F5DD" w14:textId="77777777" w:rsidR="002B6722" w:rsidRPr="00557F70" w:rsidRDefault="002B6722" w:rsidP="002F385D">
      <w:pPr>
        <w:keepLines/>
        <w:widowControl/>
        <w:numPr>
          <w:ilvl w:val="0"/>
          <w:numId w:val="24"/>
        </w:numPr>
        <w:spacing w:after="0" w:line="240" w:lineRule="auto"/>
        <w:contextualSpacing/>
        <w:rPr>
          <w:rFonts w:cs="Arial"/>
          <w:sz w:val="20"/>
          <w:szCs w:val="20"/>
        </w:rPr>
      </w:pPr>
      <w:r w:rsidRPr="00557F70">
        <w:rPr>
          <w:rFonts w:cs="Arial"/>
          <w:sz w:val="20"/>
          <w:szCs w:val="20"/>
        </w:rPr>
        <w:t>ACGIH:</w:t>
      </w:r>
      <w:r w:rsidRPr="00557F70">
        <w:rPr>
          <w:rFonts w:cs="Arial"/>
          <w:sz w:val="20"/>
          <w:szCs w:val="20"/>
        </w:rPr>
        <w:tab/>
      </w:r>
      <w:r w:rsidRPr="00557F70">
        <w:rPr>
          <w:rFonts w:cs="Arial"/>
          <w:sz w:val="20"/>
          <w:szCs w:val="20"/>
        </w:rPr>
        <w:tab/>
        <w:t>American Conference of Industrial Hygienists</w:t>
      </w:r>
    </w:p>
    <w:p w14:paraId="5C68F5DE" w14:textId="77777777" w:rsidR="00E17DB9" w:rsidRPr="00557F70" w:rsidRDefault="002B6722" w:rsidP="002F385D">
      <w:pPr>
        <w:keepLines/>
        <w:widowControl/>
        <w:numPr>
          <w:ilvl w:val="0"/>
          <w:numId w:val="24"/>
        </w:numPr>
        <w:spacing w:after="0" w:line="240" w:lineRule="auto"/>
        <w:contextualSpacing/>
        <w:rPr>
          <w:rFonts w:cs="Arial"/>
          <w:sz w:val="20"/>
          <w:szCs w:val="20"/>
        </w:rPr>
      </w:pPr>
      <w:r w:rsidRPr="00557F70">
        <w:rPr>
          <w:rFonts w:cs="Arial"/>
          <w:sz w:val="20"/>
          <w:szCs w:val="20"/>
        </w:rPr>
        <w:t>ANSI:</w:t>
      </w:r>
      <w:r w:rsidRPr="00557F70">
        <w:rPr>
          <w:rFonts w:cs="Arial"/>
          <w:sz w:val="20"/>
          <w:szCs w:val="20"/>
        </w:rPr>
        <w:tab/>
      </w:r>
      <w:r w:rsidRPr="00557F70">
        <w:rPr>
          <w:rFonts w:cs="Arial"/>
          <w:sz w:val="20"/>
          <w:szCs w:val="20"/>
        </w:rPr>
        <w:tab/>
        <w:t>American National Standards Institute</w:t>
      </w:r>
    </w:p>
    <w:p w14:paraId="5C68F5DF" w14:textId="77777777" w:rsidR="004205E2" w:rsidRPr="00557F70" w:rsidRDefault="004205E2" w:rsidP="002F385D">
      <w:pPr>
        <w:keepLines/>
        <w:widowControl/>
        <w:numPr>
          <w:ilvl w:val="0"/>
          <w:numId w:val="24"/>
        </w:numPr>
        <w:spacing w:after="0" w:line="240" w:lineRule="auto"/>
        <w:contextualSpacing/>
        <w:rPr>
          <w:rFonts w:cs="Arial"/>
          <w:sz w:val="20"/>
          <w:szCs w:val="20"/>
        </w:rPr>
      </w:pPr>
      <w:r w:rsidRPr="00557F70">
        <w:rPr>
          <w:rFonts w:cs="Arial"/>
          <w:sz w:val="20"/>
          <w:szCs w:val="20"/>
        </w:rPr>
        <w:lastRenderedPageBreak/>
        <w:t>CA</w:t>
      </w:r>
      <w:r w:rsidR="00451108" w:rsidRPr="00557F70">
        <w:rPr>
          <w:rFonts w:cs="Arial"/>
          <w:sz w:val="20"/>
          <w:szCs w:val="20"/>
        </w:rPr>
        <w:t>:</w:t>
      </w:r>
      <w:r w:rsidRPr="00557F70">
        <w:rPr>
          <w:rFonts w:cs="Arial"/>
          <w:sz w:val="20"/>
          <w:szCs w:val="20"/>
        </w:rPr>
        <w:tab/>
      </w:r>
      <w:r w:rsidR="00AA7232" w:rsidRPr="00557F70">
        <w:rPr>
          <w:rFonts w:cs="Arial"/>
          <w:sz w:val="20"/>
          <w:szCs w:val="20"/>
        </w:rPr>
        <w:tab/>
        <w:t>California</w:t>
      </w:r>
    </w:p>
    <w:p w14:paraId="5C68F5E0" w14:textId="77777777" w:rsidR="002B6722" w:rsidRPr="00557F70" w:rsidRDefault="002B6722" w:rsidP="002F385D">
      <w:pPr>
        <w:keepLines/>
        <w:widowControl/>
        <w:numPr>
          <w:ilvl w:val="0"/>
          <w:numId w:val="24"/>
        </w:numPr>
        <w:spacing w:after="0" w:line="240" w:lineRule="auto"/>
        <w:contextualSpacing/>
        <w:rPr>
          <w:rFonts w:cs="Arial"/>
          <w:sz w:val="20"/>
          <w:szCs w:val="20"/>
        </w:rPr>
      </w:pPr>
      <w:r w:rsidRPr="00557F70">
        <w:rPr>
          <w:rFonts w:cs="Arial"/>
          <w:sz w:val="20"/>
          <w:szCs w:val="20"/>
        </w:rPr>
        <w:t>CAA:</w:t>
      </w:r>
      <w:r w:rsidRPr="00557F70">
        <w:rPr>
          <w:rFonts w:cs="Arial"/>
          <w:sz w:val="20"/>
          <w:szCs w:val="20"/>
        </w:rPr>
        <w:tab/>
      </w:r>
      <w:r w:rsidRPr="00557F70">
        <w:rPr>
          <w:rFonts w:cs="Arial"/>
          <w:sz w:val="20"/>
          <w:szCs w:val="20"/>
        </w:rPr>
        <w:tab/>
        <w:t>Clean Air Act</w:t>
      </w:r>
    </w:p>
    <w:p w14:paraId="5C68F5E1" w14:textId="77777777" w:rsidR="002B6722" w:rsidRPr="00557F70" w:rsidRDefault="002B6722" w:rsidP="002F385D">
      <w:pPr>
        <w:keepLines/>
        <w:widowControl/>
        <w:numPr>
          <w:ilvl w:val="0"/>
          <w:numId w:val="24"/>
        </w:numPr>
        <w:spacing w:after="0" w:line="240" w:lineRule="auto"/>
        <w:contextualSpacing/>
        <w:rPr>
          <w:rFonts w:cs="Arial"/>
          <w:sz w:val="20"/>
          <w:szCs w:val="20"/>
        </w:rPr>
      </w:pPr>
      <w:r w:rsidRPr="00557F70">
        <w:rPr>
          <w:rFonts w:cs="Arial"/>
          <w:sz w:val="20"/>
          <w:szCs w:val="20"/>
        </w:rPr>
        <w:t>CA</w:t>
      </w:r>
      <w:r w:rsidR="00E8336B" w:rsidRPr="00557F70">
        <w:rPr>
          <w:rFonts w:cs="Arial"/>
          <w:sz w:val="20"/>
          <w:szCs w:val="20"/>
        </w:rPr>
        <w:t>S</w:t>
      </w:r>
      <w:r w:rsidRPr="00557F70">
        <w:rPr>
          <w:rFonts w:cs="Arial"/>
          <w:sz w:val="20"/>
          <w:szCs w:val="20"/>
        </w:rPr>
        <w:t>:</w:t>
      </w:r>
      <w:r w:rsidR="00E8336B" w:rsidRPr="00557F70">
        <w:rPr>
          <w:rFonts w:cs="Arial"/>
          <w:sz w:val="20"/>
          <w:szCs w:val="20"/>
        </w:rPr>
        <w:tab/>
      </w:r>
      <w:r w:rsidRPr="00557F70">
        <w:rPr>
          <w:rFonts w:cs="Arial"/>
          <w:sz w:val="20"/>
          <w:szCs w:val="20"/>
        </w:rPr>
        <w:tab/>
        <w:t>Chemical Abstract Services</w:t>
      </w:r>
    </w:p>
    <w:p w14:paraId="5C68F5E2" w14:textId="77777777" w:rsidR="002B6722" w:rsidRPr="00557F70" w:rsidRDefault="002B6722" w:rsidP="002F385D">
      <w:pPr>
        <w:keepLines/>
        <w:widowControl/>
        <w:numPr>
          <w:ilvl w:val="0"/>
          <w:numId w:val="24"/>
        </w:numPr>
        <w:spacing w:after="0" w:line="240" w:lineRule="auto"/>
        <w:contextualSpacing/>
        <w:rPr>
          <w:rFonts w:cs="Arial"/>
          <w:sz w:val="20"/>
          <w:szCs w:val="20"/>
        </w:rPr>
      </w:pPr>
      <w:r w:rsidRPr="00557F70">
        <w:rPr>
          <w:rFonts w:cs="Arial"/>
          <w:sz w:val="20"/>
          <w:szCs w:val="20"/>
        </w:rPr>
        <w:t xml:space="preserve">CFR: </w:t>
      </w:r>
      <w:r w:rsidRPr="00557F70">
        <w:rPr>
          <w:rFonts w:cs="Arial"/>
          <w:sz w:val="20"/>
          <w:szCs w:val="20"/>
        </w:rPr>
        <w:tab/>
      </w:r>
      <w:r w:rsidRPr="00557F70">
        <w:rPr>
          <w:rFonts w:cs="Arial"/>
          <w:sz w:val="20"/>
          <w:szCs w:val="20"/>
        </w:rPr>
        <w:tab/>
        <w:t>Code of Federal Regulations</w:t>
      </w:r>
    </w:p>
    <w:p w14:paraId="5C68F5E3" w14:textId="77777777" w:rsidR="003609F5" w:rsidRPr="00557F70" w:rsidRDefault="003609F5" w:rsidP="002F385D">
      <w:pPr>
        <w:keepLines/>
        <w:widowControl/>
        <w:numPr>
          <w:ilvl w:val="0"/>
          <w:numId w:val="24"/>
        </w:numPr>
        <w:spacing w:after="0" w:line="240" w:lineRule="auto"/>
        <w:contextualSpacing/>
        <w:rPr>
          <w:rFonts w:cs="Arial"/>
          <w:sz w:val="20"/>
          <w:szCs w:val="20"/>
        </w:rPr>
      </w:pPr>
      <w:r w:rsidRPr="00557F70">
        <w:rPr>
          <w:rFonts w:cs="Arial"/>
          <w:sz w:val="20"/>
          <w:szCs w:val="20"/>
        </w:rPr>
        <w:t>EPA</w:t>
      </w:r>
      <w:r w:rsidR="00451108" w:rsidRPr="00557F70">
        <w:rPr>
          <w:rFonts w:cs="Arial"/>
          <w:sz w:val="20"/>
          <w:szCs w:val="20"/>
        </w:rPr>
        <w:t>:</w:t>
      </w:r>
      <w:r w:rsidRPr="00557F70">
        <w:rPr>
          <w:rFonts w:cs="Arial"/>
          <w:sz w:val="20"/>
          <w:szCs w:val="20"/>
        </w:rPr>
        <w:tab/>
      </w:r>
      <w:r w:rsidRPr="00557F70">
        <w:rPr>
          <w:rFonts w:cs="Arial"/>
          <w:sz w:val="20"/>
          <w:szCs w:val="20"/>
        </w:rPr>
        <w:tab/>
        <w:t>Environmental Protection Agency</w:t>
      </w:r>
    </w:p>
    <w:p w14:paraId="5C68F5E4" w14:textId="77777777" w:rsidR="006A0898" w:rsidRPr="00557F70" w:rsidRDefault="006A0898" w:rsidP="002F385D">
      <w:pPr>
        <w:keepLines/>
        <w:widowControl/>
        <w:numPr>
          <w:ilvl w:val="0"/>
          <w:numId w:val="24"/>
        </w:numPr>
        <w:spacing w:after="0" w:line="240" w:lineRule="auto"/>
        <w:contextualSpacing/>
        <w:rPr>
          <w:rFonts w:cs="Arial"/>
          <w:sz w:val="20"/>
          <w:szCs w:val="20"/>
        </w:rPr>
      </w:pPr>
      <w:r w:rsidRPr="00557F70">
        <w:rPr>
          <w:rFonts w:cs="Arial"/>
          <w:sz w:val="20"/>
          <w:szCs w:val="20"/>
        </w:rPr>
        <w:t>FGD</w:t>
      </w:r>
      <w:r w:rsidRPr="00557F70">
        <w:rPr>
          <w:rFonts w:cs="Arial"/>
          <w:sz w:val="20"/>
          <w:szCs w:val="20"/>
        </w:rPr>
        <w:tab/>
      </w:r>
      <w:r w:rsidRPr="00557F70">
        <w:rPr>
          <w:rFonts w:cs="Arial"/>
          <w:sz w:val="20"/>
          <w:szCs w:val="20"/>
        </w:rPr>
        <w:tab/>
        <w:t>Flue Gas Desulfurization</w:t>
      </w:r>
    </w:p>
    <w:p w14:paraId="5C68F5E5" w14:textId="77777777" w:rsidR="002B6722" w:rsidRPr="00557F70" w:rsidRDefault="002B6722" w:rsidP="002F385D">
      <w:pPr>
        <w:keepLines/>
        <w:widowControl/>
        <w:numPr>
          <w:ilvl w:val="0"/>
          <w:numId w:val="24"/>
        </w:numPr>
        <w:spacing w:after="0" w:line="240" w:lineRule="auto"/>
        <w:contextualSpacing/>
        <w:rPr>
          <w:rFonts w:cs="Arial"/>
          <w:sz w:val="20"/>
          <w:szCs w:val="20"/>
        </w:rPr>
      </w:pPr>
      <w:r w:rsidRPr="00557F70">
        <w:rPr>
          <w:rFonts w:cs="Arial"/>
          <w:sz w:val="20"/>
          <w:szCs w:val="20"/>
        </w:rPr>
        <w:t>GHS:</w:t>
      </w:r>
      <w:r w:rsidRPr="00557F70">
        <w:rPr>
          <w:rFonts w:cs="Arial"/>
          <w:sz w:val="20"/>
          <w:szCs w:val="20"/>
        </w:rPr>
        <w:tab/>
      </w:r>
      <w:r w:rsidRPr="00557F70">
        <w:rPr>
          <w:rFonts w:cs="Arial"/>
          <w:sz w:val="20"/>
          <w:szCs w:val="20"/>
        </w:rPr>
        <w:tab/>
        <w:t>Globally Harmonized System of Classification and Labelling</w:t>
      </w:r>
    </w:p>
    <w:p w14:paraId="5C68F5E6" w14:textId="77777777" w:rsidR="002B6722" w:rsidRPr="00557F70" w:rsidRDefault="002B6722" w:rsidP="002F385D">
      <w:pPr>
        <w:keepLines/>
        <w:widowControl/>
        <w:numPr>
          <w:ilvl w:val="0"/>
          <w:numId w:val="24"/>
        </w:numPr>
        <w:spacing w:after="0" w:line="240" w:lineRule="auto"/>
        <w:contextualSpacing/>
        <w:rPr>
          <w:rFonts w:cs="Arial"/>
          <w:sz w:val="20"/>
          <w:szCs w:val="20"/>
        </w:rPr>
      </w:pPr>
      <w:r w:rsidRPr="00557F70">
        <w:rPr>
          <w:rFonts w:cs="Arial"/>
          <w:sz w:val="20"/>
          <w:szCs w:val="20"/>
        </w:rPr>
        <w:t>HMIS:</w:t>
      </w:r>
      <w:r w:rsidRPr="00557F70">
        <w:rPr>
          <w:rFonts w:cs="Arial"/>
          <w:sz w:val="20"/>
          <w:szCs w:val="20"/>
        </w:rPr>
        <w:tab/>
      </w:r>
      <w:r w:rsidRPr="00557F70">
        <w:rPr>
          <w:rFonts w:cs="Arial"/>
          <w:sz w:val="20"/>
          <w:szCs w:val="20"/>
        </w:rPr>
        <w:tab/>
        <w:t>Hazardous Materials Identification System</w:t>
      </w:r>
    </w:p>
    <w:p w14:paraId="5C68F5E7" w14:textId="77777777" w:rsidR="002B6722" w:rsidRPr="00557F70" w:rsidRDefault="002B6722" w:rsidP="002F385D">
      <w:pPr>
        <w:keepLines/>
        <w:widowControl/>
        <w:numPr>
          <w:ilvl w:val="0"/>
          <w:numId w:val="24"/>
        </w:numPr>
        <w:spacing w:after="0" w:line="240" w:lineRule="auto"/>
        <w:contextualSpacing/>
        <w:rPr>
          <w:rFonts w:cs="Arial"/>
          <w:sz w:val="20"/>
          <w:szCs w:val="20"/>
        </w:rPr>
      </w:pPr>
      <w:r w:rsidRPr="00557F70">
        <w:rPr>
          <w:rFonts w:cs="Arial"/>
          <w:sz w:val="20"/>
          <w:szCs w:val="20"/>
        </w:rPr>
        <w:t xml:space="preserve">IARC: </w:t>
      </w:r>
      <w:r w:rsidRPr="00557F70">
        <w:rPr>
          <w:rFonts w:cs="Arial"/>
          <w:sz w:val="20"/>
          <w:szCs w:val="20"/>
        </w:rPr>
        <w:tab/>
      </w:r>
      <w:r w:rsidRPr="00557F70">
        <w:rPr>
          <w:rFonts w:cs="Arial"/>
          <w:sz w:val="20"/>
          <w:szCs w:val="20"/>
        </w:rPr>
        <w:tab/>
        <w:t>International Agency for Research on Cancer</w:t>
      </w:r>
    </w:p>
    <w:p w14:paraId="5C68F5E8" w14:textId="77777777" w:rsidR="002B6722" w:rsidRPr="00557F70" w:rsidRDefault="002B6722" w:rsidP="002F385D">
      <w:pPr>
        <w:keepLines/>
        <w:widowControl/>
        <w:numPr>
          <w:ilvl w:val="0"/>
          <w:numId w:val="24"/>
        </w:numPr>
        <w:spacing w:after="0" w:line="240" w:lineRule="auto"/>
        <w:contextualSpacing/>
        <w:rPr>
          <w:rFonts w:cs="Arial"/>
          <w:sz w:val="20"/>
          <w:szCs w:val="20"/>
        </w:rPr>
      </w:pPr>
      <w:r w:rsidRPr="00557F70">
        <w:rPr>
          <w:rFonts w:cs="Arial"/>
          <w:sz w:val="20"/>
          <w:szCs w:val="20"/>
        </w:rPr>
        <w:t>LC50:</w:t>
      </w:r>
      <w:r w:rsidRPr="00557F70">
        <w:rPr>
          <w:rFonts w:cs="Arial"/>
          <w:sz w:val="20"/>
          <w:szCs w:val="20"/>
        </w:rPr>
        <w:tab/>
      </w:r>
      <w:r w:rsidRPr="00557F70">
        <w:rPr>
          <w:rFonts w:cs="Arial"/>
          <w:sz w:val="20"/>
          <w:szCs w:val="20"/>
        </w:rPr>
        <w:tab/>
        <w:t>Concentration resulting in the mortality of 50 % of an animal population</w:t>
      </w:r>
    </w:p>
    <w:p w14:paraId="5C68F5E9" w14:textId="77777777" w:rsidR="002B6722" w:rsidRPr="00557F70" w:rsidRDefault="002B6722" w:rsidP="002F385D">
      <w:pPr>
        <w:keepLines/>
        <w:widowControl/>
        <w:numPr>
          <w:ilvl w:val="0"/>
          <w:numId w:val="24"/>
        </w:numPr>
        <w:spacing w:after="0" w:line="240" w:lineRule="auto"/>
        <w:contextualSpacing/>
        <w:rPr>
          <w:rFonts w:cs="Arial"/>
          <w:sz w:val="20"/>
          <w:szCs w:val="20"/>
        </w:rPr>
      </w:pPr>
      <w:r w:rsidRPr="00557F70">
        <w:rPr>
          <w:rFonts w:cs="Arial"/>
          <w:sz w:val="20"/>
          <w:szCs w:val="20"/>
        </w:rPr>
        <w:t>LD50:</w:t>
      </w:r>
      <w:r w:rsidRPr="00557F70">
        <w:rPr>
          <w:rFonts w:cs="Arial"/>
          <w:sz w:val="20"/>
          <w:szCs w:val="20"/>
        </w:rPr>
        <w:tab/>
      </w:r>
      <w:r w:rsidRPr="00557F70">
        <w:rPr>
          <w:rFonts w:cs="Arial"/>
          <w:sz w:val="20"/>
          <w:szCs w:val="20"/>
        </w:rPr>
        <w:tab/>
        <w:t xml:space="preserve">Dose resulting in the mortality of 50 % of an animal population </w:t>
      </w:r>
    </w:p>
    <w:p w14:paraId="5C68F5EA" w14:textId="77777777" w:rsidR="002B6722" w:rsidRPr="00557F70" w:rsidRDefault="002B6722" w:rsidP="002F385D">
      <w:pPr>
        <w:keepLines/>
        <w:widowControl/>
        <w:numPr>
          <w:ilvl w:val="0"/>
          <w:numId w:val="24"/>
        </w:numPr>
        <w:spacing w:after="0" w:line="240" w:lineRule="auto"/>
        <w:contextualSpacing/>
        <w:rPr>
          <w:rFonts w:cs="Arial"/>
          <w:sz w:val="20"/>
          <w:szCs w:val="20"/>
        </w:rPr>
      </w:pPr>
      <w:r w:rsidRPr="00557F70">
        <w:rPr>
          <w:rFonts w:cs="Arial"/>
          <w:sz w:val="20"/>
          <w:szCs w:val="20"/>
        </w:rPr>
        <w:t>MA:</w:t>
      </w:r>
      <w:r w:rsidRPr="00557F70">
        <w:rPr>
          <w:rFonts w:cs="Arial"/>
          <w:sz w:val="20"/>
          <w:szCs w:val="20"/>
        </w:rPr>
        <w:tab/>
      </w:r>
      <w:r w:rsidRPr="00557F70">
        <w:rPr>
          <w:rFonts w:cs="Arial"/>
          <w:sz w:val="20"/>
          <w:szCs w:val="20"/>
        </w:rPr>
        <w:tab/>
        <w:t>Massachusetts</w:t>
      </w:r>
    </w:p>
    <w:p w14:paraId="5C68F5EB" w14:textId="24189D4A" w:rsidR="002B6722" w:rsidRPr="00557F70" w:rsidRDefault="002B6722" w:rsidP="002F385D">
      <w:pPr>
        <w:keepLines/>
        <w:widowControl/>
        <w:numPr>
          <w:ilvl w:val="0"/>
          <w:numId w:val="24"/>
        </w:numPr>
        <w:spacing w:after="0" w:line="240" w:lineRule="auto"/>
        <w:contextualSpacing/>
        <w:rPr>
          <w:rFonts w:cs="Arial"/>
          <w:sz w:val="20"/>
          <w:szCs w:val="20"/>
        </w:rPr>
      </w:pPr>
      <w:r w:rsidRPr="00557F70">
        <w:rPr>
          <w:rFonts w:cs="Arial"/>
          <w:sz w:val="20"/>
          <w:szCs w:val="20"/>
        </w:rPr>
        <w:t>NA:</w:t>
      </w:r>
      <w:r w:rsidRPr="00557F70">
        <w:rPr>
          <w:rFonts w:cs="Arial"/>
          <w:sz w:val="20"/>
          <w:szCs w:val="20"/>
        </w:rPr>
        <w:tab/>
      </w:r>
      <w:r w:rsidRPr="00557F70">
        <w:rPr>
          <w:rFonts w:cs="Arial"/>
          <w:sz w:val="20"/>
          <w:szCs w:val="20"/>
        </w:rPr>
        <w:tab/>
        <w:t>Not Applicable</w:t>
      </w:r>
    </w:p>
    <w:p w14:paraId="07122F00" w14:textId="77777777" w:rsidR="009C6FA2" w:rsidRPr="00557F70" w:rsidRDefault="009C6FA2" w:rsidP="009C6FA2">
      <w:pPr>
        <w:keepLines/>
        <w:widowControl/>
        <w:numPr>
          <w:ilvl w:val="0"/>
          <w:numId w:val="24"/>
        </w:numPr>
        <w:spacing w:after="0" w:line="240" w:lineRule="auto"/>
        <w:contextualSpacing/>
        <w:rPr>
          <w:rFonts w:cs="Arial"/>
          <w:sz w:val="20"/>
          <w:szCs w:val="20"/>
        </w:rPr>
      </w:pPr>
      <w:r w:rsidRPr="00557F70">
        <w:rPr>
          <w:rFonts w:cs="Arial"/>
          <w:sz w:val="20"/>
          <w:szCs w:val="20"/>
        </w:rPr>
        <w:t>NIOSH:</w:t>
      </w:r>
      <w:r w:rsidRPr="00557F70">
        <w:rPr>
          <w:rFonts w:cs="Arial"/>
          <w:sz w:val="20"/>
          <w:szCs w:val="20"/>
        </w:rPr>
        <w:tab/>
      </w:r>
      <w:r w:rsidRPr="00557F70">
        <w:rPr>
          <w:rFonts w:cs="Arial"/>
          <w:sz w:val="20"/>
          <w:szCs w:val="20"/>
        </w:rPr>
        <w:tab/>
        <w:t>National Institute of Occupational Safety and Health</w:t>
      </w:r>
    </w:p>
    <w:p w14:paraId="5C68F5EC" w14:textId="77777777" w:rsidR="002B6722" w:rsidRPr="00557F70" w:rsidRDefault="002B6722" w:rsidP="002F385D">
      <w:pPr>
        <w:keepLines/>
        <w:widowControl/>
        <w:numPr>
          <w:ilvl w:val="0"/>
          <w:numId w:val="24"/>
        </w:numPr>
        <w:spacing w:after="0" w:line="240" w:lineRule="auto"/>
        <w:contextualSpacing/>
        <w:rPr>
          <w:rFonts w:cs="Arial"/>
          <w:sz w:val="20"/>
          <w:szCs w:val="20"/>
        </w:rPr>
      </w:pPr>
      <w:r w:rsidRPr="00557F70">
        <w:rPr>
          <w:rFonts w:cs="Arial"/>
          <w:sz w:val="20"/>
          <w:szCs w:val="20"/>
        </w:rPr>
        <w:t>NJ:</w:t>
      </w:r>
      <w:r w:rsidRPr="00557F70">
        <w:rPr>
          <w:rFonts w:cs="Arial"/>
          <w:sz w:val="20"/>
          <w:szCs w:val="20"/>
        </w:rPr>
        <w:tab/>
      </w:r>
      <w:r w:rsidRPr="00557F70">
        <w:rPr>
          <w:rFonts w:cs="Arial"/>
          <w:sz w:val="20"/>
          <w:szCs w:val="20"/>
        </w:rPr>
        <w:tab/>
        <w:t>New Jersey</w:t>
      </w:r>
    </w:p>
    <w:p w14:paraId="5C68F5ED" w14:textId="77777777" w:rsidR="002B6722" w:rsidRPr="00557F70" w:rsidRDefault="002B6722" w:rsidP="002F385D">
      <w:pPr>
        <w:keepLines/>
        <w:widowControl/>
        <w:numPr>
          <w:ilvl w:val="0"/>
          <w:numId w:val="24"/>
        </w:numPr>
        <w:spacing w:after="0" w:line="240" w:lineRule="auto"/>
        <w:contextualSpacing/>
        <w:rPr>
          <w:rFonts w:cs="Arial"/>
          <w:sz w:val="20"/>
          <w:szCs w:val="20"/>
        </w:rPr>
      </w:pPr>
      <w:r w:rsidRPr="00557F70">
        <w:rPr>
          <w:rFonts w:cs="Arial"/>
          <w:sz w:val="20"/>
          <w:szCs w:val="20"/>
        </w:rPr>
        <w:t>NOEC:</w:t>
      </w:r>
      <w:r w:rsidRPr="00557F70">
        <w:rPr>
          <w:rFonts w:cs="Arial"/>
          <w:sz w:val="20"/>
          <w:szCs w:val="20"/>
        </w:rPr>
        <w:tab/>
      </w:r>
      <w:r w:rsidRPr="00557F70">
        <w:rPr>
          <w:rFonts w:cs="Arial"/>
          <w:sz w:val="20"/>
          <w:szCs w:val="20"/>
        </w:rPr>
        <w:tab/>
        <w:t>No observed effect concentration</w:t>
      </w:r>
    </w:p>
    <w:p w14:paraId="5C68F5EF" w14:textId="77777777" w:rsidR="002B6722" w:rsidRPr="00557F70" w:rsidRDefault="002B6722" w:rsidP="002F385D">
      <w:pPr>
        <w:keepLines/>
        <w:widowControl/>
        <w:numPr>
          <w:ilvl w:val="0"/>
          <w:numId w:val="24"/>
        </w:numPr>
        <w:spacing w:after="0" w:line="240" w:lineRule="auto"/>
        <w:contextualSpacing/>
        <w:rPr>
          <w:rFonts w:cs="Arial"/>
          <w:sz w:val="20"/>
          <w:szCs w:val="20"/>
        </w:rPr>
      </w:pPr>
      <w:r w:rsidRPr="00557F70">
        <w:rPr>
          <w:rFonts w:cs="Arial"/>
          <w:sz w:val="20"/>
          <w:szCs w:val="20"/>
        </w:rPr>
        <w:t>NTP:</w:t>
      </w:r>
      <w:r w:rsidRPr="00557F70">
        <w:rPr>
          <w:rFonts w:cs="Arial"/>
          <w:sz w:val="20"/>
          <w:szCs w:val="20"/>
        </w:rPr>
        <w:tab/>
      </w:r>
      <w:r w:rsidRPr="00557F70">
        <w:rPr>
          <w:rFonts w:cs="Arial"/>
          <w:sz w:val="20"/>
          <w:szCs w:val="20"/>
        </w:rPr>
        <w:tab/>
        <w:t>US National Toxicology Program</w:t>
      </w:r>
    </w:p>
    <w:p w14:paraId="5C68F5F0" w14:textId="77777777" w:rsidR="00E8336B" w:rsidRPr="00557F70" w:rsidRDefault="00E8336B" w:rsidP="002F385D">
      <w:pPr>
        <w:keepLines/>
        <w:widowControl/>
        <w:numPr>
          <w:ilvl w:val="0"/>
          <w:numId w:val="24"/>
        </w:numPr>
        <w:spacing w:after="0" w:line="240" w:lineRule="auto"/>
        <w:contextualSpacing/>
        <w:rPr>
          <w:rFonts w:cs="Arial"/>
          <w:sz w:val="20"/>
          <w:szCs w:val="20"/>
        </w:rPr>
      </w:pPr>
      <w:r w:rsidRPr="00557F70">
        <w:rPr>
          <w:rFonts w:cs="Arial"/>
          <w:sz w:val="20"/>
          <w:szCs w:val="20"/>
        </w:rPr>
        <w:t xml:space="preserve">OEL: </w:t>
      </w:r>
      <w:r w:rsidRPr="00557F70">
        <w:rPr>
          <w:rFonts w:cs="Arial"/>
          <w:sz w:val="20"/>
          <w:szCs w:val="20"/>
        </w:rPr>
        <w:tab/>
      </w:r>
      <w:r w:rsidRPr="00557F70">
        <w:rPr>
          <w:rFonts w:cs="Arial"/>
          <w:sz w:val="20"/>
          <w:szCs w:val="20"/>
        </w:rPr>
        <w:tab/>
        <w:t>Occupational Exposure Limit</w:t>
      </w:r>
    </w:p>
    <w:p w14:paraId="5C68F5F1" w14:textId="77777777" w:rsidR="002B6722" w:rsidRPr="00557F70" w:rsidRDefault="002B6722" w:rsidP="002F385D">
      <w:pPr>
        <w:keepLines/>
        <w:widowControl/>
        <w:numPr>
          <w:ilvl w:val="0"/>
          <w:numId w:val="24"/>
        </w:numPr>
        <w:spacing w:after="0" w:line="240" w:lineRule="auto"/>
        <w:contextualSpacing/>
        <w:rPr>
          <w:rFonts w:cs="Arial"/>
          <w:sz w:val="20"/>
          <w:szCs w:val="20"/>
        </w:rPr>
      </w:pPr>
      <w:r w:rsidRPr="00557F70">
        <w:rPr>
          <w:rFonts w:cs="Arial"/>
          <w:sz w:val="20"/>
          <w:szCs w:val="20"/>
        </w:rPr>
        <w:t>OSHA:</w:t>
      </w:r>
      <w:r w:rsidRPr="00557F70">
        <w:rPr>
          <w:rFonts w:cs="Arial"/>
          <w:sz w:val="20"/>
          <w:szCs w:val="20"/>
        </w:rPr>
        <w:tab/>
      </w:r>
      <w:r w:rsidRPr="00557F70">
        <w:rPr>
          <w:rFonts w:cs="Arial"/>
          <w:sz w:val="20"/>
          <w:szCs w:val="20"/>
        </w:rPr>
        <w:tab/>
        <w:t>Occupational Safety and Health Administration</w:t>
      </w:r>
    </w:p>
    <w:p w14:paraId="5C68F5F2" w14:textId="77777777" w:rsidR="002B6722" w:rsidRPr="00557F70" w:rsidRDefault="002B6722" w:rsidP="002F385D">
      <w:pPr>
        <w:keepLines/>
        <w:widowControl/>
        <w:numPr>
          <w:ilvl w:val="0"/>
          <w:numId w:val="24"/>
        </w:numPr>
        <w:spacing w:after="0" w:line="240" w:lineRule="auto"/>
        <w:contextualSpacing/>
        <w:rPr>
          <w:rFonts w:cs="Arial"/>
          <w:sz w:val="20"/>
          <w:szCs w:val="20"/>
        </w:rPr>
      </w:pPr>
      <w:r w:rsidRPr="00557F70">
        <w:rPr>
          <w:rFonts w:cs="Arial"/>
          <w:sz w:val="20"/>
          <w:szCs w:val="20"/>
        </w:rPr>
        <w:t>PA:</w:t>
      </w:r>
      <w:r w:rsidRPr="00557F70">
        <w:rPr>
          <w:rFonts w:cs="Arial"/>
          <w:sz w:val="20"/>
          <w:szCs w:val="20"/>
        </w:rPr>
        <w:tab/>
      </w:r>
      <w:r w:rsidRPr="00557F70">
        <w:rPr>
          <w:rFonts w:cs="Arial"/>
          <w:sz w:val="20"/>
          <w:szCs w:val="20"/>
        </w:rPr>
        <w:tab/>
        <w:t>Pennsylvania</w:t>
      </w:r>
    </w:p>
    <w:p w14:paraId="5C68F5F3" w14:textId="77777777" w:rsidR="002B6722" w:rsidRPr="00557F70" w:rsidRDefault="002B6722" w:rsidP="002F385D">
      <w:pPr>
        <w:keepLines/>
        <w:widowControl/>
        <w:numPr>
          <w:ilvl w:val="0"/>
          <w:numId w:val="24"/>
        </w:numPr>
        <w:spacing w:after="0" w:line="240" w:lineRule="auto"/>
        <w:contextualSpacing/>
        <w:rPr>
          <w:rFonts w:cs="Arial"/>
          <w:sz w:val="20"/>
          <w:szCs w:val="20"/>
        </w:rPr>
      </w:pPr>
      <w:r w:rsidRPr="00557F70">
        <w:rPr>
          <w:rFonts w:cs="Arial"/>
          <w:sz w:val="20"/>
          <w:szCs w:val="20"/>
        </w:rPr>
        <w:t>Pa:</w:t>
      </w:r>
      <w:r w:rsidRPr="00557F70">
        <w:rPr>
          <w:rFonts w:cs="Arial"/>
          <w:sz w:val="20"/>
          <w:szCs w:val="20"/>
        </w:rPr>
        <w:tab/>
      </w:r>
      <w:r w:rsidRPr="00557F70">
        <w:rPr>
          <w:rFonts w:cs="Arial"/>
          <w:sz w:val="20"/>
          <w:szCs w:val="20"/>
        </w:rPr>
        <w:tab/>
        <w:t>Paschal</w:t>
      </w:r>
    </w:p>
    <w:p w14:paraId="5C68F5F4" w14:textId="77777777" w:rsidR="002B6722" w:rsidRPr="00557F70" w:rsidRDefault="002B6722" w:rsidP="002F385D">
      <w:pPr>
        <w:keepLines/>
        <w:widowControl/>
        <w:numPr>
          <w:ilvl w:val="0"/>
          <w:numId w:val="24"/>
        </w:numPr>
        <w:spacing w:after="0" w:line="240" w:lineRule="auto"/>
        <w:contextualSpacing/>
        <w:rPr>
          <w:rFonts w:cs="Arial"/>
          <w:sz w:val="20"/>
          <w:szCs w:val="20"/>
        </w:rPr>
      </w:pPr>
      <w:r w:rsidRPr="00557F70">
        <w:rPr>
          <w:rFonts w:cs="Arial"/>
          <w:sz w:val="20"/>
          <w:szCs w:val="20"/>
        </w:rPr>
        <w:t>PBT:</w:t>
      </w:r>
      <w:r w:rsidRPr="00557F70">
        <w:rPr>
          <w:rFonts w:cs="Arial"/>
          <w:sz w:val="20"/>
          <w:szCs w:val="20"/>
        </w:rPr>
        <w:tab/>
      </w:r>
      <w:r w:rsidRPr="00557F70">
        <w:rPr>
          <w:rFonts w:cs="Arial"/>
          <w:sz w:val="20"/>
          <w:szCs w:val="20"/>
        </w:rPr>
        <w:tab/>
        <w:t xml:space="preserve">Persistent, Toxic and </w:t>
      </w:r>
      <w:proofErr w:type="spellStart"/>
      <w:r w:rsidRPr="00557F70">
        <w:rPr>
          <w:rFonts w:cs="Arial"/>
          <w:sz w:val="20"/>
          <w:szCs w:val="20"/>
        </w:rPr>
        <w:t>Bioaccumulative</w:t>
      </w:r>
      <w:proofErr w:type="spellEnd"/>
    </w:p>
    <w:p w14:paraId="5C68F5F5" w14:textId="77777777" w:rsidR="002B6722" w:rsidRPr="00557F70" w:rsidRDefault="002B6722" w:rsidP="002F385D">
      <w:pPr>
        <w:keepLines/>
        <w:widowControl/>
        <w:numPr>
          <w:ilvl w:val="0"/>
          <w:numId w:val="24"/>
        </w:numPr>
        <w:spacing w:after="0" w:line="240" w:lineRule="auto"/>
        <w:contextualSpacing/>
        <w:rPr>
          <w:rFonts w:cs="Arial"/>
          <w:sz w:val="20"/>
          <w:szCs w:val="20"/>
        </w:rPr>
      </w:pPr>
      <w:r w:rsidRPr="00557F70">
        <w:rPr>
          <w:rFonts w:cs="Arial"/>
          <w:sz w:val="20"/>
          <w:szCs w:val="20"/>
        </w:rPr>
        <w:t>PEL:</w:t>
      </w:r>
      <w:r w:rsidRPr="00557F70">
        <w:rPr>
          <w:rFonts w:cs="Arial"/>
          <w:sz w:val="20"/>
          <w:szCs w:val="20"/>
        </w:rPr>
        <w:tab/>
      </w:r>
      <w:r w:rsidRPr="00557F70">
        <w:rPr>
          <w:rFonts w:cs="Arial"/>
          <w:sz w:val="20"/>
          <w:szCs w:val="20"/>
        </w:rPr>
        <w:tab/>
        <w:t>Permissible exposure limit</w:t>
      </w:r>
    </w:p>
    <w:p w14:paraId="5C68F5F6" w14:textId="77777777" w:rsidR="00243E52" w:rsidRPr="00557F70" w:rsidRDefault="00243E52" w:rsidP="002F385D">
      <w:pPr>
        <w:keepLines/>
        <w:widowControl/>
        <w:numPr>
          <w:ilvl w:val="0"/>
          <w:numId w:val="24"/>
        </w:numPr>
        <w:spacing w:after="0" w:line="240" w:lineRule="auto"/>
        <w:contextualSpacing/>
        <w:rPr>
          <w:rFonts w:cs="Arial"/>
          <w:sz w:val="20"/>
          <w:szCs w:val="20"/>
        </w:rPr>
      </w:pPr>
      <w:r w:rsidRPr="00557F70">
        <w:rPr>
          <w:rFonts w:cs="Arial"/>
          <w:sz w:val="20"/>
          <w:szCs w:val="20"/>
        </w:rPr>
        <w:t>PNOR</w:t>
      </w:r>
      <w:r w:rsidRPr="00557F70">
        <w:rPr>
          <w:rFonts w:cs="Arial"/>
          <w:sz w:val="20"/>
          <w:szCs w:val="20"/>
        </w:rPr>
        <w:tab/>
      </w:r>
      <w:r w:rsidRPr="00557F70">
        <w:rPr>
          <w:rFonts w:cs="Arial"/>
          <w:sz w:val="20"/>
          <w:szCs w:val="20"/>
        </w:rPr>
        <w:tab/>
        <w:t>Particulates Not Otherwise Regulated</w:t>
      </w:r>
    </w:p>
    <w:p w14:paraId="5C68F5F7" w14:textId="77777777" w:rsidR="002B6722" w:rsidRPr="00557F70" w:rsidRDefault="002B6722" w:rsidP="002F385D">
      <w:pPr>
        <w:keepLines/>
        <w:widowControl/>
        <w:numPr>
          <w:ilvl w:val="0"/>
          <w:numId w:val="24"/>
        </w:numPr>
        <w:spacing w:after="0" w:line="240" w:lineRule="auto"/>
        <w:contextualSpacing/>
        <w:rPr>
          <w:rFonts w:cs="Arial"/>
          <w:sz w:val="20"/>
          <w:szCs w:val="20"/>
        </w:rPr>
      </w:pPr>
      <w:r w:rsidRPr="00557F70">
        <w:rPr>
          <w:rFonts w:cs="Arial"/>
          <w:sz w:val="20"/>
          <w:szCs w:val="20"/>
        </w:rPr>
        <w:t>PPE:</w:t>
      </w:r>
      <w:r w:rsidRPr="00557F70">
        <w:rPr>
          <w:rFonts w:cs="Arial"/>
          <w:sz w:val="20"/>
          <w:szCs w:val="20"/>
        </w:rPr>
        <w:tab/>
      </w:r>
      <w:r w:rsidRPr="00557F70">
        <w:rPr>
          <w:rFonts w:cs="Arial"/>
          <w:sz w:val="20"/>
          <w:szCs w:val="20"/>
        </w:rPr>
        <w:tab/>
        <w:t>Personal Protective Equipment</w:t>
      </w:r>
    </w:p>
    <w:p w14:paraId="52525B96" w14:textId="77777777" w:rsidR="009C6FA2" w:rsidRPr="00557F70" w:rsidRDefault="009C6FA2" w:rsidP="009C6FA2">
      <w:pPr>
        <w:keepLines/>
        <w:widowControl/>
        <w:numPr>
          <w:ilvl w:val="0"/>
          <w:numId w:val="24"/>
        </w:numPr>
        <w:spacing w:after="0" w:line="240" w:lineRule="auto"/>
        <w:contextualSpacing/>
        <w:rPr>
          <w:rFonts w:cs="Arial"/>
          <w:sz w:val="20"/>
          <w:szCs w:val="20"/>
        </w:rPr>
      </w:pPr>
      <w:r w:rsidRPr="00557F70">
        <w:rPr>
          <w:rFonts w:cs="Arial"/>
          <w:sz w:val="20"/>
          <w:szCs w:val="20"/>
        </w:rPr>
        <w:t>RCS:</w:t>
      </w:r>
      <w:r w:rsidRPr="00557F70">
        <w:rPr>
          <w:rFonts w:cs="Arial"/>
          <w:sz w:val="20"/>
          <w:szCs w:val="20"/>
        </w:rPr>
        <w:tab/>
      </w:r>
      <w:r w:rsidRPr="00557F70">
        <w:rPr>
          <w:rFonts w:cs="Arial"/>
          <w:sz w:val="20"/>
          <w:szCs w:val="20"/>
        </w:rPr>
        <w:tab/>
        <w:t>Respirable Crystalline Silica</w:t>
      </w:r>
    </w:p>
    <w:p w14:paraId="5C68F5F8" w14:textId="77777777" w:rsidR="002B6722" w:rsidRPr="00557F70" w:rsidRDefault="002B6722" w:rsidP="002F385D">
      <w:pPr>
        <w:keepLines/>
        <w:widowControl/>
        <w:numPr>
          <w:ilvl w:val="0"/>
          <w:numId w:val="24"/>
        </w:numPr>
        <w:spacing w:after="0" w:line="240" w:lineRule="auto"/>
        <w:contextualSpacing/>
        <w:rPr>
          <w:rFonts w:cs="Arial"/>
          <w:sz w:val="20"/>
          <w:szCs w:val="20"/>
        </w:rPr>
      </w:pPr>
      <w:r w:rsidRPr="00557F70">
        <w:rPr>
          <w:rFonts w:cs="Arial"/>
          <w:sz w:val="20"/>
          <w:szCs w:val="20"/>
        </w:rPr>
        <w:t>REL:</w:t>
      </w:r>
      <w:r w:rsidRPr="00557F70">
        <w:rPr>
          <w:rFonts w:cs="Arial"/>
          <w:sz w:val="20"/>
          <w:szCs w:val="20"/>
        </w:rPr>
        <w:tab/>
      </w:r>
      <w:r w:rsidRPr="00557F70">
        <w:rPr>
          <w:rFonts w:cs="Arial"/>
          <w:sz w:val="20"/>
          <w:szCs w:val="20"/>
        </w:rPr>
        <w:tab/>
        <w:t>Recommended exposure limit</w:t>
      </w:r>
    </w:p>
    <w:p w14:paraId="5C68F5F9" w14:textId="77777777" w:rsidR="002B6722" w:rsidRPr="00557F70" w:rsidRDefault="002B6722" w:rsidP="002F385D">
      <w:pPr>
        <w:keepLines/>
        <w:widowControl/>
        <w:numPr>
          <w:ilvl w:val="0"/>
          <w:numId w:val="24"/>
        </w:numPr>
        <w:spacing w:after="0" w:line="240" w:lineRule="auto"/>
        <w:contextualSpacing/>
        <w:rPr>
          <w:rFonts w:cs="Arial"/>
          <w:sz w:val="20"/>
          <w:szCs w:val="20"/>
        </w:rPr>
      </w:pPr>
      <w:r w:rsidRPr="00557F70">
        <w:rPr>
          <w:rFonts w:cs="Arial"/>
          <w:sz w:val="20"/>
          <w:szCs w:val="20"/>
        </w:rPr>
        <w:t>RI:</w:t>
      </w:r>
      <w:r w:rsidRPr="00557F70">
        <w:rPr>
          <w:rFonts w:cs="Arial"/>
          <w:sz w:val="20"/>
          <w:szCs w:val="20"/>
        </w:rPr>
        <w:tab/>
      </w:r>
      <w:r w:rsidRPr="00557F70">
        <w:rPr>
          <w:rFonts w:cs="Arial"/>
          <w:sz w:val="20"/>
          <w:szCs w:val="20"/>
        </w:rPr>
        <w:tab/>
        <w:t>Rhode Island</w:t>
      </w:r>
    </w:p>
    <w:p w14:paraId="5C68F5FB" w14:textId="77777777" w:rsidR="00BE2744" w:rsidRPr="00557F70" w:rsidRDefault="00BE2744" w:rsidP="002F385D">
      <w:pPr>
        <w:keepLines/>
        <w:widowControl/>
        <w:numPr>
          <w:ilvl w:val="0"/>
          <w:numId w:val="24"/>
        </w:numPr>
        <w:spacing w:after="0" w:line="240" w:lineRule="auto"/>
        <w:contextualSpacing/>
        <w:rPr>
          <w:rFonts w:cs="Arial"/>
          <w:sz w:val="20"/>
          <w:szCs w:val="20"/>
        </w:rPr>
      </w:pPr>
      <w:r w:rsidRPr="00557F70">
        <w:rPr>
          <w:rFonts w:cs="Arial"/>
          <w:sz w:val="20"/>
          <w:szCs w:val="20"/>
        </w:rPr>
        <w:t>RTK</w:t>
      </w:r>
      <w:r w:rsidR="00451108" w:rsidRPr="00557F70">
        <w:rPr>
          <w:rFonts w:cs="Arial"/>
          <w:sz w:val="20"/>
          <w:szCs w:val="20"/>
        </w:rPr>
        <w:t>:</w:t>
      </w:r>
      <w:r w:rsidRPr="00557F70">
        <w:rPr>
          <w:rFonts w:cs="Arial"/>
          <w:sz w:val="20"/>
          <w:szCs w:val="20"/>
        </w:rPr>
        <w:tab/>
      </w:r>
      <w:r w:rsidRPr="00557F70">
        <w:rPr>
          <w:rFonts w:cs="Arial"/>
          <w:sz w:val="20"/>
          <w:szCs w:val="20"/>
        </w:rPr>
        <w:tab/>
        <w:t>Right-</w:t>
      </w:r>
      <w:r w:rsidR="00FF6C7F" w:rsidRPr="00557F70">
        <w:rPr>
          <w:rFonts w:cs="Arial"/>
          <w:sz w:val="20"/>
          <w:szCs w:val="20"/>
        </w:rPr>
        <w:t>t</w:t>
      </w:r>
      <w:r w:rsidRPr="00557F70">
        <w:rPr>
          <w:rFonts w:cs="Arial"/>
          <w:sz w:val="20"/>
          <w:szCs w:val="20"/>
        </w:rPr>
        <w:t>o-Know</w:t>
      </w:r>
    </w:p>
    <w:p w14:paraId="5C68F5FC" w14:textId="77777777" w:rsidR="002B6722" w:rsidRPr="00557F70" w:rsidRDefault="002B6722" w:rsidP="002F385D">
      <w:pPr>
        <w:keepLines/>
        <w:widowControl/>
        <w:numPr>
          <w:ilvl w:val="0"/>
          <w:numId w:val="24"/>
        </w:numPr>
        <w:spacing w:after="0" w:line="240" w:lineRule="auto"/>
        <w:contextualSpacing/>
        <w:rPr>
          <w:rFonts w:cs="Arial"/>
          <w:sz w:val="20"/>
          <w:szCs w:val="20"/>
        </w:rPr>
      </w:pPr>
      <w:r w:rsidRPr="00557F70">
        <w:rPr>
          <w:rFonts w:cs="Arial"/>
          <w:sz w:val="20"/>
          <w:szCs w:val="20"/>
        </w:rPr>
        <w:t>SARA:</w:t>
      </w:r>
      <w:r w:rsidRPr="00557F70">
        <w:rPr>
          <w:rFonts w:cs="Arial"/>
          <w:sz w:val="20"/>
          <w:szCs w:val="20"/>
        </w:rPr>
        <w:tab/>
      </w:r>
      <w:r w:rsidRPr="00557F70">
        <w:rPr>
          <w:rFonts w:cs="Arial"/>
          <w:sz w:val="20"/>
          <w:szCs w:val="20"/>
        </w:rPr>
        <w:tab/>
        <w:t>Superfund Amendments and Reauthorization Act</w:t>
      </w:r>
    </w:p>
    <w:p w14:paraId="5C68F5FD" w14:textId="77777777" w:rsidR="002B6722" w:rsidRPr="00557F70" w:rsidRDefault="00C62A41" w:rsidP="002F385D">
      <w:pPr>
        <w:keepLines/>
        <w:widowControl/>
        <w:numPr>
          <w:ilvl w:val="0"/>
          <w:numId w:val="24"/>
        </w:numPr>
        <w:spacing w:after="0" w:line="240" w:lineRule="auto"/>
        <w:contextualSpacing/>
        <w:rPr>
          <w:rFonts w:cs="Arial"/>
          <w:sz w:val="20"/>
          <w:szCs w:val="20"/>
        </w:rPr>
      </w:pPr>
      <w:r w:rsidRPr="00557F70">
        <w:rPr>
          <w:rFonts w:cs="Arial"/>
          <w:sz w:val="20"/>
          <w:szCs w:val="20"/>
        </w:rPr>
        <w:t>S</w:t>
      </w:r>
      <w:r w:rsidR="002B6722" w:rsidRPr="00557F70">
        <w:rPr>
          <w:rFonts w:cs="Arial"/>
          <w:sz w:val="20"/>
          <w:szCs w:val="20"/>
        </w:rPr>
        <w:t>CBA:</w:t>
      </w:r>
      <w:r w:rsidR="002B6722" w:rsidRPr="00557F70">
        <w:rPr>
          <w:rFonts w:cs="Arial"/>
          <w:sz w:val="20"/>
          <w:szCs w:val="20"/>
        </w:rPr>
        <w:tab/>
      </w:r>
      <w:r w:rsidRPr="00557F70">
        <w:rPr>
          <w:rFonts w:cs="Arial"/>
          <w:sz w:val="20"/>
          <w:szCs w:val="20"/>
        </w:rPr>
        <w:t xml:space="preserve"> </w:t>
      </w:r>
      <w:r w:rsidRPr="00557F70">
        <w:rPr>
          <w:rFonts w:cs="Arial"/>
          <w:sz w:val="20"/>
          <w:szCs w:val="20"/>
        </w:rPr>
        <w:tab/>
      </w:r>
      <w:r w:rsidR="002B6722" w:rsidRPr="00557F70">
        <w:rPr>
          <w:rFonts w:cs="Arial"/>
          <w:sz w:val="20"/>
          <w:szCs w:val="20"/>
        </w:rPr>
        <w:t>Self-contained breathing apparatus</w:t>
      </w:r>
    </w:p>
    <w:p w14:paraId="5C68F5FE" w14:textId="77777777" w:rsidR="002B6722" w:rsidRPr="00557F70" w:rsidRDefault="00C62A41" w:rsidP="002F385D">
      <w:pPr>
        <w:keepLines/>
        <w:widowControl/>
        <w:numPr>
          <w:ilvl w:val="0"/>
          <w:numId w:val="24"/>
        </w:numPr>
        <w:spacing w:after="0" w:line="240" w:lineRule="auto"/>
        <w:contextualSpacing/>
        <w:rPr>
          <w:rFonts w:cs="Arial"/>
          <w:sz w:val="20"/>
          <w:szCs w:val="20"/>
        </w:rPr>
      </w:pPr>
      <w:r w:rsidRPr="00557F70">
        <w:rPr>
          <w:rFonts w:cs="Arial"/>
          <w:sz w:val="20"/>
          <w:szCs w:val="20"/>
        </w:rPr>
        <w:t>SDS:</w:t>
      </w:r>
      <w:r w:rsidRPr="00557F70">
        <w:rPr>
          <w:rFonts w:cs="Arial"/>
          <w:sz w:val="20"/>
          <w:szCs w:val="20"/>
        </w:rPr>
        <w:tab/>
      </w:r>
      <w:r w:rsidRPr="00557F70">
        <w:rPr>
          <w:rFonts w:cs="Arial"/>
          <w:sz w:val="20"/>
          <w:szCs w:val="20"/>
        </w:rPr>
        <w:tab/>
        <w:t>Safety D</w:t>
      </w:r>
      <w:r w:rsidR="002B6722" w:rsidRPr="00557F70">
        <w:rPr>
          <w:rFonts w:cs="Arial"/>
          <w:sz w:val="20"/>
          <w:szCs w:val="20"/>
        </w:rPr>
        <w:t xml:space="preserve">ata </w:t>
      </w:r>
      <w:r w:rsidRPr="00557F70">
        <w:rPr>
          <w:rFonts w:cs="Arial"/>
          <w:sz w:val="20"/>
          <w:szCs w:val="20"/>
        </w:rPr>
        <w:t>S</w:t>
      </w:r>
      <w:r w:rsidR="002B6722" w:rsidRPr="00557F70">
        <w:rPr>
          <w:rFonts w:cs="Arial"/>
          <w:sz w:val="20"/>
          <w:szCs w:val="20"/>
        </w:rPr>
        <w:t>heet</w:t>
      </w:r>
    </w:p>
    <w:p w14:paraId="5C68F5FF" w14:textId="77777777" w:rsidR="002B6722" w:rsidRPr="00557F70" w:rsidRDefault="002B6722" w:rsidP="002F385D">
      <w:pPr>
        <w:keepLines/>
        <w:widowControl/>
        <w:numPr>
          <w:ilvl w:val="0"/>
          <w:numId w:val="24"/>
        </w:numPr>
        <w:spacing w:after="0" w:line="240" w:lineRule="auto"/>
        <w:contextualSpacing/>
        <w:rPr>
          <w:rFonts w:cs="Arial"/>
          <w:sz w:val="20"/>
          <w:szCs w:val="20"/>
        </w:rPr>
      </w:pPr>
      <w:r w:rsidRPr="00557F70">
        <w:rPr>
          <w:rFonts w:cs="Arial"/>
          <w:sz w:val="20"/>
          <w:szCs w:val="20"/>
        </w:rPr>
        <w:t>STOT-RE:</w:t>
      </w:r>
      <w:r w:rsidRPr="00557F70">
        <w:rPr>
          <w:rFonts w:cs="Arial"/>
          <w:sz w:val="20"/>
          <w:szCs w:val="20"/>
        </w:rPr>
        <w:tab/>
        <w:t>Specific target organ toxicity-repeated exposure</w:t>
      </w:r>
    </w:p>
    <w:p w14:paraId="5C68F600" w14:textId="77777777" w:rsidR="002B6722" w:rsidRPr="00557F70" w:rsidRDefault="008C06A5" w:rsidP="002F385D">
      <w:pPr>
        <w:keepLines/>
        <w:widowControl/>
        <w:numPr>
          <w:ilvl w:val="0"/>
          <w:numId w:val="24"/>
        </w:numPr>
        <w:spacing w:after="0" w:line="240" w:lineRule="auto"/>
        <w:contextualSpacing/>
        <w:rPr>
          <w:rFonts w:cs="Arial"/>
          <w:sz w:val="20"/>
          <w:szCs w:val="20"/>
        </w:rPr>
      </w:pPr>
      <w:r w:rsidRPr="00557F70">
        <w:rPr>
          <w:rFonts w:cs="Arial"/>
          <w:sz w:val="20"/>
          <w:szCs w:val="20"/>
        </w:rPr>
        <w:t>STOT-SE:</w:t>
      </w:r>
      <w:r w:rsidRPr="00557F70">
        <w:rPr>
          <w:rFonts w:cs="Arial"/>
          <w:sz w:val="20"/>
          <w:szCs w:val="20"/>
        </w:rPr>
        <w:tab/>
      </w:r>
      <w:r w:rsidR="002B6722" w:rsidRPr="00557F70">
        <w:rPr>
          <w:rFonts w:cs="Arial"/>
          <w:sz w:val="20"/>
          <w:szCs w:val="20"/>
        </w:rPr>
        <w:t>Specific target organ toxicity-single exposure</w:t>
      </w:r>
    </w:p>
    <w:p w14:paraId="5C68F601" w14:textId="77777777" w:rsidR="002B6722" w:rsidRPr="00557F70" w:rsidRDefault="002B6722" w:rsidP="002F385D">
      <w:pPr>
        <w:keepLines/>
        <w:widowControl/>
        <w:numPr>
          <w:ilvl w:val="0"/>
          <w:numId w:val="24"/>
        </w:numPr>
        <w:spacing w:after="0" w:line="240" w:lineRule="auto"/>
        <w:contextualSpacing/>
        <w:rPr>
          <w:rFonts w:cs="Arial"/>
          <w:sz w:val="20"/>
          <w:szCs w:val="20"/>
        </w:rPr>
      </w:pPr>
      <w:r w:rsidRPr="00557F70">
        <w:rPr>
          <w:rFonts w:cs="Arial"/>
          <w:sz w:val="20"/>
          <w:szCs w:val="20"/>
        </w:rPr>
        <w:t>TLV:</w:t>
      </w:r>
      <w:r w:rsidRPr="00557F70">
        <w:rPr>
          <w:rFonts w:cs="Arial"/>
          <w:sz w:val="20"/>
          <w:szCs w:val="20"/>
        </w:rPr>
        <w:tab/>
      </w:r>
      <w:r w:rsidRPr="00557F70">
        <w:rPr>
          <w:rFonts w:cs="Arial"/>
          <w:sz w:val="20"/>
          <w:szCs w:val="20"/>
        </w:rPr>
        <w:tab/>
        <w:t xml:space="preserve">Threshold limit value </w:t>
      </w:r>
    </w:p>
    <w:p w14:paraId="5C68F602" w14:textId="77777777" w:rsidR="002B6722" w:rsidRPr="00557F70" w:rsidRDefault="00451108" w:rsidP="002F385D">
      <w:pPr>
        <w:keepLines/>
        <w:widowControl/>
        <w:numPr>
          <w:ilvl w:val="0"/>
          <w:numId w:val="24"/>
        </w:numPr>
        <w:spacing w:after="0" w:line="240" w:lineRule="auto"/>
        <w:contextualSpacing/>
        <w:rPr>
          <w:rFonts w:cs="Arial"/>
          <w:sz w:val="20"/>
          <w:szCs w:val="20"/>
        </w:rPr>
      </w:pPr>
      <w:r w:rsidRPr="00557F70">
        <w:rPr>
          <w:rFonts w:cs="Arial"/>
          <w:sz w:val="20"/>
          <w:szCs w:val="20"/>
        </w:rPr>
        <w:t>TSCA:</w:t>
      </w:r>
      <w:r w:rsidRPr="00557F70">
        <w:rPr>
          <w:rFonts w:cs="Arial"/>
          <w:sz w:val="20"/>
          <w:szCs w:val="20"/>
        </w:rPr>
        <w:tab/>
      </w:r>
      <w:r w:rsidRPr="00557F70">
        <w:rPr>
          <w:rFonts w:cs="Arial"/>
          <w:sz w:val="20"/>
          <w:szCs w:val="20"/>
        </w:rPr>
        <w:tab/>
        <w:t xml:space="preserve">Toxic Substances </w:t>
      </w:r>
      <w:r w:rsidR="002B6722" w:rsidRPr="00557F70">
        <w:rPr>
          <w:rFonts w:cs="Arial"/>
          <w:sz w:val="20"/>
          <w:szCs w:val="20"/>
        </w:rPr>
        <w:t xml:space="preserve">Control Act </w:t>
      </w:r>
    </w:p>
    <w:p w14:paraId="5C68F603" w14:textId="77777777" w:rsidR="002B6722" w:rsidRPr="00557F70" w:rsidRDefault="002B6722" w:rsidP="002F385D">
      <w:pPr>
        <w:keepLines/>
        <w:widowControl/>
        <w:numPr>
          <w:ilvl w:val="0"/>
          <w:numId w:val="24"/>
        </w:numPr>
        <w:spacing w:after="0" w:line="240" w:lineRule="auto"/>
        <w:contextualSpacing/>
        <w:rPr>
          <w:rFonts w:cs="Arial"/>
          <w:sz w:val="20"/>
          <w:szCs w:val="20"/>
        </w:rPr>
      </w:pPr>
      <w:r w:rsidRPr="00557F70">
        <w:rPr>
          <w:rFonts w:cs="Arial"/>
          <w:sz w:val="20"/>
          <w:szCs w:val="20"/>
        </w:rPr>
        <w:t>TWA:</w:t>
      </w:r>
      <w:r w:rsidRPr="00557F70">
        <w:rPr>
          <w:rFonts w:cs="Arial"/>
          <w:sz w:val="20"/>
          <w:szCs w:val="20"/>
        </w:rPr>
        <w:tab/>
      </w:r>
      <w:r w:rsidRPr="00557F70">
        <w:rPr>
          <w:rFonts w:cs="Arial"/>
          <w:sz w:val="20"/>
          <w:szCs w:val="20"/>
        </w:rPr>
        <w:tab/>
        <w:t xml:space="preserve">Time-weighted average </w:t>
      </w:r>
    </w:p>
    <w:p w14:paraId="5C68F604" w14:textId="77777777" w:rsidR="002B6722" w:rsidRPr="00557F70" w:rsidRDefault="002B6722" w:rsidP="002F385D">
      <w:pPr>
        <w:keepLines/>
        <w:widowControl/>
        <w:numPr>
          <w:ilvl w:val="0"/>
          <w:numId w:val="24"/>
        </w:numPr>
        <w:spacing w:after="0" w:line="240" w:lineRule="auto"/>
        <w:contextualSpacing/>
        <w:rPr>
          <w:rFonts w:cs="Arial"/>
          <w:sz w:val="20"/>
          <w:szCs w:val="20"/>
        </w:rPr>
      </w:pPr>
      <w:r w:rsidRPr="00557F70">
        <w:rPr>
          <w:rFonts w:cs="Arial"/>
          <w:sz w:val="20"/>
          <w:szCs w:val="20"/>
        </w:rPr>
        <w:t>UVCB:</w:t>
      </w:r>
      <w:r w:rsidRPr="00557F70">
        <w:rPr>
          <w:rFonts w:cs="Arial"/>
          <w:sz w:val="20"/>
          <w:szCs w:val="20"/>
        </w:rPr>
        <w:tab/>
      </w:r>
      <w:r w:rsidRPr="00557F70">
        <w:rPr>
          <w:rFonts w:cs="Arial"/>
          <w:sz w:val="20"/>
          <w:szCs w:val="20"/>
        </w:rPr>
        <w:tab/>
        <w:t>Unknown or Variable Composition/Biological</w:t>
      </w:r>
    </w:p>
    <w:p w14:paraId="5C68F605" w14:textId="77777777" w:rsidR="002B6722" w:rsidRPr="00557F70" w:rsidRDefault="002B6722" w:rsidP="002F385D">
      <w:pPr>
        <w:keepLines/>
        <w:widowControl/>
        <w:numPr>
          <w:ilvl w:val="0"/>
          <w:numId w:val="24"/>
        </w:numPr>
        <w:spacing w:after="0" w:line="240" w:lineRule="auto"/>
        <w:contextualSpacing/>
        <w:rPr>
          <w:rFonts w:cs="Arial"/>
          <w:sz w:val="20"/>
          <w:szCs w:val="20"/>
        </w:rPr>
      </w:pPr>
      <w:r w:rsidRPr="00557F70">
        <w:rPr>
          <w:rFonts w:cs="Arial"/>
          <w:sz w:val="20"/>
          <w:szCs w:val="20"/>
        </w:rPr>
        <w:t>U</w:t>
      </w:r>
      <w:r w:rsidR="004205E2" w:rsidRPr="00557F70">
        <w:rPr>
          <w:rFonts w:cs="Arial"/>
          <w:sz w:val="20"/>
          <w:szCs w:val="20"/>
        </w:rPr>
        <w:t>.</w:t>
      </w:r>
      <w:r w:rsidRPr="00557F70">
        <w:rPr>
          <w:rFonts w:cs="Arial"/>
          <w:sz w:val="20"/>
          <w:szCs w:val="20"/>
        </w:rPr>
        <w:t>S</w:t>
      </w:r>
      <w:r w:rsidR="004205E2" w:rsidRPr="00557F70">
        <w:rPr>
          <w:rFonts w:cs="Arial"/>
          <w:sz w:val="20"/>
          <w:szCs w:val="20"/>
        </w:rPr>
        <w:t>.</w:t>
      </w:r>
      <w:r w:rsidRPr="00557F70">
        <w:rPr>
          <w:rFonts w:cs="Arial"/>
          <w:sz w:val="20"/>
          <w:szCs w:val="20"/>
        </w:rPr>
        <w:t>:</w:t>
      </w:r>
      <w:r w:rsidRPr="00557F70">
        <w:rPr>
          <w:rFonts w:cs="Arial"/>
          <w:sz w:val="20"/>
          <w:szCs w:val="20"/>
        </w:rPr>
        <w:tab/>
      </w:r>
      <w:r w:rsidRPr="00557F70">
        <w:rPr>
          <w:rFonts w:cs="Arial"/>
          <w:sz w:val="20"/>
          <w:szCs w:val="20"/>
        </w:rPr>
        <w:tab/>
        <w:t>United States</w:t>
      </w:r>
    </w:p>
    <w:p w14:paraId="5C68F606" w14:textId="77777777" w:rsidR="002B6722" w:rsidRPr="00557F70" w:rsidRDefault="002B6722" w:rsidP="002F385D">
      <w:pPr>
        <w:keepLines/>
        <w:widowControl/>
        <w:numPr>
          <w:ilvl w:val="0"/>
          <w:numId w:val="24"/>
        </w:numPr>
        <w:spacing w:after="0" w:line="240" w:lineRule="auto"/>
        <w:contextualSpacing/>
        <w:rPr>
          <w:rFonts w:cs="Arial"/>
          <w:sz w:val="20"/>
          <w:szCs w:val="20"/>
        </w:rPr>
      </w:pPr>
      <w:r w:rsidRPr="00557F70">
        <w:rPr>
          <w:rFonts w:cs="Arial"/>
          <w:sz w:val="20"/>
          <w:szCs w:val="20"/>
        </w:rPr>
        <w:t>U</w:t>
      </w:r>
      <w:r w:rsidR="004205E2" w:rsidRPr="00557F70">
        <w:rPr>
          <w:rFonts w:cs="Arial"/>
          <w:sz w:val="20"/>
          <w:szCs w:val="20"/>
        </w:rPr>
        <w:t>.</w:t>
      </w:r>
      <w:r w:rsidRPr="00557F70">
        <w:rPr>
          <w:rFonts w:cs="Arial"/>
          <w:sz w:val="20"/>
          <w:szCs w:val="20"/>
        </w:rPr>
        <w:t>S</w:t>
      </w:r>
      <w:r w:rsidR="004205E2" w:rsidRPr="00557F70">
        <w:rPr>
          <w:rFonts w:cs="Arial"/>
          <w:sz w:val="20"/>
          <w:szCs w:val="20"/>
        </w:rPr>
        <w:t>.</w:t>
      </w:r>
      <w:r w:rsidRPr="00557F70">
        <w:rPr>
          <w:rFonts w:cs="Arial"/>
          <w:sz w:val="20"/>
          <w:szCs w:val="20"/>
        </w:rPr>
        <w:t xml:space="preserve"> DOT:</w:t>
      </w:r>
      <w:r w:rsidRPr="00557F70">
        <w:rPr>
          <w:rFonts w:cs="Arial"/>
          <w:sz w:val="20"/>
          <w:szCs w:val="20"/>
        </w:rPr>
        <w:tab/>
        <w:t>United States of Department of Transportation</w:t>
      </w:r>
    </w:p>
    <w:p w14:paraId="5C68F607" w14:textId="77777777" w:rsidR="00F67BC1" w:rsidRPr="00557F70" w:rsidRDefault="002B6722" w:rsidP="002F385D">
      <w:pPr>
        <w:widowControl/>
        <w:numPr>
          <w:ilvl w:val="0"/>
          <w:numId w:val="24"/>
        </w:numPr>
        <w:spacing w:after="0" w:line="240" w:lineRule="auto"/>
        <w:contextualSpacing/>
        <w:rPr>
          <w:rFonts w:cs="Arial"/>
          <w:sz w:val="20"/>
          <w:szCs w:val="20"/>
        </w:rPr>
      </w:pPr>
      <w:proofErr w:type="spellStart"/>
      <w:r w:rsidRPr="00557F70">
        <w:rPr>
          <w:rFonts w:cs="Arial"/>
          <w:sz w:val="20"/>
          <w:szCs w:val="20"/>
        </w:rPr>
        <w:t>vPvB</w:t>
      </w:r>
      <w:proofErr w:type="spellEnd"/>
      <w:r w:rsidRPr="00557F70">
        <w:rPr>
          <w:rFonts w:cs="Arial"/>
          <w:sz w:val="20"/>
          <w:szCs w:val="20"/>
        </w:rPr>
        <w:t xml:space="preserve">: </w:t>
      </w:r>
      <w:r w:rsidRPr="00557F70">
        <w:rPr>
          <w:rFonts w:cs="Arial"/>
          <w:sz w:val="20"/>
          <w:szCs w:val="20"/>
        </w:rPr>
        <w:tab/>
      </w:r>
      <w:r w:rsidRPr="00557F70">
        <w:rPr>
          <w:rFonts w:cs="Arial"/>
          <w:sz w:val="20"/>
          <w:szCs w:val="20"/>
        </w:rPr>
        <w:tab/>
      </w:r>
      <w:r w:rsidR="004205E2" w:rsidRPr="00557F70">
        <w:rPr>
          <w:rFonts w:cs="Arial"/>
          <w:sz w:val="20"/>
          <w:szCs w:val="20"/>
        </w:rPr>
        <w:t xml:space="preserve">Very Persistent </w:t>
      </w:r>
      <w:r w:rsidRPr="00557F70">
        <w:rPr>
          <w:rFonts w:cs="Arial"/>
          <w:sz w:val="20"/>
          <w:szCs w:val="20"/>
        </w:rPr>
        <w:t xml:space="preserve">and </w:t>
      </w:r>
      <w:r w:rsidR="004205E2" w:rsidRPr="00557F70">
        <w:rPr>
          <w:rFonts w:cs="Arial"/>
          <w:sz w:val="20"/>
          <w:szCs w:val="20"/>
        </w:rPr>
        <w:t xml:space="preserve">Very </w:t>
      </w:r>
      <w:proofErr w:type="spellStart"/>
      <w:r w:rsidR="004205E2" w:rsidRPr="00557F70">
        <w:rPr>
          <w:rFonts w:cs="Arial"/>
          <w:sz w:val="20"/>
          <w:szCs w:val="20"/>
        </w:rPr>
        <w:t>Bioaccumulative</w:t>
      </w:r>
      <w:proofErr w:type="spellEnd"/>
      <w:r w:rsidR="004205E2" w:rsidRPr="00557F70">
        <w:rPr>
          <w:rFonts w:cs="Arial"/>
          <w:sz w:val="20"/>
          <w:szCs w:val="20"/>
        </w:rPr>
        <w:t xml:space="preserve"> </w:t>
      </w:r>
    </w:p>
    <w:p w14:paraId="5C68F608" w14:textId="77777777" w:rsidR="00D11248" w:rsidRPr="00557F70" w:rsidRDefault="00D11248" w:rsidP="00D11248">
      <w:pPr>
        <w:widowControl/>
        <w:spacing w:after="0" w:line="240" w:lineRule="auto"/>
        <w:contextualSpacing/>
        <w:rPr>
          <w:rFonts w:cs="Arial"/>
          <w:sz w:val="20"/>
          <w:szCs w:val="20"/>
        </w:rPr>
      </w:pPr>
    </w:p>
    <w:p w14:paraId="10911C1B" w14:textId="77777777" w:rsidR="00407147" w:rsidRDefault="00407147">
      <w:pPr>
        <w:rPr>
          <w:rFonts w:eastAsia="Times New Roman" w:cs="Arial"/>
          <w:b/>
          <w:bCs/>
          <w:sz w:val="24"/>
          <w:szCs w:val="24"/>
        </w:rPr>
      </w:pPr>
      <w:r>
        <w:rPr>
          <w:rFonts w:eastAsia="Times New Roman" w:cs="Arial"/>
          <w:sz w:val="24"/>
          <w:szCs w:val="24"/>
        </w:rPr>
        <w:br w:type="page"/>
      </w:r>
    </w:p>
    <w:p w14:paraId="5C68F609" w14:textId="694ED6BE" w:rsidR="009B5850" w:rsidRPr="00557F70" w:rsidRDefault="00C272E8" w:rsidP="009B5850">
      <w:pPr>
        <w:pStyle w:val="Heading2"/>
        <w:keepNext w:val="0"/>
        <w:keepLines w:val="0"/>
        <w:rPr>
          <w:rFonts w:asciiTheme="minorHAnsi" w:eastAsia="Times New Roman" w:hAnsiTheme="minorHAnsi" w:cs="Arial"/>
          <w:color w:val="auto"/>
          <w:sz w:val="24"/>
          <w:szCs w:val="24"/>
        </w:rPr>
      </w:pPr>
      <w:commentRangeStart w:id="15"/>
      <w:r w:rsidRPr="00557F70">
        <w:rPr>
          <w:rFonts w:asciiTheme="minorHAnsi" w:eastAsia="Times New Roman" w:hAnsiTheme="minorHAnsi" w:cs="Arial"/>
          <w:color w:val="auto"/>
          <w:sz w:val="24"/>
          <w:szCs w:val="24"/>
        </w:rPr>
        <w:lastRenderedPageBreak/>
        <w:t>16.3</w:t>
      </w:r>
      <w:r w:rsidR="006C416E" w:rsidRPr="00557F70">
        <w:rPr>
          <w:rFonts w:asciiTheme="minorHAnsi" w:eastAsia="Times New Roman" w:hAnsiTheme="minorHAnsi" w:cs="Arial"/>
          <w:color w:val="auto"/>
          <w:sz w:val="24"/>
          <w:szCs w:val="24"/>
        </w:rPr>
        <w:tab/>
      </w:r>
      <w:r w:rsidR="000451D6" w:rsidRPr="00557F70">
        <w:rPr>
          <w:rFonts w:asciiTheme="minorHAnsi" w:eastAsia="Times New Roman" w:hAnsiTheme="minorHAnsi" w:cs="Arial"/>
          <w:color w:val="auto"/>
          <w:sz w:val="24"/>
          <w:szCs w:val="24"/>
        </w:rPr>
        <w:t xml:space="preserve">Other </w:t>
      </w:r>
      <w:r w:rsidR="006C416E" w:rsidRPr="00557F70">
        <w:rPr>
          <w:rFonts w:asciiTheme="minorHAnsi" w:eastAsia="Times New Roman" w:hAnsiTheme="minorHAnsi" w:cs="Arial"/>
          <w:color w:val="auto"/>
          <w:sz w:val="24"/>
          <w:szCs w:val="24"/>
        </w:rPr>
        <w:t>H</w:t>
      </w:r>
      <w:r w:rsidR="000451D6" w:rsidRPr="00557F70">
        <w:rPr>
          <w:rFonts w:asciiTheme="minorHAnsi" w:eastAsia="Times New Roman" w:hAnsiTheme="minorHAnsi" w:cs="Arial"/>
          <w:color w:val="auto"/>
          <w:sz w:val="24"/>
          <w:szCs w:val="24"/>
        </w:rPr>
        <w:t>azards</w:t>
      </w:r>
      <w:commentRangeEnd w:id="15"/>
      <w:r w:rsidR="00C62A41" w:rsidRPr="00557F70">
        <w:rPr>
          <w:rStyle w:val="CommentReference"/>
          <w:rFonts w:asciiTheme="minorHAnsi" w:eastAsiaTheme="minorHAnsi" w:hAnsiTheme="minorHAnsi" w:cstheme="minorBidi"/>
          <w:b w:val="0"/>
          <w:bCs w:val="0"/>
          <w:color w:val="auto"/>
        </w:rPr>
        <w:commentReference w:id="15"/>
      </w:r>
      <w:r w:rsidR="009B5850" w:rsidRPr="00557F70">
        <w:rPr>
          <w:rFonts w:asciiTheme="minorHAnsi" w:hAnsiTheme="minorHAnsi" w:cs="Arial"/>
          <w:bCs w:val="0"/>
          <w:i/>
          <w:color w:val="auto"/>
          <w:sz w:val="20"/>
          <w:szCs w:val="20"/>
        </w:rPr>
        <w:t xml:space="preserve"> </w:t>
      </w:r>
    </w:p>
    <w:p w14:paraId="5C68F60A" w14:textId="77777777" w:rsidR="009B5850" w:rsidRPr="00557F70" w:rsidRDefault="009B5850" w:rsidP="009B5850">
      <w:pPr>
        <w:autoSpaceDE w:val="0"/>
        <w:autoSpaceDN w:val="0"/>
        <w:adjustRightInd w:val="0"/>
        <w:ind w:left="720"/>
        <w:contextualSpacing/>
        <w:rPr>
          <w:rFonts w:cs="Arial"/>
          <w:bCs/>
          <w:i/>
          <w:sz w:val="20"/>
          <w:szCs w:val="20"/>
        </w:rPr>
      </w:pPr>
    </w:p>
    <w:p w14:paraId="6DE336DD" w14:textId="1BEF6C1F" w:rsidR="00B24BC2" w:rsidRDefault="009B5850" w:rsidP="00B24BC2">
      <w:pPr>
        <w:autoSpaceDE w:val="0"/>
        <w:autoSpaceDN w:val="0"/>
        <w:spacing w:after="0" w:line="240" w:lineRule="auto"/>
        <w:ind w:left="720"/>
        <w:rPr>
          <w:rFonts w:cs="Arial"/>
          <w:sz w:val="20"/>
          <w:szCs w:val="20"/>
        </w:rPr>
      </w:pPr>
      <w:r w:rsidRPr="00557F70">
        <w:rPr>
          <w:rFonts w:cs="Arial"/>
          <w:sz w:val="20"/>
          <w:szCs w:val="20"/>
        </w:rPr>
        <w:t xml:space="preserve">FGD Gypsum </w:t>
      </w:r>
      <w:r w:rsidR="0060172D">
        <w:rPr>
          <w:rFonts w:cs="Arial"/>
          <w:sz w:val="20"/>
          <w:szCs w:val="20"/>
        </w:rPr>
        <w:t>Classification 1 and 3:</w:t>
      </w:r>
    </w:p>
    <w:tbl>
      <w:tblPr>
        <w:tblW w:w="0" w:type="auto"/>
        <w:tblInd w:w="828" w:type="dxa"/>
        <w:tblCellMar>
          <w:left w:w="0" w:type="dxa"/>
          <w:right w:w="0" w:type="dxa"/>
        </w:tblCellMar>
        <w:tblLook w:val="04A0" w:firstRow="1" w:lastRow="0" w:firstColumn="1" w:lastColumn="0" w:noHBand="0" w:noVBand="1"/>
      </w:tblPr>
      <w:tblGrid>
        <w:gridCol w:w="823"/>
        <w:gridCol w:w="417"/>
        <w:gridCol w:w="1354"/>
        <w:gridCol w:w="325"/>
        <w:gridCol w:w="1281"/>
        <w:gridCol w:w="389"/>
        <w:gridCol w:w="1473"/>
        <w:gridCol w:w="405"/>
      </w:tblGrid>
      <w:tr w:rsidR="009B5850" w:rsidRPr="00557F70" w14:paraId="5C68F60E" w14:textId="77777777" w:rsidTr="0060172D">
        <w:tc>
          <w:tcPr>
            <w:tcW w:w="6467"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68F60C" w14:textId="77777777" w:rsidR="009B5850" w:rsidRPr="00557F70" w:rsidRDefault="009B5850" w:rsidP="00B24BC2">
            <w:pPr>
              <w:spacing w:after="0"/>
              <w:rPr>
                <w:rFonts w:cs="Arial"/>
                <w:b/>
                <w:bCs/>
                <w:sz w:val="20"/>
                <w:szCs w:val="20"/>
              </w:rPr>
            </w:pPr>
            <w:r w:rsidRPr="00557F70">
              <w:rPr>
                <w:rFonts w:cs="Arial"/>
                <w:b/>
                <w:bCs/>
                <w:sz w:val="20"/>
                <w:szCs w:val="20"/>
              </w:rPr>
              <w:t>Hazardous Materials Identification System (HMIS)</w:t>
            </w:r>
          </w:p>
          <w:p w14:paraId="5C68F60D" w14:textId="77777777" w:rsidR="009B5850" w:rsidRPr="00557F70" w:rsidRDefault="009B5850" w:rsidP="00B24BC2">
            <w:pPr>
              <w:spacing w:after="0"/>
              <w:rPr>
                <w:rFonts w:cs="Arial"/>
                <w:sz w:val="20"/>
                <w:szCs w:val="20"/>
              </w:rPr>
            </w:pPr>
            <w:r w:rsidRPr="00557F70">
              <w:rPr>
                <w:rFonts w:cs="Arial"/>
                <w:sz w:val="20"/>
                <w:szCs w:val="20"/>
              </w:rPr>
              <w:t>Degree of hazard (0= low, 4 = extreme)</w:t>
            </w:r>
          </w:p>
        </w:tc>
      </w:tr>
      <w:tr w:rsidR="009B5850" w:rsidRPr="00557F70" w14:paraId="5C68F617" w14:textId="77777777" w:rsidTr="0060172D">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68F60F" w14:textId="77777777" w:rsidR="009B5850" w:rsidRPr="00557F70" w:rsidRDefault="009B5850" w:rsidP="00B24BC2">
            <w:pPr>
              <w:spacing w:after="0"/>
              <w:rPr>
                <w:rFonts w:cs="Arial"/>
                <w:b/>
                <w:bCs/>
                <w:sz w:val="20"/>
                <w:szCs w:val="20"/>
              </w:rPr>
            </w:pPr>
            <w:r w:rsidRPr="00557F70">
              <w:rPr>
                <w:rFonts w:cs="Arial"/>
                <w:b/>
                <w:bCs/>
                <w:sz w:val="20"/>
                <w:szCs w:val="20"/>
              </w:rPr>
              <w:t>Health:</w:t>
            </w:r>
          </w:p>
        </w:tc>
        <w:tc>
          <w:tcPr>
            <w:tcW w:w="417" w:type="dxa"/>
            <w:tcBorders>
              <w:top w:val="nil"/>
              <w:left w:val="nil"/>
              <w:bottom w:val="single" w:sz="8" w:space="0" w:color="auto"/>
              <w:right w:val="single" w:sz="8" w:space="0" w:color="auto"/>
            </w:tcBorders>
            <w:tcMar>
              <w:top w:w="0" w:type="dxa"/>
              <w:left w:w="108" w:type="dxa"/>
              <w:bottom w:w="0" w:type="dxa"/>
              <w:right w:w="108" w:type="dxa"/>
            </w:tcMar>
            <w:hideMark/>
          </w:tcPr>
          <w:p w14:paraId="5C68F610" w14:textId="77777777" w:rsidR="009B5850" w:rsidRPr="00557F70" w:rsidRDefault="009B5850" w:rsidP="00B24BC2">
            <w:pPr>
              <w:spacing w:after="0"/>
              <w:rPr>
                <w:rFonts w:cs="Arial"/>
                <w:sz w:val="20"/>
                <w:szCs w:val="20"/>
              </w:rPr>
            </w:pPr>
            <w:r w:rsidRPr="00557F70">
              <w:rPr>
                <w:rFonts w:cs="Arial"/>
                <w:sz w:val="20"/>
                <w:szCs w:val="20"/>
              </w:rPr>
              <w:t>1*</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14:paraId="5C68F611" w14:textId="77777777" w:rsidR="009B5850" w:rsidRPr="00557F70" w:rsidRDefault="009B5850" w:rsidP="00B24BC2">
            <w:pPr>
              <w:spacing w:after="0"/>
              <w:rPr>
                <w:rFonts w:cs="Arial"/>
                <w:b/>
                <w:bCs/>
                <w:sz w:val="20"/>
                <w:szCs w:val="20"/>
              </w:rPr>
            </w:pPr>
            <w:r w:rsidRPr="00557F70">
              <w:rPr>
                <w:rFonts w:cs="Arial"/>
                <w:b/>
                <w:bCs/>
                <w:sz w:val="20"/>
                <w:szCs w:val="20"/>
              </w:rPr>
              <w:t>Flammability:</w:t>
            </w:r>
          </w:p>
        </w:tc>
        <w:tc>
          <w:tcPr>
            <w:tcW w:w="325" w:type="dxa"/>
            <w:tcBorders>
              <w:top w:val="nil"/>
              <w:left w:val="nil"/>
              <w:bottom w:val="single" w:sz="8" w:space="0" w:color="auto"/>
              <w:right w:val="single" w:sz="8" w:space="0" w:color="auto"/>
            </w:tcBorders>
            <w:tcMar>
              <w:top w:w="0" w:type="dxa"/>
              <w:left w:w="108" w:type="dxa"/>
              <w:bottom w:w="0" w:type="dxa"/>
              <w:right w:w="108" w:type="dxa"/>
            </w:tcMar>
            <w:hideMark/>
          </w:tcPr>
          <w:p w14:paraId="5C68F612" w14:textId="77777777" w:rsidR="009B5850" w:rsidRPr="00557F70" w:rsidRDefault="009B5850" w:rsidP="00B24BC2">
            <w:pPr>
              <w:spacing w:after="0"/>
              <w:rPr>
                <w:rFonts w:cs="Arial"/>
                <w:b/>
                <w:bCs/>
                <w:sz w:val="20"/>
                <w:szCs w:val="20"/>
              </w:rPr>
            </w:pPr>
            <w:r w:rsidRPr="00557F70">
              <w:rPr>
                <w:rFonts w:cs="Arial"/>
                <w:b/>
                <w:bCs/>
                <w:sz w:val="20"/>
                <w:szCs w:val="20"/>
              </w:rPr>
              <w:t>0</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14:paraId="5C68F613" w14:textId="77777777" w:rsidR="009B5850" w:rsidRPr="00557F70" w:rsidRDefault="009B5850" w:rsidP="00B24BC2">
            <w:pPr>
              <w:spacing w:after="0"/>
              <w:rPr>
                <w:rFonts w:cs="Arial"/>
                <w:b/>
                <w:bCs/>
                <w:sz w:val="20"/>
                <w:szCs w:val="20"/>
              </w:rPr>
            </w:pPr>
            <w:r w:rsidRPr="00557F70">
              <w:rPr>
                <w:rFonts w:cs="Arial"/>
                <w:b/>
                <w:bCs/>
                <w:sz w:val="20"/>
                <w:szCs w:val="20"/>
              </w:rPr>
              <w:t>Physical Hazards:</w:t>
            </w:r>
          </w:p>
        </w:tc>
        <w:tc>
          <w:tcPr>
            <w:tcW w:w="389" w:type="dxa"/>
            <w:tcBorders>
              <w:top w:val="nil"/>
              <w:left w:val="nil"/>
              <w:bottom w:val="single" w:sz="8" w:space="0" w:color="auto"/>
              <w:right w:val="single" w:sz="8" w:space="0" w:color="auto"/>
            </w:tcBorders>
            <w:tcMar>
              <w:top w:w="0" w:type="dxa"/>
              <w:left w:w="108" w:type="dxa"/>
              <w:bottom w:w="0" w:type="dxa"/>
              <w:right w:w="108" w:type="dxa"/>
            </w:tcMar>
            <w:hideMark/>
          </w:tcPr>
          <w:p w14:paraId="5C68F614" w14:textId="77777777" w:rsidR="009B5850" w:rsidRPr="00557F70" w:rsidRDefault="009B5850" w:rsidP="00B24BC2">
            <w:pPr>
              <w:spacing w:after="0"/>
              <w:rPr>
                <w:rFonts w:cs="Arial"/>
                <w:b/>
                <w:bCs/>
                <w:sz w:val="20"/>
                <w:szCs w:val="20"/>
              </w:rPr>
            </w:pPr>
            <w:r w:rsidRPr="00557F70">
              <w:rPr>
                <w:rFonts w:cs="Arial"/>
                <w:b/>
                <w:bCs/>
                <w:sz w:val="20"/>
                <w:szCs w:val="20"/>
              </w:rPr>
              <w:t>0</w:t>
            </w:r>
          </w:p>
        </w:tc>
        <w:tc>
          <w:tcPr>
            <w:tcW w:w="1473" w:type="dxa"/>
            <w:tcBorders>
              <w:top w:val="nil"/>
              <w:left w:val="nil"/>
              <w:bottom w:val="single" w:sz="8" w:space="0" w:color="auto"/>
              <w:right w:val="single" w:sz="8" w:space="0" w:color="auto"/>
            </w:tcBorders>
            <w:tcMar>
              <w:top w:w="0" w:type="dxa"/>
              <w:left w:w="108" w:type="dxa"/>
              <w:bottom w:w="0" w:type="dxa"/>
              <w:right w:w="108" w:type="dxa"/>
            </w:tcMar>
            <w:hideMark/>
          </w:tcPr>
          <w:p w14:paraId="5C68F615" w14:textId="77777777" w:rsidR="009B5850" w:rsidRPr="00557F70" w:rsidRDefault="009B5850" w:rsidP="00B24BC2">
            <w:pPr>
              <w:spacing w:after="0"/>
              <w:rPr>
                <w:rFonts w:cs="Arial"/>
                <w:b/>
                <w:bCs/>
                <w:sz w:val="20"/>
                <w:szCs w:val="20"/>
              </w:rPr>
            </w:pPr>
            <w:r w:rsidRPr="00557F70">
              <w:rPr>
                <w:rFonts w:cs="Arial"/>
                <w:b/>
                <w:bCs/>
                <w:sz w:val="20"/>
                <w:szCs w:val="20"/>
              </w:rPr>
              <w:t>Personal protection:</w:t>
            </w:r>
          </w:p>
        </w:tc>
        <w:tc>
          <w:tcPr>
            <w:tcW w:w="405" w:type="dxa"/>
            <w:tcBorders>
              <w:top w:val="nil"/>
              <w:left w:val="nil"/>
              <w:bottom w:val="single" w:sz="8" w:space="0" w:color="auto"/>
              <w:right w:val="single" w:sz="8" w:space="0" w:color="auto"/>
            </w:tcBorders>
            <w:tcMar>
              <w:top w:w="0" w:type="dxa"/>
              <w:left w:w="108" w:type="dxa"/>
              <w:bottom w:w="0" w:type="dxa"/>
              <w:right w:w="108" w:type="dxa"/>
            </w:tcMar>
          </w:tcPr>
          <w:p w14:paraId="5C68F616" w14:textId="77777777" w:rsidR="009B5850" w:rsidRPr="00557F70" w:rsidRDefault="009B5850" w:rsidP="00290446">
            <w:pPr>
              <w:rPr>
                <w:rFonts w:cs="Arial"/>
                <w:sz w:val="20"/>
                <w:szCs w:val="20"/>
              </w:rPr>
            </w:pPr>
          </w:p>
        </w:tc>
      </w:tr>
    </w:tbl>
    <w:p w14:paraId="5C68F618" w14:textId="77777777" w:rsidR="009B5850" w:rsidRPr="00557F70" w:rsidRDefault="009B5850" w:rsidP="009B5850">
      <w:pPr>
        <w:autoSpaceDE w:val="0"/>
        <w:autoSpaceDN w:val="0"/>
        <w:ind w:left="720"/>
        <w:rPr>
          <w:i/>
          <w:iCs/>
          <w:sz w:val="20"/>
          <w:szCs w:val="20"/>
        </w:rPr>
      </w:pPr>
      <w:r w:rsidRPr="00557F70">
        <w:rPr>
          <w:i/>
          <w:iCs/>
          <w:sz w:val="20"/>
          <w:szCs w:val="20"/>
        </w:rPr>
        <w:t>* Chronic Health Effects</w:t>
      </w:r>
    </w:p>
    <w:p w14:paraId="5C68F61A" w14:textId="548F5578" w:rsidR="009B5850" w:rsidRPr="00557F70" w:rsidRDefault="009B5850" w:rsidP="00B24BC2">
      <w:pPr>
        <w:autoSpaceDE w:val="0"/>
        <w:autoSpaceDN w:val="0"/>
        <w:spacing w:after="0" w:line="240" w:lineRule="auto"/>
        <w:ind w:left="720"/>
        <w:rPr>
          <w:rFonts w:cs="Arial"/>
          <w:sz w:val="20"/>
          <w:szCs w:val="20"/>
        </w:rPr>
      </w:pPr>
      <w:r w:rsidRPr="00557F70">
        <w:rPr>
          <w:rFonts w:cs="Arial"/>
          <w:sz w:val="20"/>
          <w:szCs w:val="20"/>
        </w:rPr>
        <w:t xml:space="preserve">FGD Gypsum </w:t>
      </w:r>
      <w:r w:rsidR="0060172D">
        <w:rPr>
          <w:rFonts w:cs="Arial"/>
          <w:sz w:val="20"/>
          <w:szCs w:val="20"/>
        </w:rPr>
        <w:t xml:space="preserve">Classification </w:t>
      </w:r>
      <w:r w:rsidRPr="00557F70">
        <w:rPr>
          <w:rFonts w:cs="Arial"/>
          <w:sz w:val="20"/>
          <w:szCs w:val="20"/>
        </w:rPr>
        <w:t>2</w:t>
      </w:r>
      <w:r w:rsidR="0060172D">
        <w:rPr>
          <w:rFonts w:cs="Arial"/>
          <w:sz w:val="20"/>
          <w:szCs w:val="20"/>
        </w:rPr>
        <w:t>:</w:t>
      </w:r>
    </w:p>
    <w:tbl>
      <w:tblPr>
        <w:tblW w:w="0" w:type="auto"/>
        <w:tblInd w:w="828" w:type="dxa"/>
        <w:tblCellMar>
          <w:left w:w="0" w:type="dxa"/>
          <w:right w:w="0" w:type="dxa"/>
        </w:tblCellMar>
        <w:tblLook w:val="04A0" w:firstRow="1" w:lastRow="0" w:firstColumn="1" w:lastColumn="0" w:noHBand="0" w:noVBand="1"/>
      </w:tblPr>
      <w:tblGrid>
        <w:gridCol w:w="823"/>
        <w:gridCol w:w="359"/>
        <w:gridCol w:w="1354"/>
        <w:gridCol w:w="326"/>
        <w:gridCol w:w="1292"/>
        <w:gridCol w:w="391"/>
        <w:gridCol w:w="1486"/>
        <w:gridCol w:w="410"/>
      </w:tblGrid>
      <w:tr w:rsidR="009B5850" w:rsidRPr="00557F70" w14:paraId="5C68F61D" w14:textId="77777777" w:rsidTr="00B24BC2">
        <w:trPr>
          <w:trHeight w:val="619"/>
        </w:trPr>
        <w:tc>
          <w:tcPr>
            <w:tcW w:w="642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68F61B" w14:textId="77777777" w:rsidR="009B5850" w:rsidRPr="00557F70" w:rsidRDefault="009B5850" w:rsidP="00B24BC2">
            <w:pPr>
              <w:spacing w:after="0"/>
              <w:rPr>
                <w:rFonts w:cs="Arial"/>
                <w:b/>
                <w:bCs/>
                <w:sz w:val="20"/>
                <w:szCs w:val="20"/>
              </w:rPr>
            </w:pPr>
            <w:r w:rsidRPr="00557F70">
              <w:rPr>
                <w:rFonts w:cs="Arial"/>
                <w:b/>
                <w:bCs/>
                <w:sz w:val="20"/>
                <w:szCs w:val="20"/>
              </w:rPr>
              <w:t>Hazardous Materials Identification System (HMIS)</w:t>
            </w:r>
          </w:p>
          <w:p w14:paraId="5C68F61C" w14:textId="77777777" w:rsidR="009B5850" w:rsidRPr="00557F70" w:rsidRDefault="009B5850" w:rsidP="00B24BC2">
            <w:pPr>
              <w:spacing w:after="0"/>
              <w:rPr>
                <w:rFonts w:cs="Arial"/>
                <w:sz w:val="20"/>
                <w:szCs w:val="20"/>
              </w:rPr>
            </w:pPr>
            <w:r w:rsidRPr="00557F70">
              <w:rPr>
                <w:rFonts w:cs="Arial"/>
                <w:sz w:val="20"/>
                <w:szCs w:val="20"/>
              </w:rPr>
              <w:t>Degree of hazard (0= low, 4 = extreme)</w:t>
            </w:r>
          </w:p>
        </w:tc>
      </w:tr>
      <w:tr w:rsidR="009B5850" w:rsidRPr="00557F70" w14:paraId="5C68F626" w14:textId="77777777" w:rsidTr="00290446">
        <w:tc>
          <w:tcPr>
            <w:tcW w:w="8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68F61E" w14:textId="77777777" w:rsidR="009B5850" w:rsidRPr="00557F70" w:rsidRDefault="009B5850" w:rsidP="00B24BC2">
            <w:pPr>
              <w:spacing w:after="0"/>
              <w:rPr>
                <w:rFonts w:cs="Arial"/>
                <w:b/>
                <w:bCs/>
                <w:sz w:val="20"/>
                <w:szCs w:val="20"/>
              </w:rPr>
            </w:pPr>
            <w:r w:rsidRPr="00557F70">
              <w:rPr>
                <w:rFonts w:cs="Arial"/>
                <w:b/>
                <w:bCs/>
                <w:sz w:val="20"/>
                <w:szCs w:val="20"/>
              </w:rPr>
              <w:t>Health:</w:t>
            </w:r>
          </w:p>
        </w:tc>
        <w:tc>
          <w:tcPr>
            <w:tcW w:w="359" w:type="dxa"/>
            <w:tcBorders>
              <w:top w:val="nil"/>
              <w:left w:val="nil"/>
              <w:bottom w:val="single" w:sz="8" w:space="0" w:color="auto"/>
              <w:right w:val="single" w:sz="8" w:space="0" w:color="auto"/>
            </w:tcBorders>
            <w:tcMar>
              <w:top w:w="0" w:type="dxa"/>
              <w:left w:w="108" w:type="dxa"/>
              <w:bottom w:w="0" w:type="dxa"/>
              <w:right w:w="108" w:type="dxa"/>
            </w:tcMar>
            <w:hideMark/>
          </w:tcPr>
          <w:p w14:paraId="5C68F61F" w14:textId="77777777" w:rsidR="009B5850" w:rsidRPr="00557F70" w:rsidRDefault="009B5850" w:rsidP="00B24BC2">
            <w:pPr>
              <w:spacing w:after="0"/>
              <w:rPr>
                <w:rFonts w:cs="Arial"/>
                <w:sz w:val="20"/>
                <w:szCs w:val="20"/>
              </w:rPr>
            </w:pPr>
            <w:r w:rsidRPr="00557F70">
              <w:rPr>
                <w:rFonts w:cs="Arial"/>
                <w:sz w:val="20"/>
                <w:szCs w:val="20"/>
              </w:rPr>
              <w:t>1</w:t>
            </w:r>
          </w:p>
        </w:tc>
        <w:tc>
          <w:tcPr>
            <w:tcW w:w="1351" w:type="dxa"/>
            <w:tcBorders>
              <w:top w:val="nil"/>
              <w:left w:val="nil"/>
              <w:bottom w:val="single" w:sz="8" w:space="0" w:color="auto"/>
              <w:right w:val="single" w:sz="8" w:space="0" w:color="auto"/>
            </w:tcBorders>
            <w:tcMar>
              <w:top w:w="0" w:type="dxa"/>
              <w:left w:w="108" w:type="dxa"/>
              <w:bottom w:w="0" w:type="dxa"/>
              <w:right w:w="108" w:type="dxa"/>
            </w:tcMar>
            <w:hideMark/>
          </w:tcPr>
          <w:p w14:paraId="5C68F620" w14:textId="77777777" w:rsidR="009B5850" w:rsidRPr="00557F70" w:rsidRDefault="009B5850" w:rsidP="00B24BC2">
            <w:pPr>
              <w:spacing w:after="0"/>
              <w:rPr>
                <w:rFonts w:cs="Arial"/>
                <w:b/>
                <w:bCs/>
                <w:sz w:val="20"/>
                <w:szCs w:val="20"/>
              </w:rPr>
            </w:pPr>
            <w:r w:rsidRPr="00557F70">
              <w:rPr>
                <w:rFonts w:cs="Arial"/>
                <w:b/>
                <w:bCs/>
                <w:sz w:val="20"/>
                <w:szCs w:val="20"/>
              </w:rPr>
              <w:t>Flammability:</w:t>
            </w:r>
          </w:p>
        </w:tc>
        <w:tc>
          <w:tcPr>
            <w:tcW w:w="326" w:type="dxa"/>
            <w:tcBorders>
              <w:top w:val="nil"/>
              <w:left w:val="nil"/>
              <w:bottom w:val="single" w:sz="8" w:space="0" w:color="auto"/>
              <w:right w:val="single" w:sz="8" w:space="0" w:color="auto"/>
            </w:tcBorders>
            <w:tcMar>
              <w:top w:w="0" w:type="dxa"/>
              <w:left w:w="108" w:type="dxa"/>
              <w:bottom w:w="0" w:type="dxa"/>
              <w:right w:w="108" w:type="dxa"/>
            </w:tcMar>
            <w:hideMark/>
          </w:tcPr>
          <w:p w14:paraId="5C68F621" w14:textId="77777777" w:rsidR="009B5850" w:rsidRPr="00557F70" w:rsidRDefault="009B5850" w:rsidP="00B24BC2">
            <w:pPr>
              <w:spacing w:after="0"/>
              <w:rPr>
                <w:rFonts w:cs="Arial"/>
                <w:b/>
                <w:bCs/>
                <w:sz w:val="20"/>
                <w:szCs w:val="20"/>
              </w:rPr>
            </w:pPr>
            <w:r w:rsidRPr="00557F70">
              <w:rPr>
                <w:rFonts w:cs="Arial"/>
                <w:b/>
                <w:bCs/>
                <w:sz w:val="20"/>
                <w:szCs w:val="20"/>
              </w:rPr>
              <w:t>0</w:t>
            </w:r>
          </w:p>
        </w:tc>
        <w:tc>
          <w:tcPr>
            <w:tcW w:w="1292" w:type="dxa"/>
            <w:tcBorders>
              <w:top w:val="nil"/>
              <w:left w:val="nil"/>
              <w:bottom w:val="single" w:sz="8" w:space="0" w:color="auto"/>
              <w:right w:val="single" w:sz="8" w:space="0" w:color="auto"/>
            </w:tcBorders>
            <w:tcMar>
              <w:top w:w="0" w:type="dxa"/>
              <w:left w:w="108" w:type="dxa"/>
              <w:bottom w:w="0" w:type="dxa"/>
              <w:right w:w="108" w:type="dxa"/>
            </w:tcMar>
            <w:hideMark/>
          </w:tcPr>
          <w:p w14:paraId="5C68F622" w14:textId="77777777" w:rsidR="009B5850" w:rsidRPr="00557F70" w:rsidRDefault="009B5850" w:rsidP="00B24BC2">
            <w:pPr>
              <w:spacing w:after="0"/>
              <w:rPr>
                <w:rFonts w:cs="Arial"/>
                <w:b/>
                <w:bCs/>
                <w:sz w:val="20"/>
                <w:szCs w:val="20"/>
              </w:rPr>
            </w:pPr>
            <w:r w:rsidRPr="00557F70">
              <w:rPr>
                <w:rFonts w:cs="Arial"/>
                <w:b/>
                <w:bCs/>
                <w:sz w:val="20"/>
                <w:szCs w:val="20"/>
              </w:rPr>
              <w:t>Physical Hazards:</w:t>
            </w:r>
          </w:p>
        </w:tc>
        <w:tc>
          <w:tcPr>
            <w:tcW w:w="391" w:type="dxa"/>
            <w:tcBorders>
              <w:top w:val="nil"/>
              <w:left w:val="nil"/>
              <w:bottom w:val="single" w:sz="8" w:space="0" w:color="auto"/>
              <w:right w:val="single" w:sz="8" w:space="0" w:color="auto"/>
            </w:tcBorders>
            <w:tcMar>
              <w:top w:w="0" w:type="dxa"/>
              <w:left w:w="108" w:type="dxa"/>
              <w:bottom w:w="0" w:type="dxa"/>
              <w:right w:w="108" w:type="dxa"/>
            </w:tcMar>
            <w:hideMark/>
          </w:tcPr>
          <w:p w14:paraId="5C68F623" w14:textId="77777777" w:rsidR="009B5850" w:rsidRPr="00557F70" w:rsidRDefault="009B5850" w:rsidP="00B24BC2">
            <w:pPr>
              <w:spacing w:after="0"/>
              <w:rPr>
                <w:rFonts w:cs="Arial"/>
                <w:b/>
                <w:bCs/>
                <w:sz w:val="20"/>
                <w:szCs w:val="20"/>
              </w:rPr>
            </w:pPr>
            <w:r w:rsidRPr="00557F70">
              <w:rPr>
                <w:rFonts w:cs="Arial"/>
                <w:b/>
                <w:bCs/>
                <w:sz w:val="20"/>
                <w:szCs w:val="20"/>
              </w:rPr>
              <w:t>0</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14:paraId="5C68F624" w14:textId="77777777" w:rsidR="009B5850" w:rsidRPr="00557F70" w:rsidRDefault="009B5850" w:rsidP="00B24BC2">
            <w:pPr>
              <w:spacing w:after="0"/>
              <w:rPr>
                <w:rFonts w:cs="Arial"/>
                <w:b/>
                <w:bCs/>
                <w:sz w:val="20"/>
                <w:szCs w:val="20"/>
              </w:rPr>
            </w:pPr>
            <w:r w:rsidRPr="00557F70">
              <w:rPr>
                <w:rFonts w:cs="Arial"/>
                <w:b/>
                <w:bCs/>
                <w:sz w:val="20"/>
                <w:szCs w:val="20"/>
              </w:rPr>
              <w:t>Personal protection:</w:t>
            </w:r>
          </w:p>
        </w:tc>
        <w:tc>
          <w:tcPr>
            <w:tcW w:w="410" w:type="dxa"/>
            <w:tcBorders>
              <w:top w:val="nil"/>
              <w:left w:val="nil"/>
              <w:bottom w:val="single" w:sz="8" w:space="0" w:color="auto"/>
              <w:right w:val="single" w:sz="8" w:space="0" w:color="auto"/>
            </w:tcBorders>
            <w:tcMar>
              <w:top w:w="0" w:type="dxa"/>
              <w:left w:w="108" w:type="dxa"/>
              <w:bottom w:w="0" w:type="dxa"/>
              <w:right w:w="108" w:type="dxa"/>
            </w:tcMar>
          </w:tcPr>
          <w:p w14:paraId="5C68F625" w14:textId="77777777" w:rsidR="009B5850" w:rsidRPr="00557F70" w:rsidRDefault="009B5850" w:rsidP="00B24BC2">
            <w:pPr>
              <w:spacing w:after="0"/>
              <w:rPr>
                <w:rFonts w:cs="Arial"/>
                <w:sz w:val="20"/>
                <w:szCs w:val="20"/>
              </w:rPr>
            </w:pPr>
          </w:p>
        </w:tc>
      </w:tr>
    </w:tbl>
    <w:p w14:paraId="5C68F627" w14:textId="77777777" w:rsidR="000451D6" w:rsidRPr="00557F70" w:rsidRDefault="000451D6" w:rsidP="00B24BC2">
      <w:pPr>
        <w:spacing w:after="0"/>
        <w:rPr>
          <w:rFonts w:eastAsia="Times New Roman" w:cs="Arial"/>
          <w:bCs/>
          <w:sz w:val="20"/>
          <w:szCs w:val="20"/>
        </w:rPr>
      </w:pPr>
    </w:p>
    <w:p w14:paraId="5C68F628" w14:textId="77777777" w:rsidR="008C06A5" w:rsidRPr="00557F70" w:rsidRDefault="008C06A5" w:rsidP="009150AD">
      <w:pPr>
        <w:spacing w:after="0"/>
        <w:rPr>
          <w:rFonts w:eastAsia="Times New Roman" w:cs="Arial"/>
          <w:bCs/>
          <w:sz w:val="20"/>
          <w:szCs w:val="20"/>
        </w:rPr>
      </w:pPr>
    </w:p>
    <w:p w14:paraId="5C68F629" w14:textId="77777777" w:rsidR="004B72DC" w:rsidRPr="00557F70" w:rsidRDefault="006B7862" w:rsidP="000357CE">
      <w:pPr>
        <w:keepNext/>
        <w:keepLines/>
        <w:spacing w:after="0"/>
        <w:rPr>
          <w:rFonts w:eastAsia="Times New Roman" w:cs="Arial"/>
          <w:b/>
          <w:bCs/>
          <w:sz w:val="20"/>
          <w:szCs w:val="20"/>
        </w:rPr>
      </w:pPr>
      <w:commentRangeStart w:id="16"/>
      <w:r w:rsidRPr="00557F70">
        <w:rPr>
          <w:rFonts w:eastAsia="Times New Roman" w:cs="Arial"/>
          <w:b/>
          <w:bCs/>
          <w:sz w:val="20"/>
          <w:szCs w:val="20"/>
        </w:rPr>
        <w:t>DISCLAIMER</w:t>
      </w:r>
      <w:r w:rsidR="000451D6" w:rsidRPr="00557F70">
        <w:rPr>
          <w:rFonts w:eastAsia="Times New Roman" w:cs="Arial"/>
          <w:b/>
          <w:bCs/>
          <w:sz w:val="20"/>
          <w:szCs w:val="20"/>
        </w:rPr>
        <w:t>:</w:t>
      </w:r>
      <w:commentRangeEnd w:id="16"/>
      <w:r w:rsidR="00CC2B84" w:rsidRPr="00557F70">
        <w:rPr>
          <w:rStyle w:val="CommentReference"/>
        </w:rPr>
        <w:commentReference w:id="16"/>
      </w:r>
    </w:p>
    <w:p w14:paraId="5C68F62A" w14:textId="77777777" w:rsidR="00C76F79" w:rsidRPr="00557F70" w:rsidRDefault="00C76F79" w:rsidP="000357CE">
      <w:pPr>
        <w:keepNext/>
        <w:keepLines/>
        <w:spacing w:after="0"/>
        <w:rPr>
          <w:rFonts w:eastAsia="Times New Roman" w:cs="Arial"/>
          <w:bCs/>
          <w:sz w:val="20"/>
          <w:szCs w:val="20"/>
        </w:rPr>
      </w:pPr>
    </w:p>
    <w:p w14:paraId="5C68F62B" w14:textId="77777777" w:rsidR="003D7A8A" w:rsidRPr="00B24BC2" w:rsidRDefault="000451D6" w:rsidP="000357CE">
      <w:pPr>
        <w:keepNext/>
        <w:keepLines/>
        <w:spacing w:after="0"/>
        <w:rPr>
          <w:rFonts w:eastAsia="Times New Roman" w:cs="Arial"/>
          <w:bCs/>
          <w:sz w:val="20"/>
          <w:szCs w:val="20"/>
        </w:rPr>
      </w:pPr>
      <w:r w:rsidRPr="00B24BC2">
        <w:rPr>
          <w:rFonts w:eastAsia="Times New Roman" w:cs="Arial"/>
          <w:iCs/>
          <w:sz w:val="20"/>
          <w:szCs w:val="20"/>
        </w:rPr>
        <w:t>This SDS has been prepared in accordance with the Hazard Communication Rule 29 CFR 1910.1200. Information herein is based on data considered to be accurate as of date prepared.</w:t>
      </w:r>
      <w:r w:rsidR="00D11248" w:rsidRPr="00B24BC2">
        <w:rPr>
          <w:rFonts w:eastAsia="Times New Roman" w:cs="Arial"/>
          <w:iCs/>
          <w:sz w:val="20"/>
          <w:szCs w:val="20"/>
        </w:rPr>
        <w:t xml:space="preserve"> </w:t>
      </w:r>
      <w:r w:rsidRPr="00B24BC2">
        <w:rPr>
          <w:rFonts w:eastAsia="Times New Roman" w:cs="Arial"/>
          <w:iCs/>
          <w:sz w:val="20"/>
          <w:szCs w:val="20"/>
        </w:rPr>
        <w:t xml:space="preserve"> No warranty or representation, express or implied, is made as to the accuracy or completeness of this data and safety information. </w:t>
      </w:r>
      <w:r w:rsidR="00D11248" w:rsidRPr="00B24BC2">
        <w:rPr>
          <w:rFonts w:eastAsia="Times New Roman" w:cs="Arial"/>
          <w:iCs/>
          <w:sz w:val="20"/>
          <w:szCs w:val="20"/>
        </w:rPr>
        <w:t xml:space="preserve"> </w:t>
      </w:r>
      <w:r w:rsidRPr="00B24BC2">
        <w:rPr>
          <w:rFonts w:eastAsia="Times New Roman" w:cs="Arial"/>
          <w:iCs/>
          <w:sz w:val="20"/>
          <w:szCs w:val="20"/>
        </w:rPr>
        <w:t xml:space="preserve">No responsibility can be assumed for any damage or injury resulting from abnormal use, failure to adhere to recommended practices, or from any hazards inherent </w:t>
      </w:r>
      <w:proofErr w:type="gramStart"/>
      <w:r w:rsidRPr="00B24BC2">
        <w:rPr>
          <w:rFonts w:eastAsia="Times New Roman" w:cs="Arial"/>
          <w:iCs/>
          <w:sz w:val="20"/>
          <w:szCs w:val="20"/>
        </w:rPr>
        <w:t>in the nature of the</w:t>
      </w:r>
      <w:proofErr w:type="gramEnd"/>
      <w:r w:rsidRPr="00B24BC2">
        <w:rPr>
          <w:rFonts w:eastAsia="Times New Roman" w:cs="Arial"/>
          <w:iCs/>
          <w:sz w:val="20"/>
          <w:szCs w:val="20"/>
        </w:rPr>
        <w:t xml:space="preserve"> product.</w:t>
      </w:r>
    </w:p>
    <w:p w14:paraId="5C68F62C" w14:textId="77777777" w:rsidR="00D06D0E" w:rsidRPr="00B24BC2" w:rsidRDefault="00D06D0E" w:rsidP="00C76F79">
      <w:pPr>
        <w:spacing w:after="0"/>
        <w:rPr>
          <w:rFonts w:eastAsia="Times New Roman" w:cs="Arial"/>
          <w:bCs/>
          <w:sz w:val="20"/>
          <w:szCs w:val="20"/>
        </w:rPr>
      </w:pPr>
    </w:p>
    <w:sectPr w:rsidR="00D06D0E" w:rsidRPr="00B24BC2" w:rsidSect="005F64D5">
      <w:headerReference w:type="even" r:id="rId20"/>
      <w:headerReference w:type="first" r:id="rId21"/>
      <w:footerReference w:type="first" r:id="rId22"/>
      <w:pgSz w:w="12240" w:h="15840"/>
      <w:pgMar w:top="1440" w:right="1080" w:bottom="1440" w:left="1080" w:header="432" w:footer="734"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5C68F633" w14:textId="77777777" w:rsidR="0058629A" w:rsidRDefault="0058629A" w:rsidP="004532EA">
      <w:pPr>
        <w:pStyle w:val="CommentText"/>
        <w:rPr>
          <w:rFonts w:ascii="Calibri" w:hAnsi="Calibri" w:cs="Arial"/>
        </w:rPr>
      </w:pPr>
      <w:r>
        <w:rPr>
          <w:rStyle w:val="CommentReference"/>
        </w:rPr>
        <w:annotationRef/>
      </w:r>
    </w:p>
    <w:p w14:paraId="5C68F634" w14:textId="77777777" w:rsidR="0058629A" w:rsidRDefault="0058629A" w:rsidP="004532EA">
      <w:pPr>
        <w:pStyle w:val="CommentText"/>
        <w:rPr>
          <w:rFonts w:ascii="Calibri" w:hAnsi="Calibri" w:cs="Arial"/>
        </w:rPr>
      </w:pPr>
      <w:r w:rsidRPr="00A92877">
        <w:rPr>
          <w:rFonts w:ascii="Calibri" w:hAnsi="Calibri" w:cs="Arial"/>
        </w:rPr>
        <w:t xml:space="preserve">These hazard classifications are those associated with the typical FGD Gypsum as identified in the SDS Guidance.  </w:t>
      </w:r>
    </w:p>
    <w:p w14:paraId="5C68F635" w14:textId="77777777" w:rsidR="0058629A" w:rsidRDefault="0058629A" w:rsidP="004532EA">
      <w:pPr>
        <w:pStyle w:val="CommentText"/>
        <w:rPr>
          <w:rFonts w:ascii="Calibri" w:hAnsi="Calibri" w:cs="Arial"/>
        </w:rPr>
      </w:pPr>
    </w:p>
    <w:p w14:paraId="5C68F636" w14:textId="77777777" w:rsidR="0058629A" w:rsidRPr="00A92877" w:rsidRDefault="0058629A" w:rsidP="004532EA">
      <w:pPr>
        <w:pStyle w:val="CommentText"/>
        <w:rPr>
          <w:rFonts w:ascii="Calibri" w:hAnsi="Calibri" w:cs="Arial"/>
        </w:rPr>
      </w:pPr>
      <w:r w:rsidRPr="00A92877">
        <w:rPr>
          <w:rFonts w:ascii="Calibri" w:hAnsi="Calibri" w:cs="Arial"/>
        </w:rPr>
        <w:t xml:space="preserve">Insert the </w:t>
      </w:r>
      <w:proofErr w:type="gramStart"/>
      <w:r w:rsidRPr="00A92877">
        <w:rPr>
          <w:rFonts w:ascii="Calibri" w:hAnsi="Calibri" w:cs="Arial"/>
        </w:rPr>
        <w:t xml:space="preserve">classification </w:t>
      </w:r>
      <w:r>
        <w:rPr>
          <w:rFonts w:ascii="Calibri" w:hAnsi="Calibri" w:cs="Arial"/>
        </w:rPr>
        <w:t xml:space="preserve"> and</w:t>
      </w:r>
      <w:proofErr w:type="gramEnd"/>
      <w:r>
        <w:rPr>
          <w:rFonts w:ascii="Calibri" w:hAnsi="Calibri" w:cs="Arial"/>
        </w:rPr>
        <w:t xml:space="preserve"> table </w:t>
      </w:r>
      <w:r w:rsidRPr="00A92877">
        <w:rPr>
          <w:rFonts w:ascii="Calibri" w:hAnsi="Calibri" w:cs="Arial"/>
        </w:rPr>
        <w:t>applicable to your specific product based on the product composition using Table 1 in Section 4.1.1 and Table 7 in Section 5.6.</w:t>
      </w:r>
    </w:p>
    <w:p w14:paraId="5C68F637" w14:textId="77777777" w:rsidR="0058629A" w:rsidRPr="00292044" w:rsidRDefault="0058629A" w:rsidP="004532EA">
      <w:pPr>
        <w:pStyle w:val="CommentText"/>
        <w:rPr>
          <w:rFonts w:ascii="Calibri" w:hAnsi="Calibri" w:cs="Arial"/>
        </w:rPr>
      </w:pPr>
    </w:p>
    <w:p w14:paraId="5C68F638" w14:textId="77777777" w:rsidR="0058629A" w:rsidRPr="00292044" w:rsidRDefault="0058629A" w:rsidP="004532EA">
      <w:pPr>
        <w:pStyle w:val="CommentText"/>
        <w:rPr>
          <w:rFonts w:ascii="Calibri" w:hAnsi="Calibri" w:cs="Arial"/>
        </w:rPr>
      </w:pPr>
      <w:r w:rsidRPr="00292044">
        <w:rPr>
          <w:rFonts w:ascii="Calibri" w:hAnsi="Calibri" w:cs="Arial"/>
        </w:rPr>
        <w:t xml:space="preserve">Note: The </w:t>
      </w:r>
      <w:r>
        <w:rPr>
          <w:rFonts w:ascii="Calibri" w:hAnsi="Calibri" w:cs="Arial"/>
        </w:rPr>
        <w:t xml:space="preserve">FGD </w:t>
      </w:r>
      <w:r w:rsidRPr="00292044">
        <w:rPr>
          <w:rFonts w:ascii="Calibri" w:hAnsi="Calibri" w:cs="Arial"/>
        </w:rPr>
        <w:t xml:space="preserve">classifications determined </w:t>
      </w:r>
      <w:proofErr w:type="gramStart"/>
      <w:r w:rsidRPr="00292044">
        <w:rPr>
          <w:rFonts w:ascii="Calibri" w:hAnsi="Calibri" w:cs="Arial"/>
        </w:rPr>
        <w:t>in the course of</w:t>
      </w:r>
      <w:proofErr w:type="gramEnd"/>
      <w:r w:rsidRPr="00292044">
        <w:rPr>
          <w:rFonts w:ascii="Calibri" w:hAnsi="Calibri" w:cs="Arial"/>
        </w:rPr>
        <w:t xml:space="preserve"> this project assume that only the list of substances present in</w:t>
      </w:r>
      <w:r>
        <w:rPr>
          <w:rFonts w:ascii="Calibri" w:hAnsi="Calibri" w:cs="Arial"/>
        </w:rPr>
        <w:t xml:space="preserve"> </w:t>
      </w:r>
      <w:r w:rsidRPr="00292044">
        <w:rPr>
          <w:rFonts w:ascii="Calibri" w:hAnsi="Calibri" w:cs="Arial"/>
        </w:rPr>
        <w:t xml:space="preserve">Table </w:t>
      </w:r>
      <w:r>
        <w:rPr>
          <w:rFonts w:ascii="Calibri" w:hAnsi="Calibri" w:cs="Arial"/>
        </w:rPr>
        <w:t xml:space="preserve">7 </w:t>
      </w:r>
      <w:r w:rsidRPr="00292044">
        <w:rPr>
          <w:rFonts w:ascii="Calibri" w:hAnsi="Calibri" w:cs="Arial"/>
        </w:rPr>
        <w:t xml:space="preserve">in section 5.4 of the Guidance document are present at or below the levels noted.  </w:t>
      </w:r>
    </w:p>
    <w:p w14:paraId="5C68F639" w14:textId="77777777" w:rsidR="0058629A" w:rsidRPr="00292044" w:rsidRDefault="0058629A" w:rsidP="004532EA">
      <w:pPr>
        <w:pStyle w:val="CommentText"/>
        <w:rPr>
          <w:rFonts w:ascii="Calibri" w:hAnsi="Calibri" w:cs="Arial"/>
        </w:rPr>
      </w:pPr>
    </w:p>
    <w:p w14:paraId="5C68F63A" w14:textId="77777777" w:rsidR="0058629A" w:rsidRDefault="0058629A" w:rsidP="004532EA">
      <w:pPr>
        <w:pStyle w:val="CommentText"/>
      </w:pPr>
      <w:r w:rsidRPr="00292044">
        <w:rPr>
          <w:rFonts w:ascii="Calibri" w:hAnsi="Calibri" w:cs="Arial"/>
        </w:rPr>
        <w:t xml:space="preserve">If additional substances are present at </w:t>
      </w:r>
      <w:r>
        <w:rPr>
          <w:rFonts w:ascii="Calibri" w:hAnsi="Calibri" w:cs="Arial"/>
        </w:rPr>
        <w:t xml:space="preserve">a </w:t>
      </w:r>
      <w:proofErr w:type="gramStart"/>
      <w:r>
        <w:rPr>
          <w:rFonts w:ascii="Calibri" w:hAnsi="Calibri" w:cs="Arial"/>
        </w:rPr>
        <w:t>levels</w:t>
      </w:r>
      <w:proofErr w:type="gramEnd"/>
      <w:r>
        <w:rPr>
          <w:rFonts w:ascii="Calibri" w:hAnsi="Calibri" w:cs="Arial"/>
        </w:rPr>
        <w:t xml:space="preserve"> of 0.1% or greater, the classification of the FGD gypsum</w:t>
      </w:r>
      <w:r w:rsidRPr="00292044">
        <w:rPr>
          <w:rFonts w:ascii="Calibri" w:hAnsi="Calibri" w:cs="Arial"/>
        </w:rPr>
        <w:t xml:space="preserve"> may need to be re-evaluated.</w:t>
      </w:r>
    </w:p>
    <w:p w14:paraId="5C68F63B" w14:textId="77777777" w:rsidR="0058629A" w:rsidRDefault="0058629A" w:rsidP="004532EA">
      <w:pPr>
        <w:pStyle w:val="CommentText"/>
      </w:pPr>
    </w:p>
    <w:p w14:paraId="5C68F63C" w14:textId="77777777" w:rsidR="0058629A" w:rsidRDefault="0058629A">
      <w:pPr>
        <w:pStyle w:val="CommentText"/>
      </w:pPr>
    </w:p>
  </w:comment>
  <w:comment w:id="2" w:author="Author" w:initials="A">
    <w:p w14:paraId="5C68F63D" w14:textId="77777777" w:rsidR="0058629A" w:rsidRDefault="0058629A" w:rsidP="00297360">
      <w:pPr>
        <w:pStyle w:val="CommentText"/>
      </w:pPr>
      <w:r>
        <w:rPr>
          <w:rStyle w:val="CommentReference"/>
        </w:rPr>
        <w:annotationRef/>
      </w:r>
      <w:r>
        <w:t xml:space="preserve">Insert the concentrations of hazardous substances (based on GHS criteria) present if present at or above identified percentage thresholds.  </w:t>
      </w:r>
    </w:p>
    <w:p w14:paraId="5C68F63E" w14:textId="77777777" w:rsidR="0058629A" w:rsidRDefault="0058629A" w:rsidP="00297360">
      <w:pPr>
        <w:pStyle w:val="CommentText"/>
      </w:pPr>
    </w:p>
    <w:p w14:paraId="5C68F63F" w14:textId="77777777" w:rsidR="0058629A" w:rsidRDefault="0058629A" w:rsidP="00297360">
      <w:pPr>
        <w:pStyle w:val="CommentText"/>
      </w:pPr>
      <w:r>
        <w:t>If a substance is present below the listed threshold, that substance does not require disclosure and the row may be deleted.</w:t>
      </w:r>
    </w:p>
    <w:p w14:paraId="5C68F640" w14:textId="77777777" w:rsidR="0058629A" w:rsidRDefault="0058629A">
      <w:pPr>
        <w:pStyle w:val="CommentText"/>
      </w:pPr>
    </w:p>
    <w:p w14:paraId="5C68F641" w14:textId="77777777" w:rsidR="0058629A" w:rsidRDefault="0058629A">
      <w:pPr>
        <w:pStyle w:val="CommentText"/>
      </w:pPr>
      <w:r>
        <w:t>Non-hazardous substances present in Table 1 of the FGD gypsum SDS Guidance may be disclosed at the SDS preparer’s discretion.</w:t>
      </w:r>
    </w:p>
    <w:p w14:paraId="5C68F642" w14:textId="77777777" w:rsidR="0058629A" w:rsidRDefault="0058629A">
      <w:pPr>
        <w:pStyle w:val="CommentText"/>
      </w:pPr>
    </w:p>
    <w:p w14:paraId="5C68F643" w14:textId="77777777" w:rsidR="0058629A" w:rsidRDefault="0058629A">
      <w:pPr>
        <w:pStyle w:val="CommentText"/>
      </w:pPr>
      <w:r>
        <w:t>NOTE:  This disclosure list assumes that all components/impurities are present in the identified substance/impurities defined in Section 4.1.1 Table 1 of the FGD Gypsum SDS Guidance Document.  If additional substances are identified at levels of 0.1% or greater, additional disclosure may be required.</w:t>
      </w:r>
    </w:p>
  </w:comment>
  <w:comment w:id="3" w:author="Author" w:initials="A">
    <w:p w14:paraId="5C68F644" w14:textId="77777777" w:rsidR="0058629A" w:rsidRDefault="0058629A" w:rsidP="0039232A">
      <w:pPr>
        <w:pStyle w:val="CommentText"/>
      </w:pPr>
      <w:r>
        <w:rPr>
          <w:rStyle w:val="CommentReference"/>
        </w:rPr>
        <w:annotationRef/>
      </w:r>
      <w:r>
        <w:t>Insert the following footnote if the level of respiratory crystalline silica was not determined.</w:t>
      </w:r>
    </w:p>
    <w:p w14:paraId="5C68F645" w14:textId="77777777" w:rsidR="0058629A" w:rsidRDefault="0058629A" w:rsidP="0039232A">
      <w:pPr>
        <w:pStyle w:val="CommentText"/>
      </w:pPr>
    </w:p>
    <w:p w14:paraId="5C68F646" w14:textId="77777777" w:rsidR="0058629A" w:rsidRDefault="0058629A" w:rsidP="0039232A">
      <w:pPr>
        <w:pStyle w:val="CommentText"/>
      </w:pPr>
      <w:r>
        <w:t xml:space="preserve">Footnote: </w:t>
      </w:r>
      <w:r w:rsidRPr="009726AD">
        <w:rPr>
          <w:i/>
        </w:rPr>
        <w:t xml:space="preserve">The percentage of </w:t>
      </w:r>
      <w:r w:rsidRPr="009726AD">
        <w:rPr>
          <w:rFonts w:ascii="Calibri" w:hAnsi="Calibri" w:cs="Arial"/>
          <w:i/>
          <w:sz w:val="18"/>
          <w:szCs w:val="18"/>
        </w:rPr>
        <w:t xml:space="preserve">respirable crystalline </w:t>
      </w:r>
      <w:proofErr w:type="spellStart"/>
      <w:r w:rsidRPr="009726AD">
        <w:rPr>
          <w:rFonts w:ascii="Calibri" w:hAnsi="Calibri" w:cs="Arial"/>
          <w:i/>
          <w:sz w:val="18"/>
          <w:szCs w:val="18"/>
        </w:rPr>
        <w:t>silia</w:t>
      </w:r>
      <w:proofErr w:type="spellEnd"/>
      <w:r w:rsidRPr="009726AD">
        <w:rPr>
          <w:rFonts w:ascii="Calibri" w:hAnsi="Calibri" w:cs="Arial"/>
          <w:i/>
          <w:sz w:val="18"/>
          <w:szCs w:val="18"/>
        </w:rPr>
        <w:t xml:space="preserve"> has not been determined.</w:t>
      </w:r>
    </w:p>
    <w:p w14:paraId="5C68F647" w14:textId="77777777" w:rsidR="0058629A" w:rsidRDefault="0058629A">
      <w:pPr>
        <w:pStyle w:val="CommentText"/>
      </w:pPr>
    </w:p>
  </w:comment>
  <w:comment w:id="4" w:author="Author" w:initials="A">
    <w:p w14:paraId="5C68F648" w14:textId="77777777" w:rsidR="0058629A" w:rsidRDefault="0058629A" w:rsidP="007B3386">
      <w:pPr>
        <w:pStyle w:val="NoSpacing"/>
        <w:ind w:left="720"/>
        <w:rPr>
          <w:rFonts w:ascii="Arial" w:hAnsi="Arial" w:cs="Arial"/>
          <w:sz w:val="20"/>
          <w:szCs w:val="20"/>
        </w:rPr>
      </w:pPr>
      <w:r>
        <w:rPr>
          <w:rStyle w:val="CommentReference"/>
        </w:rPr>
        <w:annotationRef/>
      </w:r>
      <w:r w:rsidRPr="0029764F">
        <w:rPr>
          <w:rFonts w:ascii="Arial" w:hAnsi="Arial" w:cs="Arial"/>
          <w:sz w:val="20"/>
          <w:szCs w:val="20"/>
        </w:rPr>
        <w:t xml:space="preserve">OELs are also available for Gypsum: CAS# 13397-24-5.  The substance associated with this CAS# </w:t>
      </w:r>
      <w:r>
        <w:rPr>
          <w:rFonts w:ascii="Arial" w:hAnsi="Arial" w:cs="Arial"/>
          <w:sz w:val="20"/>
          <w:szCs w:val="20"/>
        </w:rPr>
        <w:t xml:space="preserve">is not </w:t>
      </w:r>
      <w:r w:rsidRPr="0029764F">
        <w:rPr>
          <w:rFonts w:ascii="Arial" w:hAnsi="Arial" w:cs="Arial"/>
          <w:sz w:val="20"/>
          <w:szCs w:val="20"/>
        </w:rPr>
        <w:t xml:space="preserve">produced in </w:t>
      </w:r>
      <w:proofErr w:type="gramStart"/>
      <w:r w:rsidRPr="0029764F">
        <w:rPr>
          <w:rFonts w:ascii="Arial" w:hAnsi="Arial" w:cs="Arial"/>
          <w:sz w:val="20"/>
          <w:szCs w:val="20"/>
        </w:rPr>
        <w:t>a</w:t>
      </w:r>
      <w:proofErr w:type="gramEnd"/>
      <w:r w:rsidRPr="0029764F">
        <w:rPr>
          <w:rFonts w:ascii="Arial" w:hAnsi="Arial" w:cs="Arial"/>
          <w:sz w:val="20"/>
          <w:szCs w:val="20"/>
        </w:rPr>
        <w:t xml:space="preserve"> FGD system as it correlates to </w:t>
      </w:r>
      <w:proofErr w:type="spellStart"/>
      <w:r w:rsidRPr="0029764F">
        <w:rPr>
          <w:rFonts w:ascii="Arial" w:hAnsi="Arial" w:cs="Arial"/>
          <w:sz w:val="20"/>
          <w:szCs w:val="20"/>
        </w:rPr>
        <w:t>phosphogypsum</w:t>
      </w:r>
      <w:proofErr w:type="spellEnd"/>
      <w:r w:rsidRPr="0029764F">
        <w:rPr>
          <w:rFonts w:ascii="Arial" w:hAnsi="Arial" w:cs="Arial"/>
          <w:sz w:val="20"/>
          <w:szCs w:val="20"/>
        </w:rPr>
        <w:t xml:space="preserve"> which is a by-product of the production of fertilizer from phosphate rock</w:t>
      </w:r>
      <w:r>
        <w:rPr>
          <w:rStyle w:val="CommentReference"/>
        </w:rPr>
        <w:annotationRef/>
      </w:r>
      <w:r w:rsidRPr="0029764F">
        <w:rPr>
          <w:rFonts w:ascii="Arial" w:hAnsi="Arial" w:cs="Arial"/>
          <w:sz w:val="20"/>
          <w:szCs w:val="20"/>
        </w:rPr>
        <w:t>.</w:t>
      </w:r>
    </w:p>
    <w:p w14:paraId="5C68F649" w14:textId="77777777" w:rsidR="0058629A" w:rsidRDefault="0058629A" w:rsidP="007B3386">
      <w:pPr>
        <w:pStyle w:val="NoSpacing"/>
        <w:ind w:left="720"/>
        <w:rPr>
          <w:rFonts w:ascii="Arial" w:hAnsi="Arial" w:cs="Arial"/>
          <w:sz w:val="20"/>
          <w:szCs w:val="20"/>
        </w:rPr>
      </w:pPr>
    </w:p>
    <w:p w14:paraId="5C68F64A" w14:textId="77777777" w:rsidR="0058629A" w:rsidRPr="0029764F" w:rsidRDefault="0058629A" w:rsidP="007B3386">
      <w:pPr>
        <w:pStyle w:val="NoSpacing"/>
        <w:ind w:left="720"/>
        <w:rPr>
          <w:rFonts w:ascii="Arial" w:hAnsi="Arial" w:cs="Arial"/>
          <w:sz w:val="20"/>
          <w:szCs w:val="20"/>
        </w:rPr>
      </w:pPr>
      <w:r>
        <w:rPr>
          <w:rFonts w:ascii="Arial" w:hAnsi="Arial" w:cs="Arial"/>
          <w:sz w:val="20"/>
          <w:szCs w:val="20"/>
        </w:rPr>
        <w:t>The OELs for this gypsum CAS# therefore should not be included as this substance is not associated with FGD gypsum.</w:t>
      </w:r>
    </w:p>
    <w:p w14:paraId="5C68F64B" w14:textId="77777777" w:rsidR="0058629A" w:rsidRDefault="0058629A">
      <w:pPr>
        <w:pStyle w:val="CommentText"/>
      </w:pPr>
    </w:p>
  </w:comment>
  <w:comment w:id="5" w:author="Author" w:initials="A">
    <w:p w14:paraId="5C68F64C" w14:textId="77777777" w:rsidR="0058629A" w:rsidRDefault="0058629A">
      <w:pPr>
        <w:pStyle w:val="CommentText"/>
      </w:pPr>
      <w:r>
        <w:rPr>
          <w:rStyle w:val="CommentReference"/>
        </w:rPr>
        <w:annotationRef/>
      </w:r>
    </w:p>
    <w:p w14:paraId="5C68F64D" w14:textId="77777777" w:rsidR="0058629A" w:rsidRDefault="0058629A">
      <w:pPr>
        <w:pStyle w:val="CommentText"/>
      </w:pPr>
      <w:r>
        <w:t>Do not delete any rows or individual properties.</w:t>
      </w:r>
    </w:p>
    <w:p w14:paraId="5C68F64E" w14:textId="77777777" w:rsidR="0058629A" w:rsidRDefault="0058629A">
      <w:pPr>
        <w:pStyle w:val="CommentText"/>
      </w:pPr>
    </w:p>
    <w:p w14:paraId="5C68F64F" w14:textId="77777777" w:rsidR="0058629A" w:rsidRDefault="0058629A">
      <w:pPr>
        <w:pStyle w:val="CommentText"/>
      </w:pPr>
      <w:r>
        <w:t>These data are a compilation of the reviewed SDSs as per the Guidance Document.</w:t>
      </w:r>
    </w:p>
  </w:comment>
  <w:comment w:id="6" w:author="Author" w:initials="A">
    <w:p w14:paraId="5C68F650" w14:textId="77777777" w:rsidR="0058629A" w:rsidRDefault="0058629A" w:rsidP="00F704C1">
      <w:pPr>
        <w:pStyle w:val="CommentText"/>
      </w:pPr>
      <w:r>
        <w:rPr>
          <w:rStyle w:val="CommentReference"/>
        </w:rPr>
        <w:annotationRef/>
      </w:r>
      <w:r>
        <w:t>If available, list other properties that might be applicable to evaluate the hazards of the product.  One such example would be particle size determination.  If none are available, delete this section.</w:t>
      </w:r>
    </w:p>
    <w:p w14:paraId="5C68F651" w14:textId="77777777" w:rsidR="0058629A" w:rsidRDefault="0058629A">
      <w:pPr>
        <w:pStyle w:val="CommentText"/>
      </w:pPr>
    </w:p>
  </w:comment>
  <w:comment w:id="7" w:author="Author" w:initials="A">
    <w:p w14:paraId="5C68F652" w14:textId="77777777" w:rsidR="0058629A" w:rsidRDefault="0058629A">
      <w:pPr>
        <w:pStyle w:val="CommentText"/>
      </w:pPr>
      <w:r>
        <w:rPr>
          <w:rStyle w:val="CommentReference"/>
        </w:rPr>
        <w:annotationRef/>
      </w:r>
      <w:r>
        <w:t>Insert the appropriate table based on the FGD Gypsum classification determined in Section 2.</w:t>
      </w:r>
    </w:p>
  </w:comment>
  <w:comment w:id="8" w:author="Author" w:initials="A">
    <w:p w14:paraId="5C68F653" w14:textId="77777777" w:rsidR="0058629A" w:rsidRDefault="0058629A">
      <w:pPr>
        <w:pStyle w:val="CommentText"/>
      </w:pPr>
      <w:r>
        <w:rPr>
          <w:rStyle w:val="CommentReference"/>
        </w:rPr>
        <w:annotationRef/>
      </w:r>
      <w:r>
        <w:t>The identification and inclusion of data into this section is non-mandatory per 29CFR 1910.1200.</w:t>
      </w:r>
    </w:p>
    <w:p w14:paraId="5C68F654" w14:textId="77777777" w:rsidR="0058629A" w:rsidRDefault="0058629A">
      <w:pPr>
        <w:pStyle w:val="CommentText"/>
      </w:pPr>
    </w:p>
    <w:p w14:paraId="5C68F655" w14:textId="47805F16" w:rsidR="0058629A" w:rsidRDefault="0058629A">
      <w:pPr>
        <w:pStyle w:val="CommentText"/>
      </w:pPr>
      <w:r>
        <w:t xml:space="preserve">If desired, the data table for SDS section 12, </w:t>
      </w:r>
      <w:proofErr w:type="gramStart"/>
      <w:r>
        <w:t xml:space="preserve">as  </w:t>
      </w:r>
      <w:proofErr w:type="spellStart"/>
      <w:r>
        <w:t>apresented</w:t>
      </w:r>
      <w:proofErr w:type="spellEnd"/>
      <w:proofErr w:type="gramEnd"/>
      <w:r>
        <w:t xml:space="preserve"> in section 6 of the SDS Guidance Document can be included but is not required.</w:t>
      </w:r>
    </w:p>
  </w:comment>
  <w:comment w:id="10" w:author="Author" w:initials="A">
    <w:p w14:paraId="5C68F656" w14:textId="77777777" w:rsidR="0058629A" w:rsidRPr="000E769A" w:rsidRDefault="0058629A" w:rsidP="000E769A">
      <w:pPr>
        <w:autoSpaceDE w:val="0"/>
        <w:autoSpaceDN w:val="0"/>
        <w:adjustRightInd w:val="0"/>
        <w:snapToGrid w:val="0"/>
        <w:ind w:left="1080"/>
        <w:contextualSpacing/>
        <w:rPr>
          <w:rFonts w:ascii="Calibri" w:hAnsi="Calibri" w:cs="Arial"/>
          <w:color w:val="000000"/>
          <w:sz w:val="20"/>
          <w:szCs w:val="20"/>
        </w:rPr>
      </w:pPr>
      <w:r>
        <w:rPr>
          <w:rStyle w:val="CommentReference"/>
        </w:rPr>
        <w:annotationRef/>
      </w:r>
      <w:r>
        <w:t xml:space="preserve"> </w:t>
      </w:r>
      <w:r w:rsidRPr="005A6343">
        <w:rPr>
          <w:rFonts w:ascii="Calibri" w:hAnsi="Calibri" w:cs="Arial"/>
          <w:color w:val="000000"/>
          <w:sz w:val="20"/>
          <w:szCs w:val="20"/>
        </w:rPr>
        <w:t>Disclose the</w:t>
      </w:r>
      <w:r>
        <w:rPr>
          <w:rFonts w:ascii="Calibri" w:hAnsi="Calibri" w:cs="Arial"/>
          <w:color w:val="000000"/>
          <w:sz w:val="20"/>
          <w:szCs w:val="20"/>
        </w:rPr>
        <w:t xml:space="preserve"> following </w:t>
      </w:r>
      <w:r w:rsidRPr="005A6343">
        <w:rPr>
          <w:rFonts w:ascii="Calibri" w:hAnsi="Calibri" w:cs="Arial"/>
          <w:color w:val="000000"/>
          <w:sz w:val="20"/>
          <w:szCs w:val="20"/>
        </w:rPr>
        <w:t xml:space="preserve">if present </w:t>
      </w:r>
      <w:r>
        <w:rPr>
          <w:rFonts w:ascii="Calibri" w:hAnsi="Calibri" w:cs="Arial"/>
          <w:color w:val="000000"/>
          <w:sz w:val="20"/>
          <w:szCs w:val="20"/>
        </w:rPr>
        <w:t>(at any level).</w:t>
      </w:r>
    </w:p>
  </w:comment>
  <w:comment w:id="11" w:author="Author" w:initials="A">
    <w:p w14:paraId="5C68F657" w14:textId="77777777" w:rsidR="0058629A" w:rsidRPr="00CB385A" w:rsidRDefault="0058629A" w:rsidP="009F792F">
      <w:pPr>
        <w:pStyle w:val="CommentText"/>
      </w:pPr>
      <w:r>
        <w:rPr>
          <w:rStyle w:val="CommentReference"/>
        </w:rPr>
        <w:annotationRef/>
      </w:r>
      <w:r>
        <w:t>Disclose identified components/impurities present at ≥1% if the product is manufactured or distributed in that State.  Non-applicable substances/jurisdictions should be deleted.</w:t>
      </w:r>
    </w:p>
    <w:p w14:paraId="5C68F658" w14:textId="77777777" w:rsidR="0058629A" w:rsidRDefault="0058629A">
      <w:pPr>
        <w:pStyle w:val="CommentText"/>
      </w:pPr>
    </w:p>
  </w:comment>
  <w:comment w:id="12" w:author="Author" w:initials="A">
    <w:p w14:paraId="5C68F659" w14:textId="77777777" w:rsidR="0058629A" w:rsidRDefault="0058629A" w:rsidP="00C6554F">
      <w:pPr>
        <w:autoSpaceDE w:val="0"/>
        <w:autoSpaceDN w:val="0"/>
        <w:adjustRightInd w:val="0"/>
        <w:snapToGrid w:val="0"/>
        <w:ind w:left="1080"/>
        <w:rPr>
          <w:rFonts w:ascii="Calibri" w:hAnsi="Calibri" w:cs="Arial"/>
          <w:color w:val="000000"/>
          <w:sz w:val="20"/>
          <w:szCs w:val="20"/>
        </w:rPr>
      </w:pPr>
      <w:r>
        <w:rPr>
          <w:rStyle w:val="CommentReference"/>
        </w:rPr>
        <w:annotationRef/>
      </w:r>
      <w:r w:rsidRPr="00C6554F">
        <w:rPr>
          <w:rFonts w:ascii="Calibri" w:hAnsi="Calibri" w:cs="Arial"/>
          <w:color w:val="000000"/>
          <w:sz w:val="20"/>
          <w:szCs w:val="20"/>
        </w:rPr>
        <w:t>Other information relat</w:t>
      </w:r>
      <w:r>
        <w:rPr>
          <w:rFonts w:ascii="Calibri" w:hAnsi="Calibri" w:cs="Arial"/>
          <w:color w:val="000000"/>
          <w:sz w:val="20"/>
          <w:szCs w:val="20"/>
        </w:rPr>
        <w:t xml:space="preserve">ed to the presence of component </w:t>
      </w:r>
      <w:r w:rsidRPr="00C6554F">
        <w:rPr>
          <w:rFonts w:ascii="Calibri" w:hAnsi="Calibri" w:cs="Arial"/>
          <w:color w:val="000000"/>
          <w:sz w:val="20"/>
          <w:szCs w:val="20"/>
        </w:rPr>
        <w:t>substance on other environmental listings such as SARA 311/312, SARA 313 TRI, CWA or CAA may also be included</w:t>
      </w:r>
      <w:r>
        <w:rPr>
          <w:rFonts w:ascii="Calibri" w:hAnsi="Calibri" w:cs="Arial"/>
          <w:color w:val="000000"/>
          <w:sz w:val="20"/>
          <w:szCs w:val="20"/>
        </w:rPr>
        <w:t>, but is not required.</w:t>
      </w:r>
    </w:p>
    <w:p w14:paraId="5C68F65A" w14:textId="77777777" w:rsidR="0058629A" w:rsidRDefault="0058629A" w:rsidP="00C6554F">
      <w:pPr>
        <w:autoSpaceDE w:val="0"/>
        <w:autoSpaceDN w:val="0"/>
        <w:adjustRightInd w:val="0"/>
        <w:snapToGrid w:val="0"/>
        <w:ind w:left="1080"/>
        <w:rPr>
          <w:rFonts w:ascii="Calibri" w:hAnsi="Calibri" w:cs="Arial"/>
          <w:color w:val="000000"/>
          <w:sz w:val="20"/>
          <w:szCs w:val="20"/>
        </w:rPr>
      </w:pPr>
    </w:p>
    <w:p w14:paraId="5C68F65B" w14:textId="77777777" w:rsidR="0058629A" w:rsidRPr="00C6554F" w:rsidRDefault="0058629A" w:rsidP="00C6554F">
      <w:pPr>
        <w:autoSpaceDE w:val="0"/>
        <w:autoSpaceDN w:val="0"/>
        <w:adjustRightInd w:val="0"/>
        <w:snapToGrid w:val="0"/>
        <w:ind w:left="1080"/>
        <w:rPr>
          <w:rFonts w:ascii="Calibri" w:hAnsi="Calibri" w:cs="Arial"/>
          <w:color w:val="000000"/>
          <w:sz w:val="20"/>
          <w:szCs w:val="20"/>
        </w:rPr>
      </w:pPr>
      <w:r>
        <w:rPr>
          <w:rFonts w:ascii="Calibri" w:hAnsi="Calibri" w:cs="Arial"/>
          <w:color w:val="000000"/>
          <w:sz w:val="20"/>
          <w:szCs w:val="20"/>
        </w:rPr>
        <w:t>If none are added delete the bullet.</w:t>
      </w:r>
    </w:p>
    <w:p w14:paraId="5C68F65C" w14:textId="77777777" w:rsidR="0058629A" w:rsidRDefault="0058629A">
      <w:pPr>
        <w:pStyle w:val="CommentText"/>
      </w:pPr>
    </w:p>
  </w:comment>
  <w:comment w:id="13" w:author="Author" w:initials="A">
    <w:p w14:paraId="5C68F65D" w14:textId="318D9B5C" w:rsidR="0058629A" w:rsidRDefault="0058629A">
      <w:pPr>
        <w:pStyle w:val="CommentText"/>
      </w:pPr>
      <w:r>
        <w:rPr>
          <w:rStyle w:val="CommentReference"/>
        </w:rPr>
        <w:annotationRef/>
      </w:r>
      <w:r>
        <w:t>Insert the SDS development/revision date.  Also designate a revision number (i.</w:t>
      </w:r>
      <w:proofErr w:type="gramStart"/>
      <w:r>
        <w:t>e.V</w:t>
      </w:r>
      <w:proofErr w:type="gramEnd"/>
      <w:r>
        <w:t xml:space="preserve">2, or new). </w:t>
      </w:r>
    </w:p>
  </w:comment>
  <w:comment w:id="14" w:author="Author" w:initials="A">
    <w:p w14:paraId="5C68F65E" w14:textId="77777777" w:rsidR="0058629A" w:rsidRDefault="0058629A">
      <w:pPr>
        <w:pStyle w:val="CommentText"/>
      </w:pPr>
      <w:r>
        <w:rPr>
          <w:rStyle w:val="CommentReference"/>
        </w:rPr>
        <w:annotationRef/>
      </w:r>
      <w:r>
        <w:t>Include abbreviations that were used in the SDS development.  Add or remove other acronyms as applicable.</w:t>
      </w:r>
    </w:p>
  </w:comment>
  <w:comment w:id="15" w:author="Author" w:initials="A">
    <w:p w14:paraId="5C68F65F" w14:textId="77777777" w:rsidR="0058629A" w:rsidRDefault="0058629A">
      <w:pPr>
        <w:pStyle w:val="CommentText"/>
      </w:pPr>
      <w:r>
        <w:rPr>
          <w:rStyle w:val="CommentReference"/>
        </w:rPr>
        <w:annotationRef/>
      </w:r>
      <w:r>
        <w:t xml:space="preserve">Apply the HMIS ratings table that is applicable for the product. </w:t>
      </w:r>
    </w:p>
    <w:p w14:paraId="5C68F660" w14:textId="77777777" w:rsidR="0058629A" w:rsidRDefault="0058629A" w:rsidP="00C62A41">
      <w:pPr>
        <w:autoSpaceDE w:val="0"/>
        <w:autoSpaceDN w:val="0"/>
        <w:adjustRightInd w:val="0"/>
        <w:contextualSpacing/>
        <w:rPr>
          <w:sz w:val="20"/>
          <w:szCs w:val="20"/>
        </w:rPr>
      </w:pPr>
    </w:p>
    <w:p w14:paraId="5C68F661" w14:textId="418CB045" w:rsidR="0058629A" w:rsidRDefault="0058629A">
      <w:pPr>
        <w:pStyle w:val="CommentText"/>
      </w:pPr>
      <w:r>
        <w:t xml:space="preserve">Delete the classification references and </w:t>
      </w:r>
      <w:proofErr w:type="gramStart"/>
      <w:r>
        <w:t>the  HMIS</w:t>
      </w:r>
      <w:proofErr w:type="gramEnd"/>
      <w:r>
        <w:t xml:space="preserve"> table that does not apply. </w:t>
      </w:r>
    </w:p>
    <w:p w14:paraId="5C68F662" w14:textId="77777777" w:rsidR="0058629A" w:rsidRDefault="0058629A">
      <w:pPr>
        <w:pStyle w:val="CommentText"/>
      </w:pPr>
    </w:p>
  </w:comment>
  <w:comment w:id="16" w:author="Author" w:initials="A">
    <w:p w14:paraId="5C68F663" w14:textId="77777777" w:rsidR="0058629A" w:rsidRDefault="0058629A">
      <w:pPr>
        <w:pStyle w:val="CommentText"/>
      </w:pPr>
      <w:r>
        <w:rPr>
          <w:rStyle w:val="CommentReference"/>
        </w:rPr>
        <w:annotationRef/>
      </w:r>
      <w:r>
        <w:t xml:space="preserve"> Include a disclaimer at the end of your SDS. Prior to using the disclaimer provided, it should be reviewed by legal counsel.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68F63C" w15:done="0"/>
  <w15:commentEx w15:paraId="5C68F643" w15:done="0"/>
  <w15:commentEx w15:paraId="5C68F647" w15:done="0"/>
  <w15:commentEx w15:paraId="5C68F64B" w15:done="0"/>
  <w15:commentEx w15:paraId="5C68F64F" w15:done="0"/>
  <w15:commentEx w15:paraId="5C68F651" w15:done="0"/>
  <w15:commentEx w15:paraId="5C68F652" w15:done="0"/>
  <w15:commentEx w15:paraId="5C68F655" w15:done="0"/>
  <w15:commentEx w15:paraId="5C68F656" w15:done="0"/>
  <w15:commentEx w15:paraId="5C68F658" w15:done="0"/>
  <w15:commentEx w15:paraId="5C68F65C" w15:done="0"/>
  <w15:commentEx w15:paraId="5C68F65D" w15:done="0"/>
  <w15:commentEx w15:paraId="5C68F65E" w15:done="0"/>
  <w15:commentEx w15:paraId="5C68F662" w15:done="0"/>
  <w15:commentEx w15:paraId="5C68F6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68F63C" w16cid:durableId="1D8F60D1"/>
  <w16cid:commentId w16cid:paraId="5C68F643" w16cid:durableId="1D8F60D2"/>
  <w16cid:commentId w16cid:paraId="5C68F647" w16cid:durableId="1D8F60D3"/>
  <w16cid:commentId w16cid:paraId="5C68F64B" w16cid:durableId="1D8F60D4"/>
  <w16cid:commentId w16cid:paraId="5C68F64F" w16cid:durableId="1D8F60D5"/>
  <w16cid:commentId w16cid:paraId="5C68F651" w16cid:durableId="1D8F60D6"/>
  <w16cid:commentId w16cid:paraId="5C68F652" w16cid:durableId="1D8F60D7"/>
  <w16cid:commentId w16cid:paraId="5C68F655" w16cid:durableId="1D8F60D8"/>
  <w16cid:commentId w16cid:paraId="5C68F656" w16cid:durableId="1D8F60D9"/>
  <w16cid:commentId w16cid:paraId="5C68F658" w16cid:durableId="1D8F60DA"/>
  <w16cid:commentId w16cid:paraId="5C68F65C" w16cid:durableId="1D8F60DB"/>
  <w16cid:commentId w16cid:paraId="5C68F65D" w16cid:durableId="1D8F60DC"/>
  <w16cid:commentId w16cid:paraId="5C68F65E" w16cid:durableId="1D8F60DD"/>
  <w16cid:commentId w16cid:paraId="5C68F662" w16cid:durableId="1D8F60DE"/>
  <w16cid:commentId w16cid:paraId="5C68F663" w16cid:durableId="1D8F60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44629" w14:textId="77777777" w:rsidR="001F0DFC" w:rsidRDefault="001F0DFC" w:rsidP="00F2728C">
      <w:pPr>
        <w:spacing w:after="0" w:line="240" w:lineRule="auto"/>
      </w:pPr>
      <w:r>
        <w:separator/>
      </w:r>
    </w:p>
  </w:endnote>
  <w:endnote w:type="continuationSeparator" w:id="0">
    <w:p w14:paraId="703FFBF7" w14:textId="77777777" w:rsidR="001F0DFC" w:rsidRDefault="001F0DFC" w:rsidP="00F2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C6034" w14:textId="77777777" w:rsidR="0058629A" w:rsidRPr="00AD32B2" w:rsidRDefault="0058629A" w:rsidP="00A400B6">
    <w:pPr>
      <w:pStyle w:val="Header"/>
      <w:rPr>
        <w:rFonts w:ascii="Arial" w:hAnsi="Arial" w:cs="Arial"/>
        <w:sz w:val="16"/>
        <w:szCs w:val="16"/>
      </w:rPr>
    </w:pPr>
    <w:r>
      <w:rPr>
        <w:noProof/>
      </w:rPr>
      <mc:AlternateContent>
        <mc:Choice Requires="wps">
          <w:drawing>
            <wp:anchor distT="0" distB="0" distL="114300" distR="114300" simplePos="0" relativeHeight="251664384" behindDoc="0" locked="0" layoutInCell="1" allowOverlap="1" wp14:anchorId="2E339F41" wp14:editId="0D715DD4">
              <wp:simplePos x="0" y="0"/>
              <wp:positionH relativeFrom="column">
                <wp:posOffset>4933950</wp:posOffset>
              </wp:positionH>
              <wp:positionV relativeFrom="paragraph">
                <wp:posOffset>-48895</wp:posOffset>
              </wp:positionV>
              <wp:extent cx="1276350" cy="466725"/>
              <wp:effectExtent l="0" t="0" r="0" b="952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id w:val="91745744"/>
                            <w:docPartObj>
                              <w:docPartGallery w:val="Page Numbers (Top of Page)"/>
                              <w:docPartUnique/>
                            </w:docPartObj>
                          </w:sdtPr>
                          <w:sdtEndPr>
                            <w:rPr>
                              <w:rFonts w:ascii="Times New Roman" w:hAnsi="Times New Roman" w:cs="Times New Roman"/>
                              <w:sz w:val="20"/>
                              <w:szCs w:val="20"/>
                            </w:rPr>
                          </w:sdtEndPr>
                          <w:sdtContent>
                            <w:p w14:paraId="0BC685E5" w14:textId="6F80625C" w:rsidR="0058629A" w:rsidRPr="00316388" w:rsidRDefault="0058629A" w:rsidP="00A77397">
                              <w:pPr>
                                <w:jc w:val="right"/>
                              </w:pPr>
                              <w:sdt>
                                <w:sdtPr>
                                  <w:id w:val="-1306694039"/>
                                  <w:docPartObj>
                                    <w:docPartGallery w:val="Page Numbers (Top of Page)"/>
                                    <w:docPartUnique/>
                                  </w:docPartObj>
                                </w:sdtPr>
                                <w:sdtContent>
                                  <w:r>
                                    <w:t>Page</w:t>
                                  </w:r>
                                  <w:r w:rsidRPr="00A736A6">
                                    <w:t xml:space="preserve"> </w:t>
                                  </w:r>
                                  <w:r w:rsidRPr="00A736A6">
                                    <w:fldChar w:fldCharType="begin"/>
                                  </w:r>
                                  <w:r w:rsidRPr="00A736A6">
                                    <w:instrText xml:space="preserve"> PAGE  \* Arabic  \* MERGEFORMAT </w:instrText>
                                  </w:r>
                                  <w:r w:rsidRPr="00A736A6">
                                    <w:fldChar w:fldCharType="separate"/>
                                  </w:r>
                                  <w:r>
                                    <w:rPr>
                                      <w:noProof/>
                                    </w:rPr>
                                    <w:t>2</w:t>
                                  </w:r>
                                  <w:r w:rsidRPr="00A736A6">
                                    <w:fldChar w:fldCharType="end"/>
                                  </w:r>
                                  <w:r w:rsidRPr="00A736A6">
                                    <w:t xml:space="preserve"> of</w:t>
                                  </w:r>
                                </w:sdtContent>
                              </w:sdt>
                              <w:r w:rsidRPr="00A736A6">
                                <w:t xml:space="preserve"> </w:t>
                              </w:r>
                              <w:r>
                                <w:rPr>
                                  <w:noProof/>
                                </w:rPr>
                                <w:fldChar w:fldCharType="begin"/>
                              </w:r>
                              <w:r>
                                <w:rPr>
                                  <w:noProof/>
                                </w:rPr>
                                <w:instrText xml:space="preserve"> SECTIONPAGES   \* MERGEFORMAT </w:instrText>
                              </w:r>
                              <w:r>
                                <w:rPr>
                                  <w:noProof/>
                                </w:rPr>
                                <w:fldChar w:fldCharType="separate"/>
                              </w:r>
                              <w:r w:rsidR="009B6345">
                                <w:rPr>
                                  <w:noProof/>
                                </w:rPr>
                                <w:t>14</w:t>
                              </w:r>
                              <w:r>
                                <w:rPr>
                                  <w:noProof/>
                                </w:rPr>
                                <w:fldChar w:fldCharType="end"/>
                              </w:r>
                            </w:p>
                          </w:sdtContent>
                        </w:sdt>
                        <w:p w14:paraId="5A0B4BED" w14:textId="77777777" w:rsidR="0058629A" w:rsidRDefault="0058629A" w:rsidP="00A400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339F41" id="_x0000_t202" coordsize="21600,21600" o:spt="202" path="m,l,21600r21600,l21600,xe">
              <v:stroke joinstyle="miter"/>
              <v:path gradientshapeok="t" o:connecttype="rect"/>
            </v:shapetype>
            <v:shape id="Text Box 16" o:spid="_x0000_s1026" type="#_x0000_t202" style="position:absolute;margin-left:388.5pt;margin-top:-3.85pt;width:100.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k1ggIAABAFAAAOAAAAZHJzL2Uyb0RvYy54bWysVNmO2yAUfa/Uf0C8Z7zUccbWOKNZmqrS&#10;dJFm+gEEcIyKgQKJPa36773gJJPpIlVV/WCD7+Xc5ZzLxeXYS7Tj1gmtGpydpRhxRTUTatPgTw+r&#10;2TlGzhPFiNSKN/iRO3y5fPniYjA1z3WnJeMWAYhy9WAa3Hlv6iRxtOM9cWfacAXGVtueeNjaTcIs&#10;GQC9l0mepmUyaMuM1ZQ7B39vJyNeRvy25dR/aFvHPZINhtx8fNv4Xod3srwg9cYS0wm6T4P8QxY9&#10;EQqCHqFuiSdoa8UvUL2gVjvd+jOq+0S3raA81gDVZOlP1dx3xPBYCzTHmWOb3P+Dpe93Hy0SrMFA&#10;lCI9UPTAR4+u9YiyMrRnMK4Gr3sDfn6E/0BzLNWZO00/O6T0TUfUhl9Zq4eOEwbpZeFkcnJ0wnEB&#10;ZD280wzikK3XEWhsbR96B91AgA40PR6pCbnQEDJflK/mYKJgK8pykc9jCFIfThvr/BuuexQWDbZA&#10;fUQnuzvnQzakPriEYE5LwVZCyrixm/WNtGhHQCar+OzRn7lJFZyVDscmxOkPJAkxgi2kG2n/VmV5&#10;kV7n1WxVni9mxaqYz6pFej5Ls+q6KtOiKm5X30OCWVF3gjGu7oTiBwlmxd9RvB+GSTxRhGhocDWH&#10;7sS6/lhkGp/fFdkLDxMpRQ+SODqROhD7WjEom9SeCDmtk+fpxy5DDw7f2JUog8D8pAE/rkdACdpY&#10;a/YIgrAa+AJq4RqBRaftV4wGGMkGuy9bYjlG8q0CUVVZUYQZjptivshhY08t61MLURSgGuwxmpY3&#10;fpr7rbFi00GkScZKX4EQWxE18pTVXr4wdrGY/RUR5vp0H72eLrLlDwAAAP//AwBQSwMEFAAGAAgA&#10;AAAhABKMo/feAAAACQEAAA8AAABkcnMvZG93bnJldi54bWxMj81OwzAQhO9IvIO1SL2g1gHROA1x&#10;KqgE4tqfB9jEbhIRr6PYbdK3ZznBcXZGs98U29n14mrH0HnS8LRKQFiqvemo0XA6fiwzECEiGew9&#10;WQ03G2Bb3t8VmBs/0d5eD7ERXEIhRw1tjEMuZahb6zCs/GCJvbMfHUaWYyPNiBOXu14+J0kqHXbE&#10;H1oc7K619ffh4jScv6bH9WaqPuNJ7V/Sd+xU5W9aLx7mt1cQ0c7xLwy/+IwOJTNV/kImiF6DUoq3&#10;RA1LpUBwYKMyPlQa0nUGsizk/wXlDwAAAP//AwBQSwECLQAUAAYACAAAACEAtoM4kv4AAADhAQAA&#10;EwAAAAAAAAAAAAAAAAAAAAAAW0NvbnRlbnRfVHlwZXNdLnhtbFBLAQItABQABgAIAAAAIQA4/SH/&#10;1gAAAJQBAAALAAAAAAAAAAAAAAAAAC8BAABfcmVscy8ucmVsc1BLAQItABQABgAIAAAAIQAjHbk1&#10;ggIAABAFAAAOAAAAAAAAAAAAAAAAAC4CAABkcnMvZTJvRG9jLnhtbFBLAQItABQABgAIAAAAIQAS&#10;jKP33gAAAAkBAAAPAAAAAAAAAAAAAAAAANwEAABkcnMvZG93bnJldi54bWxQSwUGAAAAAAQABADz&#10;AAAA5wUAAAAA&#10;" stroked="f">
              <v:textbox>
                <w:txbxContent>
                  <w:sdt>
                    <w:sdtPr>
                      <w:id w:val="91745744"/>
                      <w:docPartObj>
                        <w:docPartGallery w:val="Page Numbers (Top of Page)"/>
                        <w:docPartUnique/>
                      </w:docPartObj>
                    </w:sdtPr>
                    <w:sdtEndPr>
                      <w:rPr>
                        <w:rFonts w:ascii="Times New Roman" w:hAnsi="Times New Roman" w:cs="Times New Roman"/>
                        <w:sz w:val="20"/>
                        <w:szCs w:val="20"/>
                      </w:rPr>
                    </w:sdtEndPr>
                    <w:sdtContent>
                      <w:p w14:paraId="0BC685E5" w14:textId="6F80625C" w:rsidR="0058629A" w:rsidRPr="00316388" w:rsidRDefault="0058629A" w:rsidP="00A77397">
                        <w:pPr>
                          <w:jc w:val="right"/>
                        </w:pPr>
                        <w:sdt>
                          <w:sdtPr>
                            <w:id w:val="-1306694039"/>
                            <w:docPartObj>
                              <w:docPartGallery w:val="Page Numbers (Top of Page)"/>
                              <w:docPartUnique/>
                            </w:docPartObj>
                          </w:sdtPr>
                          <w:sdtContent>
                            <w:r>
                              <w:t>Page</w:t>
                            </w:r>
                            <w:r w:rsidRPr="00A736A6">
                              <w:t xml:space="preserve"> </w:t>
                            </w:r>
                            <w:r w:rsidRPr="00A736A6">
                              <w:fldChar w:fldCharType="begin"/>
                            </w:r>
                            <w:r w:rsidRPr="00A736A6">
                              <w:instrText xml:space="preserve"> PAGE  \* Arabic  \* MERGEFORMAT </w:instrText>
                            </w:r>
                            <w:r w:rsidRPr="00A736A6">
                              <w:fldChar w:fldCharType="separate"/>
                            </w:r>
                            <w:r>
                              <w:rPr>
                                <w:noProof/>
                              </w:rPr>
                              <w:t>2</w:t>
                            </w:r>
                            <w:r w:rsidRPr="00A736A6">
                              <w:fldChar w:fldCharType="end"/>
                            </w:r>
                            <w:r w:rsidRPr="00A736A6">
                              <w:t xml:space="preserve"> of</w:t>
                            </w:r>
                          </w:sdtContent>
                        </w:sdt>
                        <w:r w:rsidRPr="00A736A6">
                          <w:t xml:space="preserve"> </w:t>
                        </w:r>
                        <w:r>
                          <w:rPr>
                            <w:noProof/>
                          </w:rPr>
                          <w:fldChar w:fldCharType="begin"/>
                        </w:r>
                        <w:r>
                          <w:rPr>
                            <w:noProof/>
                          </w:rPr>
                          <w:instrText xml:space="preserve"> SECTIONPAGES   \* MERGEFORMAT </w:instrText>
                        </w:r>
                        <w:r>
                          <w:rPr>
                            <w:noProof/>
                          </w:rPr>
                          <w:fldChar w:fldCharType="separate"/>
                        </w:r>
                        <w:r w:rsidR="009B6345">
                          <w:rPr>
                            <w:noProof/>
                          </w:rPr>
                          <w:t>14</w:t>
                        </w:r>
                        <w:r>
                          <w:rPr>
                            <w:noProof/>
                          </w:rPr>
                          <w:fldChar w:fldCharType="end"/>
                        </w:r>
                      </w:p>
                    </w:sdtContent>
                  </w:sdt>
                  <w:p w14:paraId="5A0B4BED" w14:textId="77777777" w:rsidR="0058629A" w:rsidRDefault="0058629A" w:rsidP="00A400B6"/>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1293FFE" wp14:editId="3688D308">
              <wp:simplePos x="0" y="0"/>
              <wp:positionH relativeFrom="column">
                <wp:posOffset>2295525</wp:posOffset>
              </wp:positionH>
              <wp:positionV relativeFrom="paragraph">
                <wp:posOffset>-20320</wp:posOffset>
              </wp:positionV>
              <wp:extent cx="2447925" cy="438150"/>
              <wp:effectExtent l="0" t="0" r="9525"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CA39A" w14:textId="77777777" w:rsidR="0058629A" w:rsidRDefault="0058629A" w:rsidP="00A400B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293FFE" id="Text Box 15" o:spid="_x0000_s1027" type="#_x0000_t202" style="position:absolute;margin-left:180.75pt;margin-top:-1.6pt;width:192.7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UyGhQIAABc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iVG&#10;inRA0QMfPLrWA8pmoTy9cRV43Rvw8wPsA80xVWfuNP3skNI3LVFbfmWt7ltOGISXhZPJ2dERxwWQ&#10;Tf9OM7iH7LyOQENju1A7qAYCdKDp8URNiIXCZl4UizKfYUTBVrxaZrPIXUKq42ljnX/DdYfCpMYW&#10;qI/oZH/nfIiGVEeXcJnTUrC1kDIu7HZzIy3aE5DJOn4xgWduUgVnpcOxEXHcgSDhjmAL4Ubav5VZ&#10;XqTXeTlZz5eLSbEuZpNykS4naVZel/O0KIvb9fcQYFZUrWCMqzuh+FGCWfF3FB+aYRRPFCHqgcoZ&#10;VCrm9cck0/j9LslOeOhIKboaL09OpArEvlYM0iaVJ0KO8+Tn8GOVoQbHf6xKlEFgftSAHzZDFFzU&#10;SJDIRrNH0IXVQBuQD68JTFptv2LUQ2fW2H3ZEcsxkm8VaKvMiiK0clwUs0UOC3tu2ZxbiKIAVWOP&#10;0Ti98WP774wV2xZuGtWs9BXosRFRKk9RHVQM3RdzOrwUob3P19Hr6T1b/QAAAP//AwBQSwMEFAAG&#10;AAgAAAAhAM/mCNXfAAAACQEAAA8AAABkcnMvZG93bnJldi54bWxMj8tugzAQRfeV+g/WVOqmSkwe&#10;QEIYorZSq26T5gMG7AAqHiPsBPL3dVfNcjRH956b7yfTiaseXGsZYTGPQGiurGq5Rjh9f8w2IJwn&#10;VtRZ1gg37WBfPD7klCk78kFfj74WIYRdRgiN930mpasabcjNba85/M52MOTDOdRSDTSGcNPJZRQl&#10;0lDLoaGhXr83uvo5XgzC+Wt8ibdj+elP6WGdvFGblvaG+Pw0ve5AeD35fxj+9IM6FMGptBdWTnQI&#10;q2QRBxRhtlqCCEC6TsO4EiGJNyCLXN4vKH4BAAD//wMAUEsBAi0AFAAGAAgAAAAhALaDOJL+AAAA&#10;4QEAABMAAAAAAAAAAAAAAAAAAAAAAFtDb250ZW50X1R5cGVzXS54bWxQSwECLQAUAAYACAAAACEA&#10;OP0h/9YAAACUAQAACwAAAAAAAAAAAAAAAAAvAQAAX3JlbHMvLnJlbHNQSwECLQAUAAYACAAAACEA&#10;vR1MhoUCAAAXBQAADgAAAAAAAAAAAAAAAAAuAgAAZHJzL2Uyb0RvYy54bWxQSwECLQAUAAYACAAA&#10;ACEAz+YI1d8AAAAJAQAADwAAAAAAAAAAAAAAAADfBAAAZHJzL2Rvd25yZXYueG1sUEsFBgAAAAAE&#10;AAQA8wAAAOsFAAAAAA==&#10;" stroked="f">
              <v:textbox>
                <w:txbxContent>
                  <w:p w14:paraId="7E6CA39A" w14:textId="77777777" w:rsidR="0058629A" w:rsidRDefault="0058629A" w:rsidP="00A400B6">
                    <w:pPr>
                      <w:jc w:val="cente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A14B8FE" wp14:editId="4809AF01">
              <wp:simplePos x="0" y="0"/>
              <wp:positionH relativeFrom="column">
                <wp:posOffset>-68580</wp:posOffset>
              </wp:positionH>
              <wp:positionV relativeFrom="paragraph">
                <wp:posOffset>-38735</wp:posOffset>
              </wp:positionV>
              <wp:extent cx="1887855" cy="254635"/>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C96CA" w14:textId="77777777" w:rsidR="0058629A" w:rsidRPr="00E4226C" w:rsidRDefault="0058629A" w:rsidP="00A400B6">
                          <w:pPr>
                            <w:rPr>
                              <w:rFonts w:ascii="Arial" w:hAnsi="Arial" w:cs="Arial"/>
                              <w:sz w:val="20"/>
                              <w:szCs w:val="20"/>
                            </w:rPr>
                          </w:pPr>
                          <w:r w:rsidRPr="00E4226C">
                            <w:rPr>
                              <w:rFonts w:ascii="Arial" w:hAnsi="Arial" w:cs="Arial"/>
                              <w:sz w:val="20"/>
                              <w:szCs w:val="20"/>
                            </w:rPr>
                            <w:t>Preparation Date:</w:t>
                          </w:r>
                          <w:r>
                            <w:rPr>
                              <w:rFonts w:ascii="Arial" w:hAnsi="Arial" w:cs="Arial"/>
                              <w:sz w:val="20"/>
                              <w:szCs w:val="20"/>
                            </w:rPr>
                            <w:t xml:space="preserve"> </w:t>
                          </w:r>
                          <w:r w:rsidRPr="003C0578">
                            <w:rPr>
                              <w:rFonts w:ascii="Arial" w:hAnsi="Arial" w:cs="Arial"/>
                              <w:sz w:val="20"/>
                              <w:szCs w:val="20"/>
                              <w:highlight w:val="yellow"/>
                            </w:rPr>
                            <w:t>INSERT</w:t>
                          </w:r>
                        </w:p>
                        <w:p w14:paraId="3C81A038" w14:textId="37DF71B4" w:rsidR="0058629A" w:rsidRDefault="0058629A" w:rsidP="00A400B6">
                          <w:sdt>
                            <w:sdtPr>
                              <w:id w:val="1369099526"/>
                              <w:docPartObj>
                                <w:docPartGallery w:val="Page Numbers (Top of Page)"/>
                                <w:docPartUnique/>
                              </w:docPartObj>
                            </w:sdtPr>
                            <w:sdtContent/>
                          </w:sdt>
                          <w:sdt>
                            <w:sdtPr>
                              <w:id w:val="-796608341"/>
                              <w:docPartObj>
                                <w:docPartGallery w:val="Page Numbers (Top of Page)"/>
                                <w:docPartUnique/>
                              </w:docPartObj>
                            </w:sdtPr>
                            <w:sdtEndPr>
                              <w:rPr>
                                <w:rFonts w:ascii="Arial" w:hAnsi="Arial" w:cs="Arial"/>
                                <w:sz w:val="20"/>
                                <w:szCs w:val="20"/>
                              </w:rPr>
                            </w:sdtEndPr>
                            <w:sdtContent>
                              <w:r w:rsidRPr="006520C8">
                                <w:rPr>
                                  <w:rFonts w:ascii="Arial" w:hAnsi="Arial" w:cs="Arial"/>
                                  <w:sz w:val="20"/>
                                  <w:szCs w:val="20"/>
                                </w:rPr>
                                <w:t xml:space="preserve">Page </w:t>
                              </w:r>
                              <w:r w:rsidRPr="006520C8">
                                <w:rPr>
                                  <w:rFonts w:ascii="Arial" w:hAnsi="Arial" w:cs="Arial"/>
                                  <w:sz w:val="20"/>
                                  <w:szCs w:val="20"/>
                                </w:rPr>
                                <w:fldChar w:fldCharType="begin"/>
                              </w:r>
                              <w:r w:rsidRPr="006520C8">
                                <w:rPr>
                                  <w:rFonts w:ascii="Arial" w:hAnsi="Arial" w:cs="Arial"/>
                                  <w:sz w:val="20"/>
                                  <w:szCs w:val="20"/>
                                </w:rPr>
                                <w:instrText xml:space="preserve"> PAGE </w:instrText>
                              </w:r>
                              <w:r w:rsidRPr="006520C8">
                                <w:rPr>
                                  <w:rFonts w:ascii="Arial" w:hAnsi="Arial" w:cs="Arial"/>
                                  <w:sz w:val="20"/>
                                  <w:szCs w:val="20"/>
                                </w:rPr>
                                <w:fldChar w:fldCharType="separate"/>
                              </w:r>
                              <w:r>
                                <w:rPr>
                                  <w:rFonts w:ascii="Arial" w:hAnsi="Arial" w:cs="Arial"/>
                                  <w:noProof/>
                                  <w:sz w:val="20"/>
                                  <w:szCs w:val="20"/>
                                </w:rPr>
                                <w:t>2</w:t>
                              </w:r>
                              <w:r w:rsidRPr="006520C8">
                                <w:rPr>
                                  <w:rFonts w:ascii="Arial" w:hAnsi="Arial" w:cs="Arial"/>
                                  <w:sz w:val="20"/>
                                  <w:szCs w:val="20"/>
                                </w:rPr>
                                <w:fldChar w:fldCharType="end"/>
                              </w:r>
                              <w:r w:rsidRPr="006520C8">
                                <w:rPr>
                                  <w:rFonts w:ascii="Arial" w:hAnsi="Arial" w:cs="Arial"/>
                                  <w:sz w:val="20"/>
                                  <w:szCs w:val="20"/>
                                </w:rPr>
                                <w:t xml:space="preserve"> of </w:t>
                              </w:r>
                              <w:r w:rsidRPr="006520C8">
                                <w:rPr>
                                  <w:rFonts w:ascii="Arial" w:hAnsi="Arial" w:cs="Arial"/>
                                  <w:sz w:val="20"/>
                                  <w:szCs w:val="20"/>
                                </w:rPr>
                                <w:fldChar w:fldCharType="begin"/>
                              </w:r>
                              <w:r w:rsidRPr="006520C8">
                                <w:rPr>
                                  <w:rFonts w:ascii="Arial" w:hAnsi="Arial" w:cs="Arial"/>
                                  <w:sz w:val="20"/>
                                  <w:szCs w:val="20"/>
                                </w:rPr>
                                <w:instrText xml:space="preserve"> NUMPAGES  </w:instrText>
                              </w:r>
                              <w:r w:rsidRPr="006520C8">
                                <w:rPr>
                                  <w:rFonts w:ascii="Arial" w:hAnsi="Arial" w:cs="Arial"/>
                                  <w:sz w:val="20"/>
                                  <w:szCs w:val="20"/>
                                </w:rPr>
                                <w:fldChar w:fldCharType="separate"/>
                              </w:r>
                              <w:r>
                                <w:rPr>
                                  <w:rFonts w:ascii="Arial" w:hAnsi="Arial" w:cs="Arial"/>
                                  <w:noProof/>
                                  <w:sz w:val="20"/>
                                  <w:szCs w:val="20"/>
                                </w:rPr>
                                <w:t>15</w:t>
                              </w:r>
                              <w:r w:rsidRPr="006520C8">
                                <w:rPr>
                                  <w:rFonts w:ascii="Arial" w:hAnsi="Arial" w:cs="Arial"/>
                                  <w:sz w:val="20"/>
                                  <w:szCs w:val="20"/>
                                </w:rPr>
                                <w:fldChar w:fldCharType="end"/>
                              </w:r>
                            </w:sdtContent>
                          </w:sdt>
                          <w:sdt>
                            <w:sdtPr>
                              <w:rPr>
                                <w:rFonts w:ascii="Arial" w:hAnsi="Arial" w:cs="Arial"/>
                                <w:sz w:val="20"/>
                                <w:szCs w:val="20"/>
                              </w:rPr>
                              <w:id w:val="-364528911"/>
                              <w:docPartObj>
                                <w:docPartGallery w:val="Page Numbers (Top of Page)"/>
                                <w:docPartUnique/>
                              </w:docPartObj>
                            </w:sdtPr>
                            <w:sdtContent/>
                          </w:sdt>
                          <w:sdt>
                            <w:sdtPr>
                              <w:id w:val="205541166"/>
                              <w:docPartObj>
                                <w:docPartGallery w:val="Page Numbers (Top of Page)"/>
                                <w:docPartUnique/>
                              </w:docPartObj>
                            </w:sdtPr>
                            <w:sdtEndPr>
                              <w:rPr>
                                <w:rFonts w:ascii="Arial" w:hAnsi="Arial" w:cs="Arial"/>
                                <w:sz w:val="20"/>
                                <w:szCs w:val="20"/>
                              </w:rPr>
                            </w:sdtEndPr>
                            <w:sdtContent>
                              <w:r w:rsidRPr="006520C8">
                                <w:rPr>
                                  <w:rFonts w:ascii="Arial" w:hAnsi="Arial" w:cs="Arial"/>
                                  <w:sz w:val="20"/>
                                  <w:szCs w:val="20"/>
                                </w:rPr>
                                <w:t>Page</w:t>
                              </w:r>
                            </w:sdtContent>
                          </w:sdt>
                          <w:r w:rsidRPr="006520C8">
                            <w:rPr>
                              <w:rFonts w:ascii="Arial" w:hAnsi="Arial" w:cs="Arial"/>
                              <w:sz w:val="20"/>
                              <w:szCs w:val="20"/>
                            </w:rPr>
                            <w:t xml:space="preserve"> </w:t>
                          </w:r>
                          <w:r w:rsidRPr="006520C8">
                            <w:rPr>
                              <w:rFonts w:ascii="Arial" w:hAnsi="Arial" w:cs="Arial"/>
                              <w:sz w:val="20"/>
                              <w:szCs w:val="20"/>
                            </w:rPr>
                            <w:fldChar w:fldCharType="begin"/>
                          </w:r>
                          <w:r w:rsidRPr="006520C8">
                            <w:rPr>
                              <w:rFonts w:ascii="Arial" w:hAnsi="Arial" w:cs="Arial"/>
                              <w:sz w:val="20"/>
                              <w:szCs w:val="20"/>
                            </w:rPr>
                            <w:instrText xml:space="preserve"> P</w:instrText>
                          </w:r>
                          <w:sdt>
                            <w:sdtPr>
                              <w:id w:val="-221604268"/>
                              <w:docPartObj>
                                <w:docPartGallery w:val="Page Numbers (Top of Page)"/>
                                <w:docPartUnique/>
                              </w:docPartObj>
                            </w:sdtPr>
                            <w:sdtContent>
                              <w:r w:rsidRPr="006520C8">
                                <w:rPr>
                                  <w:rFonts w:ascii="Arial" w:hAnsi="Arial" w:cs="Arial"/>
                                  <w:sz w:val="20"/>
                                  <w:szCs w:val="20"/>
                                </w:rPr>
                                <w:instrText xml:space="preserve">Page </w:instrText>
                              </w:r>
                              <w:r w:rsidRPr="006520C8">
                                <w:rPr>
                                  <w:rFonts w:ascii="Arial" w:hAnsi="Arial" w:cs="Arial"/>
                                  <w:sz w:val="20"/>
                                  <w:szCs w:val="20"/>
                                </w:rPr>
                                <w:fldChar w:fldCharType="begin"/>
                              </w:r>
                              <w:r w:rsidRPr="006520C8">
                                <w:rPr>
                                  <w:rFonts w:ascii="Arial" w:hAnsi="Arial" w:cs="Arial"/>
                                  <w:sz w:val="20"/>
                                  <w:szCs w:val="20"/>
                                </w:rPr>
                                <w:instrText xml:space="preserve"> PAGE </w:instrText>
                              </w:r>
                              <w:r w:rsidRPr="006520C8">
                                <w:rPr>
                                  <w:rFonts w:ascii="Arial" w:hAnsi="Arial" w:cs="Arial"/>
                                  <w:sz w:val="20"/>
                                  <w:szCs w:val="20"/>
                                </w:rPr>
                                <w:fldChar w:fldCharType="separate"/>
                              </w:r>
                              <w:r w:rsidR="009B6345">
                                <w:rPr>
                                  <w:rFonts w:ascii="Arial" w:hAnsi="Arial" w:cs="Arial"/>
                                  <w:noProof/>
                                  <w:sz w:val="20"/>
                                  <w:szCs w:val="20"/>
                                </w:rPr>
                                <w:instrText>13</w:instrText>
                              </w:r>
                              <w:r w:rsidRPr="006520C8">
                                <w:rPr>
                                  <w:rFonts w:ascii="Arial" w:hAnsi="Arial" w:cs="Arial"/>
                                  <w:sz w:val="20"/>
                                  <w:szCs w:val="20"/>
                                </w:rPr>
                                <w:fldChar w:fldCharType="end"/>
                              </w:r>
                              <w:r w:rsidRPr="006520C8">
                                <w:rPr>
                                  <w:rFonts w:ascii="Arial" w:hAnsi="Arial" w:cs="Arial"/>
                                  <w:sz w:val="20"/>
                                  <w:szCs w:val="20"/>
                                </w:rPr>
                                <w:instrText xml:space="preserve"> of </w:instrText>
                              </w:r>
                              <w:r w:rsidRPr="006520C8">
                                <w:rPr>
                                  <w:rFonts w:ascii="Arial" w:hAnsi="Arial" w:cs="Arial"/>
                                  <w:sz w:val="20"/>
                                  <w:szCs w:val="20"/>
                                </w:rPr>
                                <w:fldChar w:fldCharType="begin"/>
                              </w:r>
                              <w:r w:rsidRPr="006520C8">
                                <w:rPr>
                                  <w:rFonts w:ascii="Arial" w:hAnsi="Arial" w:cs="Arial"/>
                                  <w:sz w:val="20"/>
                                  <w:szCs w:val="20"/>
                                </w:rPr>
                                <w:instrText xml:space="preserve"> NUMPAGES  </w:instrText>
                              </w:r>
                              <w:r w:rsidRPr="006520C8">
                                <w:rPr>
                                  <w:rFonts w:ascii="Arial" w:hAnsi="Arial" w:cs="Arial"/>
                                  <w:sz w:val="20"/>
                                  <w:szCs w:val="20"/>
                                </w:rPr>
                                <w:fldChar w:fldCharType="separate"/>
                              </w:r>
                              <w:r w:rsidR="009B6345">
                                <w:rPr>
                                  <w:rFonts w:ascii="Arial" w:hAnsi="Arial" w:cs="Arial"/>
                                  <w:noProof/>
                                  <w:sz w:val="20"/>
                                  <w:szCs w:val="20"/>
                                </w:rPr>
                                <w:instrText>15</w:instrText>
                              </w:r>
                              <w:r w:rsidRPr="006520C8">
                                <w:rPr>
                                  <w:rFonts w:ascii="Arial" w:hAnsi="Arial" w:cs="Arial"/>
                                  <w:sz w:val="20"/>
                                  <w:szCs w:val="20"/>
                                </w:rPr>
                                <w:fldChar w:fldCharType="end"/>
                              </w:r>
                            </w:sdtContent>
                          </w:sdt>
                          <w:sdt>
                            <w:sdtPr>
                              <w:id w:val="2060507279"/>
                              <w:docPartObj>
                                <w:docPartGallery w:val="Page Numbers (Top of Page)"/>
                                <w:docPartUnique/>
                              </w:docPartObj>
                            </w:sdtPr>
                            <w:sdtContent>
                              <w:r w:rsidRPr="006520C8">
                                <w:rPr>
                                  <w:rFonts w:ascii="Arial" w:hAnsi="Arial" w:cs="Arial"/>
                                  <w:sz w:val="20"/>
                                  <w:szCs w:val="20"/>
                                </w:rPr>
                                <w:instrText xml:space="preserve"> </w:instrText>
                              </w:r>
                              <w:r w:rsidRPr="006520C8">
                                <w:rPr>
                                  <w:rFonts w:ascii="Arial" w:hAnsi="Arial" w:cs="Arial"/>
                                  <w:sz w:val="20"/>
                                  <w:szCs w:val="20"/>
                                </w:rPr>
                                <w:fldChar w:fldCharType="begin"/>
                              </w:r>
                              <w:r w:rsidRPr="006520C8">
                                <w:rPr>
                                  <w:rFonts w:ascii="Arial" w:hAnsi="Arial" w:cs="Arial"/>
                                  <w:sz w:val="20"/>
                                  <w:szCs w:val="20"/>
                                </w:rPr>
                                <w:instrText xml:space="preserve"> PAGE </w:instrText>
                              </w:r>
                              <w:r w:rsidRPr="006520C8">
                                <w:rPr>
                                  <w:rFonts w:ascii="Arial" w:hAnsi="Arial" w:cs="Arial"/>
                                  <w:sz w:val="20"/>
                                  <w:szCs w:val="20"/>
                                </w:rPr>
                                <w:fldChar w:fldCharType="separate"/>
                              </w:r>
                              <w:r w:rsidR="009B6345">
                                <w:rPr>
                                  <w:rFonts w:ascii="Arial" w:hAnsi="Arial" w:cs="Arial"/>
                                  <w:noProof/>
                                  <w:sz w:val="20"/>
                                  <w:szCs w:val="20"/>
                                </w:rPr>
                                <w:instrText>13</w:instrText>
                              </w:r>
                              <w:r w:rsidRPr="006520C8">
                                <w:rPr>
                                  <w:rFonts w:ascii="Arial" w:hAnsi="Arial" w:cs="Arial"/>
                                  <w:sz w:val="20"/>
                                  <w:szCs w:val="20"/>
                                </w:rPr>
                                <w:fldChar w:fldCharType="end"/>
                              </w:r>
                              <w:r w:rsidRPr="006520C8">
                                <w:rPr>
                                  <w:rFonts w:ascii="Arial" w:hAnsi="Arial" w:cs="Arial"/>
                                  <w:sz w:val="20"/>
                                  <w:szCs w:val="20"/>
                                </w:rPr>
                                <w:instrText xml:space="preserve"> of </w:instrText>
                              </w:r>
                              <w:r w:rsidRPr="006520C8">
                                <w:rPr>
                                  <w:rFonts w:ascii="Arial" w:hAnsi="Arial" w:cs="Arial"/>
                                  <w:sz w:val="20"/>
                                  <w:szCs w:val="20"/>
                                </w:rPr>
                                <w:fldChar w:fldCharType="begin"/>
                              </w:r>
                              <w:r w:rsidRPr="006520C8">
                                <w:rPr>
                                  <w:rFonts w:ascii="Arial" w:hAnsi="Arial" w:cs="Arial"/>
                                  <w:sz w:val="20"/>
                                  <w:szCs w:val="20"/>
                                </w:rPr>
                                <w:instrText xml:space="preserve"> NUMPAGES  </w:instrText>
                              </w:r>
                              <w:r w:rsidRPr="006520C8">
                                <w:rPr>
                                  <w:rFonts w:ascii="Arial" w:hAnsi="Arial" w:cs="Arial"/>
                                  <w:sz w:val="20"/>
                                  <w:szCs w:val="20"/>
                                </w:rPr>
                                <w:fldChar w:fldCharType="separate"/>
                              </w:r>
                              <w:r w:rsidR="009B6345">
                                <w:rPr>
                                  <w:rFonts w:ascii="Arial" w:hAnsi="Arial" w:cs="Arial"/>
                                  <w:noProof/>
                                  <w:sz w:val="20"/>
                                  <w:szCs w:val="20"/>
                                </w:rPr>
                                <w:instrText>15</w:instrText>
                              </w:r>
                              <w:r w:rsidRPr="006520C8">
                                <w:rPr>
                                  <w:rFonts w:ascii="Arial" w:hAnsi="Arial" w:cs="Arial"/>
                                  <w:sz w:val="20"/>
                                  <w:szCs w:val="20"/>
                                </w:rPr>
                                <w:fldChar w:fldCharType="end"/>
                              </w:r>
                            </w:sdtContent>
                          </w:sdt>
                          <w:r w:rsidRPr="006520C8">
                            <w:rPr>
                              <w:rFonts w:ascii="Arial" w:hAnsi="Arial" w:cs="Arial"/>
                              <w:sz w:val="20"/>
                              <w:szCs w:val="20"/>
                            </w:rPr>
                            <w:fldChar w:fldCharType="separate"/>
                          </w:r>
                          <w:r>
                            <w:rPr>
                              <w:rFonts w:ascii="Arial" w:hAnsi="Arial" w:cs="Arial"/>
                              <w:b/>
                              <w:bCs/>
                              <w:sz w:val="20"/>
                              <w:szCs w:val="20"/>
                            </w:rPr>
                            <w:t>Error! Bookmark not defined.</w:t>
                          </w:r>
                          <w:r w:rsidRPr="006520C8">
                            <w:rPr>
                              <w:rFonts w:ascii="Arial" w:hAnsi="Arial" w:cs="Arial"/>
                              <w:sz w:val="20"/>
                              <w:szCs w:val="20"/>
                            </w:rPr>
                            <w:fldChar w:fldCharType="end"/>
                          </w:r>
                          <w:sdt>
                            <w:sdtPr>
                              <w:rPr>
                                <w:rFonts w:ascii="Arial" w:hAnsi="Arial" w:cs="Arial"/>
                                <w:sz w:val="20"/>
                                <w:szCs w:val="20"/>
                              </w:rPr>
                              <w:id w:val="1265800883"/>
                              <w:docPartObj>
                                <w:docPartGallery w:val="Page Numbers (Top of Page)"/>
                                <w:docPartUnique/>
                              </w:docPartObj>
                            </w:sdtP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14B8FE" id="_x0000_s1028" type="#_x0000_t202" style="position:absolute;margin-left:-5.4pt;margin-top:-3.05pt;width:148.65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rxehgIAABgFAAAOAAAAZHJzL2Uyb0RvYy54bWysVNuO0zAQfUfiHyy/d3MhaZOo6WovFCEt&#10;F2mXD3Btp7Fw7GC7TZYV/87YaUtZQEKIPDi+jM+cmTnj5eXYSbTnxgqtapxcxBhxRTUTalvjTw/r&#10;WYGRdUQxIrXiNX7kFl+uXr5YDn3FU91qybhBAKJsNfQ1bp3rqyiytOUdsRe65woOG2064mBpthEz&#10;ZAD0TkZpHM+jQRvWG025tbB7Ox3iVcBvGk7dh6ax3CFZY+DmwmjCuPFjtFqSamtI3wp6oEH+gUVH&#10;hAKnJ6hb4gjaGfELVCeo0VY37oLqLtJNIygPMUA0SfwsmvuW9DzEAsmx/SlN9v/B0vf7jwYJBrWD&#10;9CjSQY0e+OjQtR5Rkvv8DL2twOy+B0M3wj7Yhlhtf6fpZ4uUvmmJ2vIrY/TQcsKAX+JvRmdXJxzr&#10;QTbDO83AD9k5HYDGxnQ+eZAOBOhA5PFUG8+FepdFsSjyHCMKZ2mezV8FchGpjrd7Y90brjvkJzU2&#10;UPuATvZ31nk2pDqaeGdWS8HWQsqwMNvNjTRoT0An6/CFAJ6ZSeWNlfbXJsRpB0iCD3/m6Ya6P5VJ&#10;msXXaTlbz4vFLFtn+axcxMUsTsrrch5nZXa7/uYJJlnVCsa4uhOKHzWYZH9X40M3TOoJKkRDjcs8&#10;zacS/THIOHy/C7ITDlpSiq7GxcmIVL6wrxWDsEnliJDTPPqZfsgy5OD4D1kJMvCVnzTgxs0YFJce&#10;1bXR7BF0YTSUDYoPzwlMWm2+YjRAa9bYftkRwzGSbxVoq0yyzPdyWGT5IoWFOT/ZnJ8QRQGqxg6j&#10;aXrjpv7f9UZsW/A0qVnpK9BjI4JUvHAnVgcVQ/uFmA5Phe/v83Ww+vGgrb4DAAD//wMAUEsDBBQA&#10;BgAIAAAAIQDaC8z73wAAAAkBAAAPAAAAZHJzL2Rvd25yZXYueG1sTI/BTsMwEETvSPyDtUhcUGun&#10;tGlJ41SABOLa0g/YxNskaryOYrdJ/x5zgtuOdjTzJt9NthNXGnzrWEMyVyCIK2darjUcvz9mGxA+&#10;IBvsHJOGG3nYFfd3OWbGjbyn6yHUIoawz1BDE0KfSemrhiz6ueuJ4+/kBoshyqGWZsAxhttOLpRK&#10;pcWWY0ODPb03VJ0PF6vh9DU+rV7G8jMc1/tl+obtunQ3rR8fptctiEBT+DPDL35EhyIyle7CxotO&#10;wyxRET3EI01ARMNik65AlBqelwpkkcv/C4ofAAAA//8DAFBLAQItABQABgAIAAAAIQC2gziS/gAA&#10;AOEBAAATAAAAAAAAAAAAAAAAAAAAAABbQ29udGVudF9UeXBlc10ueG1sUEsBAi0AFAAGAAgAAAAh&#10;ADj9If/WAAAAlAEAAAsAAAAAAAAAAAAAAAAALwEAAF9yZWxzLy5yZWxzUEsBAi0AFAAGAAgAAAAh&#10;ALo2vF6GAgAAGAUAAA4AAAAAAAAAAAAAAAAALgIAAGRycy9lMm9Eb2MueG1sUEsBAi0AFAAGAAgA&#10;AAAhANoLzPvfAAAACQEAAA8AAAAAAAAAAAAAAAAA4AQAAGRycy9kb3ducmV2LnhtbFBLBQYAAAAA&#10;BAAEAPMAAADsBQAAAAA=&#10;" stroked="f">
              <v:textbox>
                <w:txbxContent>
                  <w:p w14:paraId="508C96CA" w14:textId="77777777" w:rsidR="0058629A" w:rsidRPr="00E4226C" w:rsidRDefault="0058629A" w:rsidP="00A400B6">
                    <w:pPr>
                      <w:rPr>
                        <w:rFonts w:ascii="Arial" w:hAnsi="Arial" w:cs="Arial"/>
                        <w:sz w:val="20"/>
                        <w:szCs w:val="20"/>
                      </w:rPr>
                    </w:pPr>
                    <w:r w:rsidRPr="00E4226C">
                      <w:rPr>
                        <w:rFonts w:ascii="Arial" w:hAnsi="Arial" w:cs="Arial"/>
                        <w:sz w:val="20"/>
                        <w:szCs w:val="20"/>
                      </w:rPr>
                      <w:t>Preparation Date:</w:t>
                    </w:r>
                    <w:r>
                      <w:rPr>
                        <w:rFonts w:ascii="Arial" w:hAnsi="Arial" w:cs="Arial"/>
                        <w:sz w:val="20"/>
                        <w:szCs w:val="20"/>
                      </w:rPr>
                      <w:t xml:space="preserve"> </w:t>
                    </w:r>
                    <w:r w:rsidRPr="003C0578">
                      <w:rPr>
                        <w:rFonts w:ascii="Arial" w:hAnsi="Arial" w:cs="Arial"/>
                        <w:sz w:val="20"/>
                        <w:szCs w:val="20"/>
                        <w:highlight w:val="yellow"/>
                      </w:rPr>
                      <w:t>INSERT</w:t>
                    </w:r>
                  </w:p>
                  <w:p w14:paraId="3C81A038" w14:textId="37DF71B4" w:rsidR="0058629A" w:rsidRDefault="0058629A" w:rsidP="00A400B6">
                    <w:sdt>
                      <w:sdtPr>
                        <w:id w:val="1369099526"/>
                        <w:docPartObj>
                          <w:docPartGallery w:val="Page Numbers (Top of Page)"/>
                          <w:docPartUnique/>
                        </w:docPartObj>
                      </w:sdtPr>
                      <w:sdtContent/>
                    </w:sdt>
                    <w:sdt>
                      <w:sdtPr>
                        <w:id w:val="-796608341"/>
                        <w:docPartObj>
                          <w:docPartGallery w:val="Page Numbers (Top of Page)"/>
                          <w:docPartUnique/>
                        </w:docPartObj>
                      </w:sdtPr>
                      <w:sdtEndPr>
                        <w:rPr>
                          <w:rFonts w:ascii="Arial" w:hAnsi="Arial" w:cs="Arial"/>
                          <w:sz w:val="20"/>
                          <w:szCs w:val="20"/>
                        </w:rPr>
                      </w:sdtEndPr>
                      <w:sdtContent>
                        <w:r w:rsidRPr="006520C8">
                          <w:rPr>
                            <w:rFonts w:ascii="Arial" w:hAnsi="Arial" w:cs="Arial"/>
                            <w:sz w:val="20"/>
                            <w:szCs w:val="20"/>
                          </w:rPr>
                          <w:t xml:space="preserve">Page </w:t>
                        </w:r>
                        <w:r w:rsidRPr="006520C8">
                          <w:rPr>
                            <w:rFonts w:ascii="Arial" w:hAnsi="Arial" w:cs="Arial"/>
                            <w:sz w:val="20"/>
                            <w:szCs w:val="20"/>
                          </w:rPr>
                          <w:fldChar w:fldCharType="begin"/>
                        </w:r>
                        <w:r w:rsidRPr="006520C8">
                          <w:rPr>
                            <w:rFonts w:ascii="Arial" w:hAnsi="Arial" w:cs="Arial"/>
                            <w:sz w:val="20"/>
                            <w:szCs w:val="20"/>
                          </w:rPr>
                          <w:instrText xml:space="preserve"> PAGE </w:instrText>
                        </w:r>
                        <w:r w:rsidRPr="006520C8">
                          <w:rPr>
                            <w:rFonts w:ascii="Arial" w:hAnsi="Arial" w:cs="Arial"/>
                            <w:sz w:val="20"/>
                            <w:szCs w:val="20"/>
                          </w:rPr>
                          <w:fldChar w:fldCharType="separate"/>
                        </w:r>
                        <w:r>
                          <w:rPr>
                            <w:rFonts w:ascii="Arial" w:hAnsi="Arial" w:cs="Arial"/>
                            <w:noProof/>
                            <w:sz w:val="20"/>
                            <w:szCs w:val="20"/>
                          </w:rPr>
                          <w:t>2</w:t>
                        </w:r>
                        <w:r w:rsidRPr="006520C8">
                          <w:rPr>
                            <w:rFonts w:ascii="Arial" w:hAnsi="Arial" w:cs="Arial"/>
                            <w:sz w:val="20"/>
                            <w:szCs w:val="20"/>
                          </w:rPr>
                          <w:fldChar w:fldCharType="end"/>
                        </w:r>
                        <w:r w:rsidRPr="006520C8">
                          <w:rPr>
                            <w:rFonts w:ascii="Arial" w:hAnsi="Arial" w:cs="Arial"/>
                            <w:sz w:val="20"/>
                            <w:szCs w:val="20"/>
                          </w:rPr>
                          <w:t xml:space="preserve"> of </w:t>
                        </w:r>
                        <w:r w:rsidRPr="006520C8">
                          <w:rPr>
                            <w:rFonts w:ascii="Arial" w:hAnsi="Arial" w:cs="Arial"/>
                            <w:sz w:val="20"/>
                            <w:szCs w:val="20"/>
                          </w:rPr>
                          <w:fldChar w:fldCharType="begin"/>
                        </w:r>
                        <w:r w:rsidRPr="006520C8">
                          <w:rPr>
                            <w:rFonts w:ascii="Arial" w:hAnsi="Arial" w:cs="Arial"/>
                            <w:sz w:val="20"/>
                            <w:szCs w:val="20"/>
                          </w:rPr>
                          <w:instrText xml:space="preserve"> NUMPAGES  </w:instrText>
                        </w:r>
                        <w:r w:rsidRPr="006520C8">
                          <w:rPr>
                            <w:rFonts w:ascii="Arial" w:hAnsi="Arial" w:cs="Arial"/>
                            <w:sz w:val="20"/>
                            <w:szCs w:val="20"/>
                          </w:rPr>
                          <w:fldChar w:fldCharType="separate"/>
                        </w:r>
                        <w:r>
                          <w:rPr>
                            <w:rFonts w:ascii="Arial" w:hAnsi="Arial" w:cs="Arial"/>
                            <w:noProof/>
                            <w:sz w:val="20"/>
                            <w:szCs w:val="20"/>
                          </w:rPr>
                          <w:t>15</w:t>
                        </w:r>
                        <w:r w:rsidRPr="006520C8">
                          <w:rPr>
                            <w:rFonts w:ascii="Arial" w:hAnsi="Arial" w:cs="Arial"/>
                            <w:sz w:val="20"/>
                            <w:szCs w:val="20"/>
                          </w:rPr>
                          <w:fldChar w:fldCharType="end"/>
                        </w:r>
                      </w:sdtContent>
                    </w:sdt>
                    <w:sdt>
                      <w:sdtPr>
                        <w:rPr>
                          <w:rFonts w:ascii="Arial" w:hAnsi="Arial" w:cs="Arial"/>
                          <w:sz w:val="20"/>
                          <w:szCs w:val="20"/>
                        </w:rPr>
                        <w:id w:val="-364528911"/>
                        <w:docPartObj>
                          <w:docPartGallery w:val="Page Numbers (Top of Page)"/>
                          <w:docPartUnique/>
                        </w:docPartObj>
                      </w:sdtPr>
                      <w:sdtContent/>
                    </w:sdt>
                    <w:sdt>
                      <w:sdtPr>
                        <w:id w:val="205541166"/>
                        <w:docPartObj>
                          <w:docPartGallery w:val="Page Numbers (Top of Page)"/>
                          <w:docPartUnique/>
                        </w:docPartObj>
                      </w:sdtPr>
                      <w:sdtEndPr>
                        <w:rPr>
                          <w:rFonts w:ascii="Arial" w:hAnsi="Arial" w:cs="Arial"/>
                          <w:sz w:val="20"/>
                          <w:szCs w:val="20"/>
                        </w:rPr>
                      </w:sdtEndPr>
                      <w:sdtContent>
                        <w:r w:rsidRPr="006520C8">
                          <w:rPr>
                            <w:rFonts w:ascii="Arial" w:hAnsi="Arial" w:cs="Arial"/>
                            <w:sz w:val="20"/>
                            <w:szCs w:val="20"/>
                          </w:rPr>
                          <w:t>Page</w:t>
                        </w:r>
                      </w:sdtContent>
                    </w:sdt>
                    <w:r w:rsidRPr="006520C8">
                      <w:rPr>
                        <w:rFonts w:ascii="Arial" w:hAnsi="Arial" w:cs="Arial"/>
                        <w:sz w:val="20"/>
                        <w:szCs w:val="20"/>
                      </w:rPr>
                      <w:t xml:space="preserve"> </w:t>
                    </w:r>
                    <w:r w:rsidRPr="006520C8">
                      <w:rPr>
                        <w:rFonts w:ascii="Arial" w:hAnsi="Arial" w:cs="Arial"/>
                        <w:sz w:val="20"/>
                        <w:szCs w:val="20"/>
                      </w:rPr>
                      <w:fldChar w:fldCharType="begin"/>
                    </w:r>
                    <w:r w:rsidRPr="006520C8">
                      <w:rPr>
                        <w:rFonts w:ascii="Arial" w:hAnsi="Arial" w:cs="Arial"/>
                        <w:sz w:val="20"/>
                        <w:szCs w:val="20"/>
                      </w:rPr>
                      <w:instrText xml:space="preserve"> P</w:instrText>
                    </w:r>
                    <w:sdt>
                      <w:sdtPr>
                        <w:id w:val="-221604268"/>
                        <w:docPartObj>
                          <w:docPartGallery w:val="Page Numbers (Top of Page)"/>
                          <w:docPartUnique/>
                        </w:docPartObj>
                      </w:sdtPr>
                      <w:sdtContent>
                        <w:r w:rsidRPr="006520C8">
                          <w:rPr>
                            <w:rFonts w:ascii="Arial" w:hAnsi="Arial" w:cs="Arial"/>
                            <w:sz w:val="20"/>
                            <w:szCs w:val="20"/>
                          </w:rPr>
                          <w:instrText xml:space="preserve">Page </w:instrText>
                        </w:r>
                        <w:r w:rsidRPr="006520C8">
                          <w:rPr>
                            <w:rFonts w:ascii="Arial" w:hAnsi="Arial" w:cs="Arial"/>
                            <w:sz w:val="20"/>
                            <w:szCs w:val="20"/>
                          </w:rPr>
                          <w:fldChar w:fldCharType="begin"/>
                        </w:r>
                        <w:r w:rsidRPr="006520C8">
                          <w:rPr>
                            <w:rFonts w:ascii="Arial" w:hAnsi="Arial" w:cs="Arial"/>
                            <w:sz w:val="20"/>
                            <w:szCs w:val="20"/>
                          </w:rPr>
                          <w:instrText xml:space="preserve"> PAGE </w:instrText>
                        </w:r>
                        <w:r w:rsidRPr="006520C8">
                          <w:rPr>
                            <w:rFonts w:ascii="Arial" w:hAnsi="Arial" w:cs="Arial"/>
                            <w:sz w:val="20"/>
                            <w:szCs w:val="20"/>
                          </w:rPr>
                          <w:fldChar w:fldCharType="separate"/>
                        </w:r>
                        <w:r w:rsidR="009B6345">
                          <w:rPr>
                            <w:rFonts w:ascii="Arial" w:hAnsi="Arial" w:cs="Arial"/>
                            <w:noProof/>
                            <w:sz w:val="20"/>
                            <w:szCs w:val="20"/>
                          </w:rPr>
                          <w:instrText>13</w:instrText>
                        </w:r>
                        <w:r w:rsidRPr="006520C8">
                          <w:rPr>
                            <w:rFonts w:ascii="Arial" w:hAnsi="Arial" w:cs="Arial"/>
                            <w:sz w:val="20"/>
                            <w:szCs w:val="20"/>
                          </w:rPr>
                          <w:fldChar w:fldCharType="end"/>
                        </w:r>
                        <w:r w:rsidRPr="006520C8">
                          <w:rPr>
                            <w:rFonts w:ascii="Arial" w:hAnsi="Arial" w:cs="Arial"/>
                            <w:sz w:val="20"/>
                            <w:szCs w:val="20"/>
                          </w:rPr>
                          <w:instrText xml:space="preserve"> of </w:instrText>
                        </w:r>
                        <w:r w:rsidRPr="006520C8">
                          <w:rPr>
                            <w:rFonts w:ascii="Arial" w:hAnsi="Arial" w:cs="Arial"/>
                            <w:sz w:val="20"/>
                            <w:szCs w:val="20"/>
                          </w:rPr>
                          <w:fldChar w:fldCharType="begin"/>
                        </w:r>
                        <w:r w:rsidRPr="006520C8">
                          <w:rPr>
                            <w:rFonts w:ascii="Arial" w:hAnsi="Arial" w:cs="Arial"/>
                            <w:sz w:val="20"/>
                            <w:szCs w:val="20"/>
                          </w:rPr>
                          <w:instrText xml:space="preserve"> NUMPAGES  </w:instrText>
                        </w:r>
                        <w:r w:rsidRPr="006520C8">
                          <w:rPr>
                            <w:rFonts w:ascii="Arial" w:hAnsi="Arial" w:cs="Arial"/>
                            <w:sz w:val="20"/>
                            <w:szCs w:val="20"/>
                          </w:rPr>
                          <w:fldChar w:fldCharType="separate"/>
                        </w:r>
                        <w:r w:rsidR="009B6345">
                          <w:rPr>
                            <w:rFonts w:ascii="Arial" w:hAnsi="Arial" w:cs="Arial"/>
                            <w:noProof/>
                            <w:sz w:val="20"/>
                            <w:szCs w:val="20"/>
                          </w:rPr>
                          <w:instrText>15</w:instrText>
                        </w:r>
                        <w:r w:rsidRPr="006520C8">
                          <w:rPr>
                            <w:rFonts w:ascii="Arial" w:hAnsi="Arial" w:cs="Arial"/>
                            <w:sz w:val="20"/>
                            <w:szCs w:val="20"/>
                          </w:rPr>
                          <w:fldChar w:fldCharType="end"/>
                        </w:r>
                      </w:sdtContent>
                    </w:sdt>
                    <w:sdt>
                      <w:sdtPr>
                        <w:id w:val="2060507279"/>
                        <w:docPartObj>
                          <w:docPartGallery w:val="Page Numbers (Top of Page)"/>
                          <w:docPartUnique/>
                        </w:docPartObj>
                      </w:sdtPr>
                      <w:sdtContent>
                        <w:r w:rsidRPr="006520C8">
                          <w:rPr>
                            <w:rFonts w:ascii="Arial" w:hAnsi="Arial" w:cs="Arial"/>
                            <w:sz w:val="20"/>
                            <w:szCs w:val="20"/>
                          </w:rPr>
                          <w:instrText xml:space="preserve"> </w:instrText>
                        </w:r>
                        <w:r w:rsidRPr="006520C8">
                          <w:rPr>
                            <w:rFonts w:ascii="Arial" w:hAnsi="Arial" w:cs="Arial"/>
                            <w:sz w:val="20"/>
                            <w:szCs w:val="20"/>
                          </w:rPr>
                          <w:fldChar w:fldCharType="begin"/>
                        </w:r>
                        <w:r w:rsidRPr="006520C8">
                          <w:rPr>
                            <w:rFonts w:ascii="Arial" w:hAnsi="Arial" w:cs="Arial"/>
                            <w:sz w:val="20"/>
                            <w:szCs w:val="20"/>
                          </w:rPr>
                          <w:instrText xml:space="preserve"> PAGE </w:instrText>
                        </w:r>
                        <w:r w:rsidRPr="006520C8">
                          <w:rPr>
                            <w:rFonts w:ascii="Arial" w:hAnsi="Arial" w:cs="Arial"/>
                            <w:sz w:val="20"/>
                            <w:szCs w:val="20"/>
                          </w:rPr>
                          <w:fldChar w:fldCharType="separate"/>
                        </w:r>
                        <w:r w:rsidR="009B6345">
                          <w:rPr>
                            <w:rFonts w:ascii="Arial" w:hAnsi="Arial" w:cs="Arial"/>
                            <w:noProof/>
                            <w:sz w:val="20"/>
                            <w:szCs w:val="20"/>
                          </w:rPr>
                          <w:instrText>13</w:instrText>
                        </w:r>
                        <w:r w:rsidRPr="006520C8">
                          <w:rPr>
                            <w:rFonts w:ascii="Arial" w:hAnsi="Arial" w:cs="Arial"/>
                            <w:sz w:val="20"/>
                            <w:szCs w:val="20"/>
                          </w:rPr>
                          <w:fldChar w:fldCharType="end"/>
                        </w:r>
                        <w:r w:rsidRPr="006520C8">
                          <w:rPr>
                            <w:rFonts w:ascii="Arial" w:hAnsi="Arial" w:cs="Arial"/>
                            <w:sz w:val="20"/>
                            <w:szCs w:val="20"/>
                          </w:rPr>
                          <w:instrText xml:space="preserve"> of </w:instrText>
                        </w:r>
                        <w:r w:rsidRPr="006520C8">
                          <w:rPr>
                            <w:rFonts w:ascii="Arial" w:hAnsi="Arial" w:cs="Arial"/>
                            <w:sz w:val="20"/>
                            <w:szCs w:val="20"/>
                          </w:rPr>
                          <w:fldChar w:fldCharType="begin"/>
                        </w:r>
                        <w:r w:rsidRPr="006520C8">
                          <w:rPr>
                            <w:rFonts w:ascii="Arial" w:hAnsi="Arial" w:cs="Arial"/>
                            <w:sz w:val="20"/>
                            <w:szCs w:val="20"/>
                          </w:rPr>
                          <w:instrText xml:space="preserve"> NUMPAGES  </w:instrText>
                        </w:r>
                        <w:r w:rsidRPr="006520C8">
                          <w:rPr>
                            <w:rFonts w:ascii="Arial" w:hAnsi="Arial" w:cs="Arial"/>
                            <w:sz w:val="20"/>
                            <w:szCs w:val="20"/>
                          </w:rPr>
                          <w:fldChar w:fldCharType="separate"/>
                        </w:r>
                        <w:r w:rsidR="009B6345">
                          <w:rPr>
                            <w:rFonts w:ascii="Arial" w:hAnsi="Arial" w:cs="Arial"/>
                            <w:noProof/>
                            <w:sz w:val="20"/>
                            <w:szCs w:val="20"/>
                          </w:rPr>
                          <w:instrText>15</w:instrText>
                        </w:r>
                        <w:r w:rsidRPr="006520C8">
                          <w:rPr>
                            <w:rFonts w:ascii="Arial" w:hAnsi="Arial" w:cs="Arial"/>
                            <w:sz w:val="20"/>
                            <w:szCs w:val="20"/>
                          </w:rPr>
                          <w:fldChar w:fldCharType="end"/>
                        </w:r>
                      </w:sdtContent>
                    </w:sdt>
                    <w:r w:rsidRPr="006520C8">
                      <w:rPr>
                        <w:rFonts w:ascii="Arial" w:hAnsi="Arial" w:cs="Arial"/>
                        <w:sz w:val="20"/>
                        <w:szCs w:val="20"/>
                      </w:rPr>
                      <w:fldChar w:fldCharType="separate"/>
                    </w:r>
                    <w:r>
                      <w:rPr>
                        <w:rFonts w:ascii="Arial" w:hAnsi="Arial" w:cs="Arial"/>
                        <w:b/>
                        <w:bCs/>
                        <w:sz w:val="20"/>
                        <w:szCs w:val="20"/>
                      </w:rPr>
                      <w:t>Error! Bookmark not defined.</w:t>
                    </w:r>
                    <w:r w:rsidRPr="006520C8">
                      <w:rPr>
                        <w:rFonts w:ascii="Arial" w:hAnsi="Arial" w:cs="Arial"/>
                        <w:sz w:val="20"/>
                        <w:szCs w:val="20"/>
                      </w:rPr>
                      <w:fldChar w:fldCharType="end"/>
                    </w:r>
                    <w:sdt>
                      <w:sdtPr>
                        <w:rPr>
                          <w:rFonts w:ascii="Arial" w:hAnsi="Arial" w:cs="Arial"/>
                          <w:sz w:val="20"/>
                          <w:szCs w:val="20"/>
                        </w:rPr>
                        <w:id w:val="1265800883"/>
                        <w:docPartObj>
                          <w:docPartGallery w:val="Page Numbers (Top of Page)"/>
                          <w:docPartUnique/>
                        </w:docPartObj>
                      </w:sdtPr>
                      <w:sdtContent/>
                    </w:sdt>
                  </w:p>
                </w:txbxContent>
              </v:textbox>
            </v:shape>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Ind w:w="-450" w:type="dxa"/>
      <w:tblLook w:val="04A0" w:firstRow="1" w:lastRow="0" w:firstColumn="1" w:lastColumn="0" w:noHBand="0" w:noVBand="1"/>
    </w:tblPr>
    <w:tblGrid>
      <w:gridCol w:w="2660"/>
      <w:gridCol w:w="3360"/>
      <w:gridCol w:w="4060"/>
    </w:tblGrid>
    <w:tr w:rsidR="0058629A" w:rsidRPr="00700610" w14:paraId="5C68F677" w14:textId="77777777" w:rsidTr="00A77397">
      <w:trPr>
        <w:trHeight w:val="353"/>
      </w:trPr>
      <w:tc>
        <w:tcPr>
          <w:tcW w:w="2660" w:type="dxa"/>
          <w:tcBorders>
            <w:top w:val="single" w:sz="4" w:space="0" w:color="auto"/>
          </w:tcBorders>
          <w:shd w:val="clear" w:color="auto" w:fill="auto"/>
          <w:vAlign w:val="center"/>
        </w:tcPr>
        <w:p w14:paraId="5C68F674" w14:textId="7478C52A" w:rsidR="0058629A" w:rsidRPr="00623585" w:rsidRDefault="0058629A" w:rsidP="00467627">
          <w:pPr>
            <w:rPr>
              <w:rFonts w:cs="Arial"/>
            </w:rPr>
          </w:pPr>
          <w:r>
            <w:rPr>
              <w:rFonts w:cs="Arial"/>
            </w:rPr>
            <w:t>FGD Gypsum SDS Template</w:t>
          </w:r>
        </w:p>
      </w:tc>
      <w:tc>
        <w:tcPr>
          <w:tcW w:w="3360" w:type="dxa"/>
          <w:tcBorders>
            <w:top w:val="single" w:sz="4" w:space="0" w:color="auto"/>
          </w:tcBorders>
          <w:shd w:val="clear" w:color="auto" w:fill="auto"/>
          <w:vAlign w:val="center"/>
        </w:tcPr>
        <w:p w14:paraId="5C68F675" w14:textId="77777777" w:rsidR="0058629A" w:rsidRPr="00623585" w:rsidRDefault="0058629A" w:rsidP="00DE20FA">
          <w:pPr>
            <w:jc w:val="center"/>
            <w:rPr>
              <w:rFonts w:cs="Arial"/>
            </w:rPr>
          </w:pPr>
        </w:p>
      </w:tc>
      <w:tc>
        <w:tcPr>
          <w:tcW w:w="4060" w:type="dxa"/>
          <w:tcBorders>
            <w:top w:val="single" w:sz="4" w:space="0" w:color="auto"/>
          </w:tcBorders>
          <w:shd w:val="clear" w:color="auto" w:fill="auto"/>
          <w:vAlign w:val="center"/>
        </w:tcPr>
        <w:p w14:paraId="5C68F676" w14:textId="16EFCC1E" w:rsidR="0058629A" w:rsidRPr="00623585" w:rsidRDefault="0058629A" w:rsidP="00B54FA6">
          <w:pPr>
            <w:tabs>
              <w:tab w:val="right" w:pos="10080"/>
            </w:tabs>
            <w:suppressAutoHyphens/>
            <w:ind w:right="-18"/>
            <w:jc w:val="right"/>
            <w:rPr>
              <w:rFonts w:cs="Arial"/>
            </w:rPr>
          </w:pPr>
          <w:r w:rsidRPr="00623585">
            <w:rPr>
              <w:rFonts w:cs="Arial"/>
            </w:rPr>
            <w:t xml:space="preserve">Preparation Date: </w:t>
          </w:r>
          <w:r>
            <w:rPr>
              <w:rFonts w:cs="Arial"/>
            </w:rPr>
            <w:t>2018-08</w:t>
          </w:r>
        </w:p>
      </w:tc>
    </w:tr>
  </w:tbl>
  <w:p w14:paraId="5C68F678" w14:textId="77777777" w:rsidR="0058629A" w:rsidRPr="00316388" w:rsidRDefault="0058629A" w:rsidP="005F64D5">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8F684" w14:textId="77777777" w:rsidR="0058629A" w:rsidRPr="00AD32B2" w:rsidRDefault="0058629A" w:rsidP="00AD32B2">
    <w:pPr>
      <w:pStyle w:val="Header"/>
      <w:rPr>
        <w:rFonts w:ascii="Arial" w:hAnsi="Arial" w:cs="Arial"/>
        <w:sz w:val="16"/>
        <w:szCs w:val="16"/>
      </w:rPr>
    </w:pPr>
    <w:r>
      <w:rPr>
        <w:noProof/>
      </w:rPr>
      <mc:AlternateContent>
        <mc:Choice Requires="wps">
          <w:drawing>
            <wp:anchor distT="0" distB="0" distL="114300" distR="114300" simplePos="0" relativeHeight="251660288" behindDoc="0" locked="0" layoutInCell="1" allowOverlap="1" wp14:anchorId="5C68F68F" wp14:editId="5C68F690">
              <wp:simplePos x="0" y="0"/>
              <wp:positionH relativeFrom="column">
                <wp:posOffset>4933950</wp:posOffset>
              </wp:positionH>
              <wp:positionV relativeFrom="paragraph">
                <wp:posOffset>-48895</wp:posOffset>
              </wp:positionV>
              <wp:extent cx="1276350" cy="466725"/>
              <wp:effectExtent l="0" t="0" r="0" b="952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id w:val="-920329709"/>
                            <w:docPartObj>
                              <w:docPartGallery w:val="Page Numbers (Top of Page)"/>
                              <w:docPartUnique/>
                            </w:docPartObj>
                          </w:sdtPr>
                          <w:sdtEndPr>
                            <w:rPr>
                              <w:rFonts w:ascii="Times New Roman" w:hAnsi="Times New Roman" w:cs="Times New Roman"/>
                              <w:sz w:val="20"/>
                              <w:szCs w:val="20"/>
                            </w:rPr>
                          </w:sdtEndPr>
                          <w:sdtContent>
                            <w:p w14:paraId="5C68F69B" w14:textId="3A9556A2" w:rsidR="0058629A" w:rsidRPr="00316388" w:rsidRDefault="0058629A" w:rsidP="00A77397">
                              <w:pPr>
                                <w:jc w:val="right"/>
                              </w:pPr>
                              <w:sdt>
                                <w:sdtPr>
                                  <w:id w:val="1719092549"/>
                                  <w:docPartObj>
                                    <w:docPartGallery w:val="Page Numbers (Top of Page)"/>
                                    <w:docPartUnique/>
                                  </w:docPartObj>
                                </w:sdtPr>
                                <w:sdtContent>
                                  <w:r>
                                    <w:t>Page</w:t>
                                  </w:r>
                                  <w:r w:rsidRPr="00A736A6">
                                    <w:t xml:space="preserve"> </w:t>
                                  </w:r>
                                  <w:r w:rsidRPr="00A736A6">
                                    <w:fldChar w:fldCharType="begin"/>
                                  </w:r>
                                  <w:r w:rsidRPr="00A736A6">
                                    <w:instrText xml:space="preserve"> PAGE  \* Arabic  \* MERGEFORMAT </w:instrText>
                                  </w:r>
                                  <w:r w:rsidRPr="00A736A6">
                                    <w:fldChar w:fldCharType="separate"/>
                                  </w:r>
                                  <w:r>
                                    <w:rPr>
                                      <w:noProof/>
                                    </w:rPr>
                                    <w:t>1</w:t>
                                  </w:r>
                                  <w:r w:rsidRPr="00A736A6">
                                    <w:fldChar w:fldCharType="end"/>
                                  </w:r>
                                  <w:r w:rsidRPr="00A736A6">
                                    <w:t xml:space="preserve"> of</w:t>
                                  </w:r>
                                </w:sdtContent>
                              </w:sdt>
                              <w:r w:rsidRPr="00A736A6">
                                <w:t xml:space="preserve"> </w:t>
                              </w:r>
                              <w:r>
                                <w:rPr>
                                  <w:noProof/>
                                </w:rPr>
                                <w:fldChar w:fldCharType="begin"/>
                              </w:r>
                              <w:r>
                                <w:rPr>
                                  <w:noProof/>
                                </w:rPr>
                                <w:instrText xml:space="preserve"> SECTIONPAGES   \* MERGEFORMAT </w:instrText>
                              </w:r>
                              <w:r>
                                <w:rPr>
                                  <w:noProof/>
                                </w:rPr>
                                <w:fldChar w:fldCharType="separate"/>
                              </w:r>
                              <w:r w:rsidR="009B6345">
                                <w:rPr>
                                  <w:noProof/>
                                </w:rPr>
                                <w:t>14</w:t>
                              </w:r>
                              <w:r>
                                <w:rPr>
                                  <w:noProof/>
                                </w:rPr>
                                <w:fldChar w:fldCharType="end"/>
                              </w:r>
                            </w:p>
                          </w:sdtContent>
                        </w:sdt>
                        <w:p w14:paraId="5C68F69C" w14:textId="77777777" w:rsidR="0058629A" w:rsidRDefault="005862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68F68F" id="_x0000_t202" coordsize="21600,21600" o:spt="202" path="m,l,21600r21600,l21600,xe">
              <v:stroke joinstyle="miter"/>
              <v:path gradientshapeok="t" o:connecttype="rect"/>
            </v:shapetype>
            <v:shape id="_x0000_s1029" type="#_x0000_t202" style="position:absolute;margin-left:388.5pt;margin-top:-3.85pt;width:100.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VhShwIAABcFAAAOAAAAZHJzL2Uyb0RvYy54bWysVNuO2yAQfa/Uf0C8Z31Zx4mtOKu9NFWl&#10;7UXa7QcQg2NUDBRI7O2q/94BJ1n38lBV9YMNnuHMmZkzrK6GTqADM5YrWeHkIsaIyVpRLncV/vy4&#10;mS0xso5ISoSSrMJPzOKr9etXq16XLFWtEpQZBCDSlr2ucOucLqPI1i3riL1QmkkwNsp0xMHW7CJq&#10;SA/onYjSOM6jXhmqjaqZtfD3bjTidcBvGla7j01jmUOiwsDNhbcJ761/R+sVKXeG6JbXRxrkH1h0&#10;hEsIeoa6I46gveG/QXW8Nsqqxl3UqotU0/CahRwgmyT+JZuHlmgWcoHiWH0uk/1/sPWHwyeDOIXe&#10;YSRJBy16ZINDN2pASe7L02tbgteDBj83wH/v6lO1+l7VXyyS6rYlcseujVF9ywgFeok/GU2OjjjW&#10;g2z794pCHLJ3KgANjek8IFQDATq06encGs+l9iHTRX45B1MNtizPF+k8hCDl6bQ21r1lqkN+UWED&#10;rQ/o5HBvnWdDypNLYK8EpxsuRNiY3fZWGHQgIJNNeI7oduompHeWyh8bEcc/QBJieJunG9r+XCRp&#10;Ft+kxWyTLxezbJPNZ8UiXs7ipLgp8jgrsrvNd08wycqWU8rkPZfsJMEk+7sWH4dhFE8QIeorXMyh&#10;OiGvKXs7TTIOz5+S7LiDiRS8q/Dy7ERK39g3kkLapHSEi3Ed/Uw/VBlqcPqGqgQZ+M6PGnDDdgiC&#10;u/TRvUS2ij6BLoyCtkGH4TaBRavMN4x6mMwK2697YhhG4p0EbRVJlvlRDptsvkhhY6aW7dRCZA1Q&#10;FXYYjctbN47/Xhu+ayHSqGaprkGPDQ9SeWF1VDFMX8jpeFP48Z7ug9fLfbb+AQAA//8DAFBLAwQU&#10;AAYACAAAACEAEoyj994AAAAJAQAADwAAAGRycy9kb3ducmV2LnhtbEyPzU7DMBCE70i8g7VIvaDW&#10;AdE4DXEqqATi2p8H2MRuEhGvo9ht0rdnOcFxdkaz3xTb2fXiasfQedLwtEpAWKq96ajRcDp+LDMQ&#10;ISIZ7D1ZDTcbYFve3xWYGz/R3l4PsRFcQiFHDW2MQy5lqFvrMKz8YIm9sx8dRpZjI82IE5e7Xj4n&#10;SSoddsQfWhzsrrX19+HiNJy/psf1Zqo+40ntX9J37FTlb1ovHua3VxDRzvEvDL/4jA4lM1X+QiaI&#10;XoNSirdEDUulQHBgozI+VBrSdQayLOT/BeUPAAAA//8DAFBLAQItABQABgAIAAAAIQC2gziS/gAA&#10;AOEBAAATAAAAAAAAAAAAAAAAAAAAAABbQ29udGVudF9UeXBlc10ueG1sUEsBAi0AFAAGAAgAAAAh&#10;ADj9If/WAAAAlAEAAAsAAAAAAAAAAAAAAAAALwEAAF9yZWxzLy5yZWxzUEsBAi0AFAAGAAgAAAAh&#10;ACDlWFKHAgAAFwUAAA4AAAAAAAAAAAAAAAAALgIAAGRycy9lMm9Eb2MueG1sUEsBAi0AFAAGAAgA&#10;AAAhABKMo/feAAAACQEAAA8AAAAAAAAAAAAAAAAA4QQAAGRycy9kb3ducmV2LnhtbFBLBQYAAAAA&#10;BAAEAPMAAADsBQAAAAA=&#10;" stroked="f">
              <v:textbox>
                <w:txbxContent>
                  <w:sdt>
                    <w:sdtPr>
                      <w:id w:val="-920329709"/>
                      <w:docPartObj>
                        <w:docPartGallery w:val="Page Numbers (Top of Page)"/>
                        <w:docPartUnique/>
                      </w:docPartObj>
                    </w:sdtPr>
                    <w:sdtEndPr>
                      <w:rPr>
                        <w:rFonts w:ascii="Times New Roman" w:hAnsi="Times New Roman" w:cs="Times New Roman"/>
                        <w:sz w:val="20"/>
                        <w:szCs w:val="20"/>
                      </w:rPr>
                    </w:sdtEndPr>
                    <w:sdtContent>
                      <w:p w14:paraId="5C68F69B" w14:textId="3A9556A2" w:rsidR="0058629A" w:rsidRPr="00316388" w:rsidRDefault="0058629A" w:rsidP="00A77397">
                        <w:pPr>
                          <w:jc w:val="right"/>
                        </w:pPr>
                        <w:sdt>
                          <w:sdtPr>
                            <w:id w:val="1719092549"/>
                            <w:docPartObj>
                              <w:docPartGallery w:val="Page Numbers (Top of Page)"/>
                              <w:docPartUnique/>
                            </w:docPartObj>
                          </w:sdtPr>
                          <w:sdtContent>
                            <w:r>
                              <w:t>Page</w:t>
                            </w:r>
                            <w:r w:rsidRPr="00A736A6">
                              <w:t xml:space="preserve"> </w:t>
                            </w:r>
                            <w:r w:rsidRPr="00A736A6">
                              <w:fldChar w:fldCharType="begin"/>
                            </w:r>
                            <w:r w:rsidRPr="00A736A6">
                              <w:instrText xml:space="preserve"> PAGE  \* Arabic  \* MERGEFORMAT </w:instrText>
                            </w:r>
                            <w:r w:rsidRPr="00A736A6">
                              <w:fldChar w:fldCharType="separate"/>
                            </w:r>
                            <w:r>
                              <w:rPr>
                                <w:noProof/>
                              </w:rPr>
                              <w:t>1</w:t>
                            </w:r>
                            <w:r w:rsidRPr="00A736A6">
                              <w:fldChar w:fldCharType="end"/>
                            </w:r>
                            <w:r w:rsidRPr="00A736A6">
                              <w:t xml:space="preserve"> of</w:t>
                            </w:r>
                          </w:sdtContent>
                        </w:sdt>
                        <w:r w:rsidRPr="00A736A6">
                          <w:t xml:space="preserve"> </w:t>
                        </w:r>
                        <w:r>
                          <w:rPr>
                            <w:noProof/>
                          </w:rPr>
                          <w:fldChar w:fldCharType="begin"/>
                        </w:r>
                        <w:r>
                          <w:rPr>
                            <w:noProof/>
                          </w:rPr>
                          <w:instrText xml:space="preserve"> SECTIONPAGES   \* MERGEFORMAT </w:instrText>
                        </w:r>
                        <w:r>
                          <w:rPr>
                            <w:noProof/>
                          </w:rPr>
                          <w:fldChar w:fldCharType="separate"/>
                        </w:r>
                        <w:r w:rsidR="009B6345">
                          <w:rPr>
                            <w:noProof/>
                          </w:rPr>
                          <w:t>14</w:t>
                        </w:r>
                        <w:r>
                          <w:rPr>
                            <w:noProof/>
                          </w:rPr>
                          <w:fldChar w:fldCharType="end"/>
                        </w:r>
                      </w:p>
                    </w:sdtContent>
                  </w:sdt>
                  <w:p w14:paraId="5C68F69C" w14:textId="77777777" w:rsidR="0058629A" w:rsidRDefault="0058629A"/>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C68F691" wp14:editId="5C68F692">
              <wp:simplePos x="0" y="0"/>
              <wp:positionH relativeFrom="column">
                <wp:posOffset>2295525</wp:posOffset>
              </wp:positionH>
              <wp:positionV relativeFrom="paragraph">
                <wp:posOffset>-20320</wp:posOffset>
              </wp:positionV>
              <wp:extent cx="2447925" cy="438150"/>
              <wp:effectExtent l="0" t="0" r="952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8F69D" w14:textId="77777777" w:rsidR="0058629A" w:rsidRDefault="0058629A" w:rsidP="00ED4C1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68F691" id="_x0000_s1030" type="#_x0000_t202" style="position:absolute;margin-left:180.75pt;margin-top:-1.6pt;width:192.7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3NhgIAABcFAAAOAAAAZHJzL2Uyb0RvYy54bWysVNuO2yAQfa/Uf0C8J74sudhaZ7WXpqq0&#10;vUi7/QACOEbF4AKJva367x1wkqbbVqqq+gEDMxxm5pzh8mpoFdoL66TRFc6mKUZCM8Ol3lb44+N6&#10;ssTIeao5VUaLCj8Jh69WL19c9l0pctMYxYVFAKJd2XcVbrzvyiRxrBEtdVPTCQ3G2tiWeljabcIt&#10;7QG9VUmepvOkN5Z31jDhHOzejUa8ivh1LZh/X9dOeKQqDLH5ONo4bsKYrC5pubW0ayQ7hEH/IYqW&#10;Sg2XnqDuqKdoZ+UvUK1k1jhT+ykzbWLqWjIRc4BssvRZNg8N7UTMBYrjulOZ3P+DZe/2HyySvMIX&#10;GGnaAkWPYvDoxgwom4Xy9J0rweuhAz8/wD7QHFN13b1hnxzS5raheiuurTV9IyiH8LJwMjk7OuK4&#10;ALLp3xoO99CdNxFoqG0bagfVQIAOND2dqAmxMNjMCVkU+QwjBjZyscxmkbuElsfTnXX+tTAtCpMK&#10;W6A+otP9vfMhGloeXcJlzijJ11KpuLDbza2yaE9BJuv4xQSeuSkdnLUJx0bEcQeChDuCLYQbaf9a&#10;ZDlJb/Jisp4vFxOyJrNJsUiXkzQrbop5Sgpyt/4WAsxI2UjOhb6XWhwlmJG/o/jQDKN4oghRX+Fi&#10;BpWKef0xyTR+v0uylR46Usm2wsuTEy0Dsa80h7Rp6alU4zz5OfxYZajB8R+rEmUQmB814IfNEAVH&#10;juraGP4EurAGaAPy4TWBSWPsF4x66MwKu887agVG6o0GbRUZIaGV44LMFjks7Lllc26hmgFUhT1G&#10;4/TWj+2/66zcNnDTqGZtrkGPtYxSCcIdozqoGLov5nR4KUJ7n6+j14/3bPUdAAD//wMAUEsDBBQA&#10;BgAIAAAAIQDP5gjV3wAAAAkBAAAPAAAAZHJzL2Rvd25yZXYueG1sTI/LboMwEEX3lfoP1lTqpkpM&#10;HkBCGKK2Uqtuk+YDBuwAKh4j7ATy93VXzXI0R/eem+8n04mrHlxrGWExj0BorqxquUY4fX/MNiCc&#10;J1bUWdYIN+1gXzw+5JQpO/JBX4++FiGEXUYIjfd9JqWrGm3IzW2vOfzOdjDkwznUUg00hnDTyWUU&#10;JdJQy6GhoV6/N7r6OV4MwvlrfIm3Y/npT+lhnbxRm5b2hvj8NL3uQHg9+X8Y/vSDOhTBqbQXVk50&#10;CKtkEQcUYbZagghAuk7DuBIhiTcgi1zeLyh+AQAA//8DAFBLAQItABQABgAIAAAAIQC2gziS/gAA&#10;AOEBAAATAAAAAAAAAAAAAAAAAAAAAABbQ29udGVudF9UeXBlc10ueG1sUEsBAi0AFAAGAAgAAAAh&#10;ADj9If/WAAAAlAEAAAsAAAAAAAAAAAAAAAAALwEAAF9yZWxzLy5yZWxzUEsBAi0AFAAGAAgAAAAh&#10;AGXdrc2GAgAAFwUAAA4AAAAAAAAAAAAAAAAALgIAAGRycy9lMm9Eb2MueG1sUEsBAi0AFAAGAAgA&#10;AAAhAM/mCNXfAAAACQEAAA8AAAAAAAAAAAAAAAAA4AQAAGRycy9kb3ducmV2LnhtbFBLBQYAAAAA&#10;BAAEAPMAAADsBQAAAAA=&#10;" stroked="f">
              <v:textbox>
                <w:txbxContent>
                  <w:p w14:paraId="5C68F69D" w14:textId="77777777" w:rsidR="0058629A" w:rsidRDefault="0058629A" w:rsidP="00ED4C10">
                    <w:pPr>
                      <w:jc w:val="cente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C68F693" wp14:editId="5C68F694">
              <wp:simplePos x="0" y="0"/>
              <wp:positionH relativeFrom="column">
                <wp:posOffset>-68580</wp:posOffset>
              </wp:positionH>
              <wp:positionV relativeFrom="paragraph">
                <wp:posOffset>-38735</wp:posOffset>
              </wp:positionV>
              <wp:extent cx="1887855" cy="254635"/>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8F69E" w14:textId="77777777" w:rsidR="0058629A" w:rsidRPr="00E4226C" w:rsidRDefault="0058629A">
                          <w:pPr>
                            <w:rPr>
                              <w:rFonts w:ascii="Arial" w:hAnsi="Arial" w:cs="Arial"/>
                              <w:sz w:val="20"/>
                              <w:szCs w:val="20"/>
                            </w:rPr>
                          </w:pPr>
                          <w:r w:rsidRPr="00E4226C">
                            <w:rPr>
                              <w:rFonts w:ascii="Arial" w:hAnsi="Arial" w:cs="Arial"/>
                              <w:sz w:val="20"/>
                              <w:szCs w:val="20"/>
                            </w:rPr>
                            <w:t>Preparation Date:</w:t>
                          </w:r>
                          <w:r>
                            <w:rPr>
                              <w:rFonts w:ascii="Arial" w:hAnsi="Arial" w:cs="Arial"/>
                              <w:sz w:val="20"/>
                              <w:szCs w:val="20"/>
                            </w:rPr>
                            <w:t xml:space="preserve"> </w:t>
                          </w:r>
                          <w:r w:rsidRPr="003C0578">
                            <w:rPr>
                              <w:rFonts w:ascii="Arial" w:hAnsi="Arial" w:cs="Arial"/>
                              <w:sz w:val="20"/>
                              <w:szCs w:val="20"/>
                              <w:highlight w:val="yellow"/>
                            </w:rPr>
                            <w:t>INSERT</w:t>
                          </w:r>
                        </w:p>
                        <w:p w14:paraId="5C68F69F" w14:textId="0E7AE676" w:rsidR="0058629A" w:rsidRDefault="0058629A">
                          <w:sdt>
                            <w:sdtPr>
                              <w:id w:val="-1047994506"/>
                              <w:docPartObj>
                                <w:docPartGallery w:val="Page Numbers (Top of Page)"/>
                                <w:docPartUnique/>
                              </w:docPartObj>
                            </w:sdtPr>
                            <w:sdtContent/>
                          </w:sdt>
                          <w:sdt>
                            <w:sdtPr>
                              <w:id w:val="447516955"/>
                              <w:docPartObj>
                                <w:docPartGallery w:val="Page Numbers (Top of Page)"/>
                                <w:docPartUnique/>
                              </w:docPartObj>
                            </w:sdtPr>
                            <w:sdtEndPr>
                              <w:rPr>
                                <w:rFonts w:ascii="Arial" w:hAnsi="Arial" w:cs="Arial"/>
                                <w:sz w:val="20"/>
                                <w:szCs w:val="20"/>
                              </w:rPr>
                            </w:sdtEndPr>
                            <w:sdtContent>
                              <w:r w:rsidRPr="006520C8">
                                <w:rPr>
                                  <w:rFonts w:ascii="Arial" w:hAnsi="Arial" w:cs="Arial"/>
                                  <w:sz w:val="20"/>
                                  <w:szCs w:val="20"/>
                                </w:rPr>
                                <w:t xml:space="preserve">Page </w:t>
                              </w:r>
                              <w:r w:rsidRPr="006520C8">
                                <w:rPr>
                                  <w:rFonts w:ascii="Arial" w:hAnsi="Arial" w:cs="Arial"/>
                                  <w:sz w:val="20"/>
                                  <w:szCs w:val="20"/>
                                </w:rPr>
                                <w:fldChar w:fldCharType="begin"/>
                              </w:r>
                              <w:r w:rsidRPr="006520C8">
                                <w:rPr>
                                  <w:rFonts w:ascii="Arial" w:hAnsi="Arial" w:cs="Arial"/>
                                  <w:sz w:val="20"/>
                                  <w:szCs w:val="20"/>
                                </w:rPr>
                                <w:instrText xml:space="preserve"> PAGE </w:instrText>
                              </w:r>
                              <w:r w:rsidRPr="006520C8">
                                <w:rPr>
                                  <w:rFonts w:ascii="Arial" w:hAnsi="Arial" w:cs="Arial"/>
                                  <w:sz w:val="20"/>
                                  <w:szCs w:val="20"/>
                                </w:rPr>
                                <w:fldChar w:fldCharType="separate"/>
                              </w:r>
                              <w:r>
                                <w:rPr>
                                  <w:rFonts w:ascii="Arial" w:hAnsi="Arial" w:cs="Arial"/>
                                  <w:noProof/>
                                  <w:sz w:val="20"/>
                                  <w:szCs w:val="20"/>
                                </w:rPr>
                                <w:t>1</w:t>
                              </w:r>
                              <w:r w:rsidRPr="006520C8">
                                <w:rPr>
                                  <w:rFonts w:ascii="Arial" w:hAnsi="Arial" w:cs="Arial"/>
                                  <w:sz w:val="20"/>
                                  <w:szCs w:val="20"/>
                                </w:rPr>
                                <w:fldChar w:fldCharType="end"/>
                              </w:r>
                              <w:r w:rsidRPr="006520C8">
                                <w:rPr>
                                  <w:rFonts w:ascii="Arial" w:hAnsi="Arial" w:cs="Arial"/>
                                  <w:sz w:val="20"/>
                                  <w:szCs w:val="20"/>
                                </w:rPr>
                                <w:t xml:space="preserve"> of </w:t>
                              </w:r>
                              <w:r w:rsidRPr="006520C8">
                                <w:rPr>
                                  <w:rFonts w:ascii="Arial" w:hAnsi="Arial" w:cs="Arial"/>
                                  <w:sz w:val="20"/>
                                  <w:szCs w:val="20"/>
                                </w:rPr>
                                <w:fldChar w:fldCharType="begin"/>
                              </w:r>
                              <w:r w:rsidRPr="006520C8">
                                <w:rPr>
                                  <w:rFonts w:ascii="Arial" w:hAnsi="Arial" w:cs="Arial"/>
                                  <w:sz w:val="20"/>
                                  <w:szCs w:val="20"/>
                                </w:rPr>
                                <w:instrText xml:space="preserve"> NUMPAGES  </w:instrText>
                              </w:r>
                              <w:r w:rsidRPr="006520C8">
                                <w:rPr>
                                  <w:rFonts w:ascii="Arial" w:hAnsi="Arial" w:cs="Arial"/>
                                  <w:sz w:val="20"/>
                                  <w:szCs w:val="20"/>
                                </w:rPr>
                                <w:fldChar w:fldCharType="separate"/>
                              </w:r>
                              <w:r>
                                <w:rPr>
                                  <w:rFonts w:ascii="Arial" w:hAnsi="Arial" w:cs="Arial"/>
                                  <w:noProof/>
                                  <w:sz w:val="20"/>
                                  <w:szCs w:val="20"/>
                                </w:rPr>
                                <w:t>15</w:t>
                              </w:r>
                              <w:r w:rsidRPr="006520C8">
                                <w:rPr>
                                  <w:rFonts w:ascii="Arial" w:hAnsi="Arial" w:cs="Arial"/>
                                  <w:sz w:val="20"/>
                                  <w:szCs w:val="20"/>
                                </w:rPr>
                                <w:fldChar w:fldCharType="end"/>
                              </w:r>
                            </w:sdtContent>
                          </w:sdt>
                          <w:sdt>
                            <w:sdtPr>
                              <w:rPr>
                                <w:rFonts w:ascii="Arial" w:hAnsi="Arial" w:cs="Arial"/>
                                <w:sz w:val="20"/>
                                <w:szCs w:val="20"/>
                              </w:rPr>
                              <w:id w:val="680853363"/>
                              <w:docPartObj>
                                <w:docPartGallery w:val="Page Numbers (Top of Page)"/>
                                <w:docPartUnique/>
                              </w:docPartObj>
                            </w:sdtPr>
                            <w:sdtContent/>
                          </w:sdt>
                          <w:sdt>
                            <w:sdtPr>
                              <w:id w:val="1139154776"/>
                              <w:docPartObj>
                                <w:docPartGallery w:val="Page Numbers (Top of Page)"/>
                                <w:docPartUnique/>
                              </w:docPartObj>
                            </w:sdtPr>
                            <w:sdtEndPr>
                              <w:rPr>
                                <w:rFonts w:ascii="Arial" w:hAnsi="Arial" w:cs="Arial"/>
                                <w:sz w:val="20"/>
                                <w:szCs w:val="20"/>
                              </w:rPr>
                            </w:sdtEndPr>
                            <w:sdtContent>
                              <w:r w:rsidRPr="006520C8">
                                <w:rPr>
                                  <w:rFonts w:ascii="Arial" w:hAnsi="Arial" w:cs="Arial"/>
                                  <w:sz w:val="20"/>
                                  <w:szCs w:val="20"/>
                                </w:rPr>
                                <w:t>Page</w:t>
                              </w:r>
                            </w:sdtContent>
                          </w:sdt>
                          <w:r w:rsidRPr="006520C8">
                            <w:rPr>
                              <w:rFonts w:ascii="Arial" w:hAnsi="Arial" w:cs="Arial"/>
                              <w:sz w:val="20"/>
                              <w:szCs w:val="20"/>
                            </w:rPr>
                            <w:t xml:space="preserve"> </w:t>
                          </w:r>
                          <w:r w:rsidRPr="006520C8">
                            <w:rPr>
                              <w:rFonts w:ascii="Arial" w:hAnsi="Arial" w:cs="Arial"/>
                              <w:sz w:val="20"/>
                              <w:szCs w:val="20"/>
                            </w:rPr>
                            <w:fldChar w:fldCharType="begin"/>
                          </w:r>
                          <w:r w:rsidRPr="006520C8">
                            <w:rPr>
                              <w:rFonts w:ascii="Arial" w:hAnsi="Arial" w:cs="Arial"/>
                              <w:sz w:val="20"/>
                              <w:szCs w:val="20"/>
                            </w:rPr>
                            <w:instrText xml:space="preserve"> P</w:instrText>
                          </w:r>
                          <w:sdt>
                            <w:sdtPr>
                              <w:id w:val="-1156374239"/>
                              <w:docPartObj>
                                <w:docPartGallery w:val="Page Numbers (Top of Page)"/>
                                <w:docPartUnique/>
                              </w:docPartObj>
                            </w:sdtPr>
                            <w:sdtContent>
                              <w:r w:rsidRPr="006520C8">
                                <w:rPr>
                                  <w:rFonts w:ascii="Arial" w:hAnsi="Arial" w:cs="Arial"/>
                                  <w:sz w:val="20"/>
                                  <w:szCs w:val="20"/>
                                </w:rPr>
                                <w:instrText xml:space="preserve">Page </w:instrText>
                              </w:r>
                              <w:r w:rsidRPr="006520C8">
                                <w:rPr>
                                  <w:rFonts w:ascii="Arial" w:hAnsi="Arial" w:cs="Arial"/>
                                  <w:sz w:val="20"/>
                                  <w:szCs w:val="20"/>
                                </w:rPr>
                                <w:fldChar w:fldCharType="begin"/>
                              </w:r>
                              <w:r w:rsidRPr="006520C8">
                                <w:rPr>
                                  <w:rFonts w:ascii="Arial" w:hAnsi="Arial" w:cs="Arial"/>
                                  <w:sz w:val="20"/>
                                  <w:szCs w:val="20"/>
                                </w:rPr>
                                <w:instrText xml:space="preserve"> PAGE </w:instrText>
                              </w:r>
                              <w:r w:rsidRPr="006520C8">
                                <w:rPr>
                                  <w:rFonts w:ascii="Arial" w:hAnsi="Arial" w:cs="Arial"/>
                                  <w:sz w:val="20"/>
                                  <w:szCs w:val="20"/>
                                </w:rPr>
                                <w:fldChar w:fldCharType="separate"/>
                              </w:r>
                              <w:r w:rsidR="009B6345">
                                <w:rPr>
                                  <w:rFonts w:ascii="Arial" w:hAnsi="Arial" w:cs="Arial"/>
                                  <w:noProof/>
                                  <w:sz w:val="20"/>
                                  <w:szCs w:val="20"/>
                                </w:rPr>
                                <w:instrText>1</w:instrText>
                              </w:r>
                              <w:r w:rsidRPr="006520C8">
                                <w:rPr>
                                  <w:rFonts w:ascii="Arial" w:hAnsi="Arial" w:cs="Arial"/>
                                  <w:sz w:val="20"/>
                                  <w:szCs w:val="20"/>
                                </w:rPr>
                                <w:fldChar w:fldCharType="end"/>
                              </w:r>
                              <w:r w:rsidRPr="006520C8">
                                <w:rPr>
                                  <w:rFonts w:ascii="Arial" w:hAnsi="Arial" w:cs="Arial"/>
                                  <w:sz w:val="20"/>
                                  <w:szCs w:val="20"/>
                                </w:rPr>
                                <w:instrText xml:space="preserve"> of </w:instrText>
                              </w:r>
                              <w:r w:rsidRPr="006520C8">
                                <w:rPr>
                                  <w:rFonts w:ascii="Arial" w:hAnsi="Arial" w:cs="Arial"/>
                                  <w:sz w:val="20"/>
                                  <w:szCs w:val="20"/>
                                </w:rPr>
                                <w:fldChar w:fldCharType="begin"/>
                              </w:r>
                              <w:r w:rsidRPr="006520C8">
                                <w:rPr>
                                  <w:rFonts w:ascii="Arial" w:hAnsi="Arial" w:cs="Arial"/>
                                  <w:sz w:val="20"/>
                                  <w:szCs w:val="20"/>
                                </w:rPr>
                                <w:instrText xml:space="preserve"> NUMPAGES  </w:instrText>
                              </w:r>
                              <w:r w:rsidRPr="006520C8">
                                <w:rPr>
                                  <w:rFonts w:ascii="Arial" w:hAnsi="Arial" w:cs="Arial"/>
                                  <w:sz w:val="20"/>
                                  <w:szCs w:val="20"/>
                                </w:rPr>
                                <w:fldChar w:fldCharType="separate"/>
                              </w:r>
                              <w:r w:rsidR="009B6345">
                                <w:rPr>
                                  <w:rFonts w:ascii="Arial" w:hAnsi="Arial" w:cs="Arial"/>
                                  <w:noProof/>
                                  <w:sz w:val="20"/>
                                  <w:szCs w:val="20"/>
                                </w:rPr>
                                <w:instrText>15</w:instrText>
                              </w:r>
                              <w:r w:rsidRPr="006520C8">
                                <w:rPr>
                                  <w:rFonts w:ascii="Arial" w:hAnsi="Arial" w:cs="Arial"/>
                                  <w:sz w:val="20"/>
                                  <w:szCs w:val="20"/>
                                </w:rPr>
                                <w:fldChar w:fldCharType="end"/>
                              </w:r>
                            </w:sdtContent>
                          </w:sdt>
                          <w:sdt>
                            <w:sdtPr>
                              <w:id w:val="804430732"/>
                              <w:docPartObj>
                                <w:docPartGallery w:val="Page Numbers (Top of Page)"/>
                                <w:docPartUnique/>
                              </w:docPartObj>
                            </w:sdtPr>
                            <w:sdtContent>
                              <w:r w:rsidRPr="006520C8">
                                <w:rPr>
                                  <w:rFonts w:ascii="Arial" w:hAnsi="Arial" w:cs="Arial"/>
                                  <w:sz w:val="20"/>
                                  <w:szCs w:val="20"/>
                                </w:rPr>
                                <w:instrText xml:space="preserve"> </w:instrText>
                              </w:r>
                              <w:r w:rsidRPr="006520C8">
                                <w:rPr>
                                  <w:rFonts w:ascii="Arial" w:hAnsi="Arial" w:cs="Arial"/>
                                  <w:sz w:val="20"/>
                                  <w:szCs w:val="20"/>
                                </w:rPr>
                                <w:fldChar w:fldCharType="begin"/>
                              </w:r>
                              <w:r w:rsidRPr="006520C8">
                                <w:rPr>
                                  <w:rFonts w:ascii="Arial" w:hAnsi="Arial" w:cs="Arial"/>
                                  <w:sz w:val="20"/>
                                  <w:szCs w:val="20"/>
                                </w:rPr>
                                <w:instrText xml:space="preserve"> PAGE </w:instrText>
                              </w:r>
                              <w:r w:rsidRPr="006520C8">
                                <w:rPr>
                                  <w:rFonts w:ascii="Arial" w:hAnsi="Arial" w:cs="Arial"/>
                                  <w:sz w:val="20"/>
                                  <w:szCs w:val="20"/>
                                </w:rPr>
                                <w:fldChar w:fldCharType="separate"/>
                              </w:r>
                              <w:r w:rsidR="009B6345">
                                <w:rPr>
                                  <w:rFonts w:ascii="Arial" w:hAnsi="Arial" w:cs="Arial"/>
                                  <w:noProof/>
                                  <w:sz w:val="20"/>
                                  <w:szCs w:val="20"/>
                                </w:rPr>
                                <w:instrText>1</w:instrText>
                              </w:r>
                              <w:r w:rsidRPr="006520C8">
                                <w:rPr>
                                  <w:rFonts w:ascii="Arial" w:hAnsi="Arial" w:cs="Arial"/>
                                  <w:sz w:val="20"/>
                                  <w:szCs w:val="20"/>
                                </w:rPr>
                                <w:fldChar w:fldCharType="end"/>
                              </w:r>
                              <w:r w:rsidRPr="006520C8">
                                <w:rPr>
                                  <w:rFonts w:ascii="Arial" w:hAnsi="Arial" w:cs="Arial"/>
                                  <w:sz w:val="20"/>
                                  <w:szCs w:val="20"/>
                                </w:rPr>
                                <w:instrText xml:space="preserve"> of </w:instrText>
                              </w:r>
                              <w:r w:rsidRPr="006520C8">
                                <w:rPr>
                                  <w:rFonts w:ascii="Arial" w:hAnsi="Arial" w:cs="Arial"/>
                                  <w:sz w:val="20"/>
                                  <w:szCs w:val="20"/>
                                </w:rPr>
                                <w:fldChar w:fldCharType="begin"/>
                              </w:r>
                              <w:r w:rsidRPr="006520C8">
                                <w:rPr>
                                  <w:rFonts w:ascii="Arial" w:hAnsi="Arial" w:cs="Arial"/>
                                  <w:sz w:val="20"/>
                                  <w:szCs w:val="20"/>
                                </w:rPr>
                                <w:instrText xml:space="preserve"> NUMPAGES  </w:instrText>
                              </w:r>
                              <w:r w:rsidRPr="006520C8">
                                <w:rPr>
                                  <w:rFonts w:ascii="Arial" w:hAnsi="Arial" w:cs="Arial"/>
                                  <w:sz w:val="20"/>
                                  <w:szCs w:val="20"/>
                                </w:rPr>
                                <w:fldChar w:fldCharType="separate"/>
                              </w:r>
                              <w:r w:rsidR="009B6345">
                                <w:rPr>
                                  <w:rFonts w:ascii="Arial" w:hAnsi="Arial" w:cs="Arial"/>
                                  <w:noProof/>
                                  <w:sz w:val="20"/>
                                  <w:szCs w:val="20"/>
                                </w:rPr>
                                <w:instrText>15</w:instrText>
                              </w:r>
                              <w:r w:rsidRPr="006520C8">
                                <w:rPr>
                                  <w:rFonts w:ascii="Arial" w:hAnsi="Arial" w:cs="Arial"/>
                                  <w:sz w:val="20"/>
                                  <w:szCs w:val="20"/>
                                </w:rPr>
                                <w:fldChar w:fldCharType="end"/>
                              </w:r>
                            </w:sdtContent>
                          </w:sdt>
                          <w:r w:rsidRPr="006520C8">
                            <w:rPr>
                              <w:rFonts w:ascii="Arial" w:hAnsi="Arial" w:cs="Arial"/>
                              <w:sz w:val="20"/>
                              <w:szCs w:val="20"/>
                            </w:rPr>
                            <w:fldChar w:fldCharType="separate"/>
                          </w:r>
                          <w:r>
                            <w:rPr>
                              <w:rFonts w:ascii="Arial" w:hAnsi="Arial" w:cs="Arial"/>
                              <w:b/>
                              <w:bCs/>
                              <w:sz w:val="20"/>
                              <w:szCs w:val="20"/>
                            </w:rPr>
                            <w:t>Error! Bookmark not defined.</w:t>
                          </w:r>
                          <w:r w:rsidRPr="006520C8">
                            <w:rPr>
                              <w:rFonts w:ascii="Arial" w:hAnsi="Arial" w:cs="Arial"/>
                              <w:sz w:val="20"/>
                              <w:szCs w:val="20"/>
                            </w:rPr>
                            <w:fldChar w:fldCharType="end"/>
                          </w:r>
                          <w:sdt>
                            <w:sdtPr>
                              <w:rPr>
                                <w:rFonts w:ascii="Arial" w:hAnsi="Arial" w:cs="Arial"/>
                                <w:sz w:val="20"/>
                                <w:szCs w:val="20"/>
                              </w:rPr>
                              <w:id w:val="-1958026543"/>
                              <w:docPartObj>
                                <w:docPartGallery w:val="Page Numbers (Top of Page)"/>
                                <w:docPartUnique/>
                              </w:docPartObj>
                            </w:sdtP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68F693" id="_x0000_s1031" type="#_x0000_t202" style="position:absolute;margin-left:-5.4pt;margin-top:-3.05pt;width:148.65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7myhgIAABcFAAAOAAAAZHJzL2Uyb0RvYy54bWysVNuO0zAQfUfiHyy/d3MhaZOo6WovFCEt&#10;F2mXD3Bjp7FwbGO7TZYV/87YaUtZQEKIPDi+jM+cmTnj5eXYC7RnxnIla5xcxBgx2SjK5bbGnx7W&#10;swIj64ikRCjJavzILL5cvXyxHHTFUtUpQZlBACJtNegad87pKops07Ge2AulmYTDVpmeOFiabUQN&#10;GQC9F1Eax/NoUIZqoxpmLezeTod4FfDbljXuQ9ta5pCoMXBzYTRh3PgxWi1JtTVEd7w50CD/wKIn&#10;XILTE9QtcQTtDP8FqueNUVa17qJRfaTaljcsxADRJPGzaO47olmIBZJj9SlN9v/BNu/3Hw3itMZz&#10;jCTpoUQPbHToWo0oyX16Bm0rsLrXYOdG2Icyh1CtvlPNZ4ukuumI3LIrY9TQMUKBXuJvRmdXJxzr&#10;QTbDO0XBD9k5FYDG1vQ+d5ANBOhQpsdTaTyXxrssikWR5xg1cJbm2fxVIBeR6nhbG+veMNUjP6mx&#10;gdIHdLK/s86zIdXRxDuzSnC65kKEhdluboRBewIyWYcvBPDMTEhvLJW/NiFOO0ASfPgzTzeU/alM&#10;0iy+TsvZel4sZtk6y2flIi5mcVJel/M4K7Pb9TdPMMmqjlPK5B2X7CjBJPu7Eh+aYRJPECEaalzm&#10;aT6V6I9BxuH7XZA9d9CRgvc1Lk5GpPKFfS0phE0qR7iY5tHP9EOWIQfHf8hKkIGv/KQBN27GILiT&#10;ujaKPoIujIKyQfHhNYFJp8xXjAbozBrbLztiGEbirQRtlUmW+VYOiyxfpLAw5yeb8xMiG4CqscNo&#10;mt64qf132vBtB54mNUt1BXpseZCKF+7E6qBi6L4Q0+Gl8O19vg5WP96z1XcAAAD//wMAUEsDBBQA&#10;BgAIAAAAIQDaC8z73wAAAAkBAAAPAAAAZHJzL2Rvd25yZXYueG1sTI/BTsMwEETvSPyDtUhcUGun&#10;tGlJ41SABOLa0g/YxNskaryOYrdJ/x5zgtuOdjTzJt9NthNXGnzrWEMyVyCIK2darjUcvz9mGxA+&#10;IBvsHJOGG3nYFfd3OWbGjbyn6yHUIoawz1BDE0KfSemrhiz6ueuJ4+/kBoshyqGWZsAxhttOLpRK&#10;pcWWY0ODPb03VJ0PF6vh9DU+rV7G8jMc1/tl+obtunQ3rR8fptctiEBT+DPDL35EhyIyle7CxotO&#10;wyxRET3EI01ARMNik65AlBqelwpkkcv/C4ofAAAA//8DAFBLAQItABQABgAIAAAAIQC2gziS/gAA&#10;AOEBAAATAAAAAAAAAAAAAAAAAAAAAABbQ29udGVudF9UeXBlc10ueG1sUEsBAi0AFAAGAAgAAAAh&#10;ADj9If/WAAAAlAEAAAsAAAAAAAAAAAAAAAAALwEAAF9yZWxzLy5yZWxzUEsBAi0AFAAGAAgAAAAh&#10;AGoTubKGAgAAFwUAAA4AAAAAAAAAAAAAAAAALgIAAGRycy9lMm9Eb2MueG1sUEsBAi0AFAAGAAgA&#10;AAAhANoLzPvfAAAACQEAAA8AAAAAAAAAAAAAAAAA4AQAAGRycy9kb3ducmV2LnhtbFBLBQYAAAAA&#10;BAAEAPMAAADsBQAAAAA=&#10;" stroked="f">
              <v:textbox>
                <w:txbxContent>
                  <w:p w14:paraId="5C68F69E" w14:textId="77777777" w:rsidR="0058629A" w:rsidRPr="00E4226C" w:rsidRDefault="0058629A">
                    <w:pPr>
                      <w:rPr>
                        <w:rFonts w:ascii="Arial" w:hAnsi="Arial" w:cs="Arial"/>
                        <w:sz w:val="20"/>
                        <w:szCs w:val="20"/>
                      </w:rPr>
                    </w:pPr>
                    <w:r w:rsidRPr="00E4226C">
                      <w:rPr>
                        <w:rFonts w:ascii="Arial" w:hAnsi="Arial" w:cs="Arial"/>
                        <w:sz w:val="20"/>
                        <w:szCs w:val="20"/>
                      </w:rPr>
                      <w:t>Preparation Date:</w:t>
                    </w:r>
                    <w:r>
                      <w:rPr>
                        <w:rFonts w:ascii="Arial" w:hAnsi="Arial" w:cs="Arial"/>
                        <w:sz w:val="20"/>
                        <w:szCs w:val="20"/>
                      </w:rPr>
                      <w:t xml:space="preserve"> </w:t>
                    </w:r>
                    <w:r w:rsidRPr="003C0578">
                      <w:rPr>
                        <w:rFonts w:ascii="Arial" w:hAnsi="Arial" w:cs="Arial"/>
                        <w:sz w:val="20"/>
                        <w:szCs w:val="20"/>
                        <w:highlight w:val="yellow"/>
                      </w:rPr>
                      <w:t>INSERT</w:t>
                    </w:r>
                  </w:p>
                  <w:p w14:paraId="5C68F69F" w14:textId="0E7AE676" w:rsidR="0058629A" w:rsidRDefault="0058629A">
                    <w:sdt>
                      <w:sdtPr>
                        <w:id w:val="-1047994506"/>
                        <w:docPartObj>
                          <w:docPartGallery w:val="Page Numbers (Top of Page)"/>
                          <w:docPartUnique/>
                        </w:docPartObj>
                      </w:sdtPr>
                      <w:sdtContent/>
                    </w:sdt>
                    <w:sdt>
                      <w:sdtPr>
                        <w:id w:val="447516955"/>
                        <w:docPartObj>
                          <w:docPartGallery w:val="Page Numbers (Top of Page)"/>
                          <w:docPartUnique/>
                        </w:docPartObj>
                      </w:sdtPr>
                      <w:sdtEndPr>
                        <w:rPr>
                          <w:rFonts w:ascii="Arial" w:hAnsi="Arial" w:cs="Arial"/>
                          <w:sz w:val="20"/>
                          <w:szCs w:val="20"/>
                        </w:rPr>
                      </w:sdtEndPr>
                      <w:sdtContent>
                        <w:r w:rsidRPr="006520C8">
                          <w:rPr>
                            <w:rFonts w:ascii="Arial" w:hAnsi="Arial" w:cs="Arial"/>
                            <w:sz w:val="20"/>
                            <w:szCs w:val="20"/>
                          </w:rPr>
                          <w:t xml:space="preserve">Page </w:t>
                        </w:r>
                        <w:r w:rsidRPr="006520C8">
                          <w:rPr>
                            <w:rFonts w:ascii="Arial" w:hAnsi="Arial" w:cs="Arial"/>
                            <w:sz w:val="20"/>
                            <w:szCs w:val="20"/>
                          </w:rPr>
                          <w:fldChar w:fldCharType="begin"/>
                        </w:r>
                        <w:r w:rsidRPr="006520C8">
                          <w:rPr>
                            <w:rFonts w:ascii="Arial" w:hAnsi="Arial" w:cs="Arial"/>
                            <w:sz w:val="20"/>
                            <w:szCs w:val="20"/>
                          </w:rPr>
                          <w:instrText xml:space="preserve"> PAGE </w:instrText>
                        </w:r>
                        <w:r w:rsidRPr="006520C8">
                          <w:rPr>
                            <w:rFonts w:ascii="Arial" w:hAnsi="Arial" w:cs="Arial"/>
                            <w:sz w:val="20"/>
                            <w:szCs w:val="20"/>
                          </w:rPr>
                          <w:fldChar w:fldCharType="separate"/>
                        </w:r>
                        <w:r>
                          <w:rPr>
                            <w:rFonts w:ascii="Arial" w:hAnsi="Arial" w:cs="Arial"/>
                            <w:noProof/>
                            <w:sz w:val="20"/>
                            <w:szCs w:val="20"/>
                          </w:rPr>
                          <w:t>1</w:t>
                        </w:r>
                        <w:r w:rsidRPr="006520C8">
                          <w:rPr>
                            <w:rFonts w:ascii="Arial" w:hAnsi="Arial" w:cs="Arial"/>
                            <w:sz w:val="20"/>
                            <w:szCs w:val="20"/>
                          </w:rPr>
                          <w:fldChar w:fldCharType="end"/>
                        </w:r>
                        <w:r w:rsidRPr="006520C8">
                          <w:rPr>
                            <w:rFonts w:ascii="Arial" w:hAnsi="Arial" w:cs="Arial"/>
                            <w:sz w:val="20"/>
                            <w:szCs w:val="20"/>
                          </w:rPr>
                          <w:t xml:space="preserve"> of </w:t>
                        </w:r>
                        <w:r w:rsidRPr="006520C8">
                          <w:rPr>
                            <w:rFonts w:ascii="Arial" w:hAnsi="Arial" w:cs="Arial"/>
                            <w:sz w:val="20"/>
                            <w:szCs w:val="20"/>
                          </w:rPr>
                          <w:fldChar w:fldCharType="begin"/>
                        </w:r>
                        <w:r w:rsidRPr="006520C8">
                          <w:rPr>
                            <w:rFonts w:ascii="Arial" w:hAnsi="Arial" w:cs="Arial"/>
                            <w:sz w:val="20"/>
                            <w:szCs w:val="20"/>
                          </w:rPr>
                          <w:instrText xml:space="preserve"> NUMPAGES  </w:instrText>
                        </w:r>
                        <w:r w:rsidRPr="006520C8">
                          <w:rPr>
                            <w:rFonts w:ascii="Arial" w:hAnsi="Arial" w:cs="Arial"/>
                            <w:sz w:val="20"/>
                            <w:szCs w:val="20"/>
                          </w:rPr>
                          <w:fldChar w:fldCharType="separate"/>
                        </w:r>
                        <w:r>
                          <w:rPr>
                            <w:rFonts w:ascii="Arial" w:hAnsi="Arial" w:cs="Arial"/>
                            <w:noProof/>
                            <w:sz w:val="20"/>
                            <w:szCs w:val="20"/>
                          </w:rPr>
                          <w:t>15</w:t>
                        </w:r>
                        <w:r w:rsidRPr="006520C8">
                          <w:rPr>
                            <w:rFonts w:ascii="Arial" w:hAnsi="Arial" w:cs="Arial"/>
                            <w:sz w:val="20"/>
                            <w:szCs w:val="20"/>
                          </w:rPr>
                          <w:fldChar w:fldCharType="end"/>
                        </w:r>
                      </w:sdtContent>
                    </w:sdt>
                    <w:sdt>
                      <w:sdtPr>
                        <w:rPr>
                          <w:rFonts w:ascii="Arial" w:hAnsi="Arial" w:cs="Arial"/>
                          <w:sz w:val="20"/>
                          <w:szCs w:val="20"/>
                        </w:rPr>
                        <w:id w:val="680853363"/>
                        <w:docPartObj>
                          <w:docPartGallery w:val="Page Numbers (Top of Page)"/>
                          <w:docPartUnique/>
                        </w:docPartObj>
                      </w:sdtPr>
                      <w:sdtContent/>
                    </w:sdt>
                    <w:sdt>
                      <w:sdtPr>
                        <w:id w:val="1139154776"/>
                        <w:docPartObj>
                          <w:docPartGallery w:val="Page Numbers (Top of Page)"/>
                          <w:docPartUnique/>
                        </w:docPartObj>
                      </w:sdtPr>
                      <w:sdtEndPr>
                        <w:rPr>
                          <w:rFonts w:ascii="Arial" w:hAnsi="Arial" w:cs="Arial"/>
                          <w:sz w:val="20"/>
                          <w:szCs w:val="20"/>
                        </w:rPr>
                      </w:sdtEndPr>
                      <w:sdtContent>
                        <w:r w:rsidRPr="006520C8">
                          <w:rPr>
                            <w:rFonts w:ascii="Arial" w:hAnsi="Arial" w:cs="Arial"/>
                            <w:sz w:val="20"/>
                            <w:szCs w:val="20"/>
                          </w:rPr>
                          <w:t>Page</w:t>
                        </w:r>
                      </w:sdtContent>
                    </w:sdt>
                    <w:r w:rsidRPr="006520C8">
                      <w:rPr>
                        <w:rFonts w:ascii="Arial" w:hAnsi="Arial" w:cs="Arial"/>
                        <w:sz w:val="20"/>
                        <w:szCs w:val="20"/>
                      </w:rPr>
                      <w:t xml:space="preserve"> </w:t>
                    </w:r>
                    <w:r w:rsidRPr="006520C8">
                      <w:rPr>
                        <w:rFonts w:ascii="Arial" w:hAnsi="Arial" w:cs="Arial"/>
                        <w:sz w:val="20"/>
                        <w:szCs w:val="20"/>
                      </w:rPr>
                      <w:fldChar w:fldCharType="begin"/>
                    </w:r>
                    <w:r w:rsidRPr="006520C8">
                      <w:rPr>
                        <w:rFonts w:ascii="Arial" w:hAnsi="Arial" w:cs="Arial"/>
                        <w:sz w:val="20"/>
                        <w:szCs w:val="20"/>
                      </w:rPr>
                      <w:instrText xml:space="preserve"> P</w:instrText>
                    </w:r>
                    <w:sdt>
                      <w:sdtPr>
                        <w:id w:val="-1156374239"/>
                        <w:docPartObj>
                          <w:docPartGallery w:val="Page Numbers (Top of Page)"/>
                          <w:docPartUnique/>
                        </w:docPartObj>
                      </w:sdtPr>
                      <w:sdtContent>
                        <w:r w:rsidRPr="006520C8">
                          <w:rPr>
                            <w:rFonts w:ascii="Arial" w:hAnsi="Arial" w:cs="Arial"/>
                            <w:sz w:val="20"/>
                            <w:szCs w:val="20"/>
                          </w:rPr>
                          <w:instrText xml:space="preserve">Page </w:instrText>
                        </w:r>
                        <w:r w:rsidRPr="006520C8">
                          <w:rPr>
                            <w:rFonts w:ascii="Arial" w:hAnsi="Arial" w:cs="Arial"/>
                            <w:sz w:val="20"/>
                            <w:szCs w:val="20"/>
                          </w:rPr>
                          <w:fldChar w:fldCharType="begin"/>
                        </w:r>
                        <w:r w:rsidRPr="006520C8">
                          <w:rPr>
                            <w:rFonts w:ascii="Arial" w:hAnsi="Arial" w:cs="Arial"/>
                            <w:sz w:val="20"/>
                            <w:szCs w:val="20"/>
                          </w:rPr>
                          <w:instrText xml:space="preserve"> PAGE </w:instrText>
                        </w:r>
                        <w:r w:rsidRPr="006520C8">
                          <w:rPr>
                            <w:rFonts w:ascii="Arial" w:hAnsi="Arial" w:cs="Arial"/>
                            <w:sz w:val="20"/>
                            <w:szCs w:val="20"/>
                          </w:rPr>
                          <w:fldChar w:fldCharType="separate"/>
                        </w:r>
                        <w:r w:rsidR="009B6345">
                          <w:rPr>
                            <w:rFonts w:ascii="Arial" w:hAnsi="Arial" w:cs="Arial"/>
                            <w:noProof/>
                            <w:sz w:val="20"/>
                            <w:szCs w:val="20"/>
                          </w:rPr>
                          <w:instrText>1</w:instrText>
                        </w:r>
                        <w:r w:rsidRPr="006520C8">
                          <w:rPr>
                            <w:rFonts w:ascii="Arial" w:hAnsi="Arial" w:cs="Arial"/>
                            <w:sz w:val="20"/>
                            <w:szCs w:val="20"/>
                          </w:rPr>
                          <w:fldChar w:fldCharType="end"/>
                        </w:r>
                        <w:r w:rsidRPr="006520C8">
                          <w:rPr>
                            <w:rFonts w:ascii="Arial" w:hAnsi="Arial" w:cs="Arial"/>
                            <w:sz w:val="20"/>
                            <w:szCs w:val="20"/>
                          </w:rPr>
                          <w:instrText xml:space="preserve"> of </w:instrText>
                        </w:r>
                        <w:r w:rsidRPr="006520C8">
                          <w:rPr>
                            <w:rFonts w:ascii="Arial" w:hAnsi="Arial" w:cs="Arial"/>
                            <w:sz w:val="20"/>
                            <w:szCs w:val="20"/>
                          </w:rPr>
                          <w:fldChar w:fldCharType="begin"/>
                        </w:r>
                        <w:r w:rsidRPr="006520C8">
                          <w:rPr>
                            <w:rFonts w:ascii="Arial" w:hAnsi="Arial" w:cs="Arial"/>
                            <w:sz w:val="20"/>
                            <w:szCs w:val="20"/>
                          </w:rPr>
                          <w:instrText xml:space="preserve"> NUMPAGES  </w:instrText>
                        </w:r>
                        <w:r w:rsidRPr="006520C8">
                          <w:rPr>
                            <w:rFonts w:ascii="Arial" w:hAnsi="Arial" w:cs="Arial"/>
                            <w:sz w:val="20"/>
                            <w:szCs w:val="20"/>
                          </w:rPr>
                          <w:fldChar w:fldCharType="separate"/>
                        </w:r>
                        <w:r w:rsidR="009B6345">
                          <w:rPr>
                            <w:rFonts w:ascii="Arial" w:hAnsi="Arial" w:cs="Arial"/>
                            <w:noProof/>
                            <w:sz w:val="20"/>
                            <w:szCs w:val="20"/>
                          </w:rPr>
                          <w:instrText>15</w:instrText>
                        </w:r>
                        <w:r w:rsidRPr="006520C8">
                          <w:rPr>
                            <w:rFonts w:ascii="Arial" w:hAnsi="Arial" w:cs="Arial"/>
                            <w:sz w:val="20"/>
                            <w:szCs w:val="20"/>
                          </w:rPr>
                          <w:fldChar w:fldCharType="end"/>
                        </w:r>
                      </w:sdtContent>
                    </w:sdt>
                    <w:sdt>
                      <w:sdtPr>
                        <w:id w:val="804430732"/>
                        <w:docPartObj>
                          <w:docPartGallery w:val="Page Numbers (Top of Page)"/>
                          <w:docPartUnique/>
                        </w:docPartObj>
                      </w:sdtPr>
                      <w:sdtContent>
                        <w:r w:rsidRPr="006520C8">
                          <w:rPr>
                            <w:rFonts w:ascii="Arial" w:hAnsi="Arial" w:cs="Arial"/>
                            <w:sz w:val="20"/>
                            <w:szCs w:val="20"/>
                          </w:rPr>
                          <w:instrText xml:space="preserve"> </w:instrText>
                        </w:r>
                        <w:r w:rsidRPr="006520C8">
                          <w:rPr>
                            <w:rFonts w:ascii="Arial" w:hAnsi="Arial" w:cs="Arial"/>
                            <w:sz w:val="20"/>
                            <w:szCs w:val="20"/>
                          </w:rPr>
                          <w:fldChar w:fldCharType="begin"/>
                        </w:r>
                        <w:r w:rsidRPr="006520C8">
                          <w:rPr>
                            <w:rFonts w:ascii="Arial" w:hAnsi="Arial" w:cs="Arial"/>
                            <w:sz w:val="20"/>
                            <w:szCs w:val="20"/>
                          </w:rPr>
                          <w:instrText xml:space="preserve"> PAGE </w:instrText>
                        </w:r>
                        <w:r w:rsidRPr="006520C8">
                          <w:rPr>
                            <w:rFonts w:ascii="Arial" w:hAnsi="Arial" w:cs="Arial"/>
                            <w:sz w:val="20"/>
                            <w:szCs w:val="20"/>
                          </w:rPr>
                          <w:fldChar w:fldCharType="separate"/>
                        </w:r>
                        <w:r w:rsidR="009B6345">
                          <w:rPr>
                            <w:rFonts w:ascii="Arial" w:hAnsi="Arial" w:cs="Arial"/>
                            <w:noProof/>
                            <w:sz w:val="20"/>
                            <w:szCs w:val="20"/>
                          </w:rPr>
                          <w:instrText>1</w:instrText>
                        </w:r>
                        <w:r w:rsidRPr="006520C8">
                          <w:rPr>
                            <w:rFonts w:ascii="Arial" w:hAnsi="Arial" w:cs="Arial"/>
                            <w:sz w:val="20"/>
                            <w:szCs w:val="20"/>
                          </w:rPr>
                          <w:fldChar w:fldCharType="end"/>
                        </w:r>
                        <w:r w:rsidRPr="006520C8">
                          <w:rPr>
                            <w:rFonts w:ascii="Arial" w:hAnsi="Arial" w:cs="Arial"/>
                            <w:sz w:val="20"/>
                            <w:szCs w:val="20"/>
                          </w:rPr>
                          <w:instrText xml:space="preserve"> of </w:instrText>
                        </w:r>
                        <w:r w:rsidRPr="006520C8">
                          <w:rPr>
                            <w:rFonts w:ascii="Arial" w:hAnsi="Arial" w:cs="Arial"/>
                            <w:sz w:val="20"/>
                            <w:szCs w:val="20"/>
                          </w:rPr>
                          <w:fldChar w:fldCharType="begin"/>
                        </w:r>
                        <w:r w:rsidRPr="006520C8">
                          <w:rPr>
                            <w:rFonts w:ascii="Arial" w:hAnsi="Arial" w:cs="Arial"/>
                            <w:sz w:val="20"/>
                            <w:szCs w:val="20"/>
                          </w:rPr>
                          <w:instrText xml:space="preserve"> NUMPAGES  </w:instrText>
                        </w:r>
                        <w:r w:rsidRPr="006520C8">
                          <w:rPr>
                            <w:rFonts w:ascii="Arial" w:hAnsi="Arial" w:cs="Arial"/>
                            <w:sz w:val="20"/>
                            <w:szCs w:val="20"/>
                          </w:rPr>
                          <w:fldChar w:fldCharType="separate"/>
                        </w:r>
                        <w:r w:rsidR="009B6345">
                          <w:rPr>
                            <w:rFonts w:ascii="Arial" w:hAnsi="Arial" w:cs="Arial"/>
                            <w:noProof/>
                            <w:sz w:val="20"/>
                            <w:szCs w:val="20"/>
                          </w:rPr>
                          <w:instrText>15</w:instrText>
                        </w:r>
                        <w:r w:rsidRPr="006520C8">
                          <w:rPr>
                            <w:rFonts w:ascii="Arial" w:hAnsi="Arial" w:cs="Arial"/>
                            <w:sz w:val="20"/>
                            <w:szCs w:val="20"/>
                          </w:rPr>
                          <w:fldChar w:fldCharType="end"/>
                        </w:r>
                      </w:sdtContent>
                    </w:sdt>
                    <w:r w:rsidRPr="006520C8">
                      <w:rPr>
                        <w:rFonts w:ascii="Arial" w:hAnsi="Arial" w:cs="Arial"/>
                        <w:sz w:val="20"/>
                        <w:szCs w:val="20"/>
                      </w:rPr>
                      <w:fldChar w:fldCharType="separate"/>
                    </w:r>
                    <w:r>
                      <w:rPr>
                        <w:rFonts w:ascii="Arial" w:hAnsi="Arial" w:cs="Arial"/>
                        <w:b/>
                        <w:bCs/>
                        <w:sz w:val="20"/>
                        <w:szCs w:val="20"/>
                      </w:rPr>
                      <w:t>Error! Bookmark not defined.</w:t>
                    </w:r>
                    <w:r w:rsidRPr="006520C8">
                      <w:rPr>
                        <w:rFonts w:ascii="Arial" w:hAnsi="Arial" w:cs="Arial"/>
                        <w:sz w:val="20"/>
                        <w:szCs w:val="20"/>
                      </w:rPr>
                      <w:fldChar w:fldCharType="end"/>
                    </w:r>
                    <w:sdt>
                      <w:sdtPr>
                        <w:rPr>
                          <w:rFonts w:ascii="Arial" w:hAnsi="Arial" w:cs="Arial"/>
                          <w:sz w:val="20"/>
                          <w:szCs w:val="20"/>
                        </w:rPr>
                        <w:id w:val="-1958026543"/>
                        <w:docPartObj>
                          <w:docPartGallery w:val="Page Numbers (Top of Page)"/>
                          <w:docPartUnique/>
                        </w:docPartObj>
                      </w:sdtPr>
                      <w:sdtContent/>
                    </w:sdt>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D828A" w14:textId="77777777" w:rsidR="001F0DFC" w:rsidRDefault="001F0DFC" w:rsidP="00F2728C">
      <w:pPr>
        <w:spacing w:after="0" w:line="240" w:lineRule="auto"/>
      </w:pPr>
      <w:r>
        <w:separator/>
      </w:r>
    </w:p>
  </w:footnote>
  <w:footnote w:type="continuationSeparator" w:id="0">
    <w:p w14:paraId="64C7C3C8" w14:textId="77777777" w:rsidR="001F0DFC" w:rsidRDefault="001F0DFC" w:rsidP="00F27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Y="127"/>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4968"/>
    </w:tblGrid>
    <w:tr w:rsidR="0058629A" w:rsidRPr="00962D8A" w14:paraId="5C68F66A" w14:textId="77777777" w:rsidTr="00D05403">
      <w:tc>
        <w:tcPr>
          <w:tcW w:w="4968" w:type="dxa"/>
          <w:vMerge w:val="restart"/>
          <w:vAlign w:val="center"/>
        </w:tcPr>
        <w:p w14:paraId="5C68F668" w14:textId="7BA105FA" w:rsidR="0058629A" w:rsidRPr="00962D8A" w:rsidRDefault="0058629A" w:rsidP="00962D8A">
          <w:pPr>
            <w:rPr>
              <w:rFonts w:ascii="Arial" w:eastAsia="Times New Roman" w:hAnsi="Arial" w:cs="Arial"/>
              <w:bCs/>
              <w:sz w:val="20"/>
              <w:szCs w:val="20"/>
            </w:rPr>
          </w:pPr>
          <w:r w:rsidRPr="00E75653">
            <w:rPr>
              <w:rFonts w:ascii="Arial" w:eastAsia="Times New Roman" w:hAnsi="Arial" w:cs="Arial"/>
              <w:bCs/>
              <w:sz w:val="20"/>
              <w:szCs w:val="20"/>
              <w:highlight w:val="yellow"/>
            </w:rPr>
            <w:t>INSERT LOGO</w:t>
          </w:r>
        </w:p>
      </w:tc>
      <w:tc>
        <w:tcPr>
          <w:tcW w:w="4968" w:type="dxa"/>
        </w:tcPr>
        <w:p w14:paraId="5C68F669" w14:textId="77777777" w:rsidR="0058629A" w:rsidRPr="00962D8A" w:rsidRDefault="0058629A" w:rsidP="00D05403">
          <w:pPr>
            <w:jc w:val="right"/>
            <w:rPr>
              <w:rFonts w:ascii="Arial" w:hAnsi="Arial" w:cs="Arial"/>
              <w:sz w:val="20"/>
              <w:szCs w:val="20"/>
            </w:rPr>
          </w:pPr>
          <w:r w:rsidRPr="00E9543D">
            <w:rPr>
              <w:rFonts w:ascii="Arial" w:hAnsi="Arial" w:cs="Arial"/>
              <w:sz w:val="20"/>
              <w:szCs w:val="20"/>
              <w:highlight w:val="yellow"/>
            </w:rPr>
            <w:t>INSERT PRODUCT NAME</w:t>
          </w:r>
        </w:p>
      </w:tc>
    </w:tr>
    <w:tr w:rsidR="0058629A" w:rsidRPr="00962D8A" w14:paraId="5C68F66D" w14:textId="77777777" w:rsidTr="00D05403">
      <w:tc>
        <w:tcPr>
          <w:tcW w:w="4968" w:type="dxa"/>
          <w:vMerge/>
        </w:tcPr>
        <w:p w14:paraId="5C68F66B" w14:textId="77777777" w:rsidR="0058629A" w:rsidRPr="00962D8A" w:rsidRDefault="0058629A" w:rsidP="00D05403">
          <w:pPr>
            <w:jc w:val="right"/>
            <w:rPr>
              <w:rFonts w:ascii="Arial" w:hAnsi="Arial" w:cs="Arial"/>
              <w:sz w:val="20"/>
              <w:szCs w:val="20"/>
            </w:rPr>
          </w:pPr>
        </w:p>
      </w:tc>
      <w:tc>
        <w:tcPr>
          <w:tcW w:w="4968" w:type="dxa"/>
        </w:tcPr>
        <w:p w14:paraId="5C68F66C" w14:textId="77777777" w:rsidR="0058629A" w:rsidRPr="00962D8A" w:rsidRDefault="0058629A" w:rsidP="00D05403">
          <w:pPr>
            <w:jc w:val="right"/>
            <w:rPr>
              <w:rFonts w:ascii="Arial" w:eastAsia="Times New Roman" w:hAnsi="Arial" w:cs="Arial"/>
              <w:bCs/>
              <w:sz w:val="20"/>
              <w:szCs w:val="20"/>
            </w:rPr>
          </w:pPr>
          <w:r w:rsidRPr="00962D8A">
            <w:rPr>
              <w:rFonts w:ascii="Arial" w:hAnsi="Arial" w:cs="Arial"/>
              <w:sz w:val="20"/>
              <w:szCs w:val="20"/>
            </w:rPr>
            <w:t xml:space="preserve">            SDS Number: </w:t>
          </w:r>
          <w:r w:rsidRPr="00E9543D">
            <w:rPr>
              <w:rFonts w:ascii="Arial" w:hAnsi="Arial" w:cs="Arial"/>
              <w:sz w:val="20"/>
              <w:szCs w:val="20"/>
              <w:highlight w:val="yellow"/>
            </w:rPr>
            <w:t>0.0</w:t>
          </w:r>
        </w:p>
      </w:tc>
    </w:tr>
    <w:tr w:rsidR="0058629A" w:rsidRPr="00962D8A" w14:paraId="5C68F670" w14:textId="77777777" w:rsidTr="00D05403">
      <w:tc>
        <w:tcPr>
          <w:tcW w:w="4968" w:type="dxa"/>
          <w:vMerge/>
        </w:tcPr>
        <w:p w14:paraId="5C68F66E" w14:textId="77777777" w:rsidR="0058629A" w:rsidRPr="00962D8A" w:rsidRDefault="0058629A" w:rsidP="00D05403">
          <w:pPr>
            <w:pStyle w:val="Header"/>
            <w:tabs>
              <w:tab w:val="left" w:pos="4905"/>
            </w:tabs>
            <w:jc w:val="right"/>
            <w:rPr>
              <w:rFonts w:ascii="Arial" w:hAnsi="Arial" w:cs="Arial"/>
              <w:sz w:val="20"/>
              <w:szCs w:val="20"/>
            </w:rPr>
          </w:pPr>
        </w:p>
      </w:tc>
      <w:tc>
        <w:tcPr>
          <w:tcW w:w="4968" w:type="dxa"/>
        </w:tcPr>
        <w:p w14:paraId="5C68F66F" w14:textId="77777777" w:rsidR="0058629A" w:rsidRPr="00962D8A" w:rsidRDefault="0058629A" w:rsidP="00D05403">
          <w:pPr>
            <w:pStyle w:val="Header"/>
            <w:tabs>
              <w:tab w:val="left" w:pos="4905"/>
            </w:tabs>
            <w:jc w:val="right"/>
            <w:rPr>
              <w:rFonts w:ascii="Arial" w:hAnsi="Arial" w:cs="Arial"/>
              <w:sz w:val="20"/>
              <w:szCs w:val="20"/>
            </w:rPr>
          </w:pPr>
          <w:r w:rsidRPr="00962D8A">
            <w:rPr>
              <w:rFonts w:ascii="Arial" w:hAnsi="Arial" w:cs="Arial"/>
              <w:sz w:val="20"/>
              <w:szCs w:val="20"/>
            </w:rPr>
            <w:t xml:space="preserve">         Revision Date: </w:t>
          </w:r>
          <w:r w:rsidRPr="00E9543D">
            <w:rPr>
              <w:rFonts w:ascii="Arial" w:hAnsi="Arial" w:cs="Arial"/>
              <w:sz w:val="20"/>
              <w:szCs w:val="20"/>
              <w:highlight w:val="yellow"/>
            </w:rPr>
            <w:t>N/A</w:t>
          </w:r>
        </w:p>
      </w:tc>
    </w:tr>
  </w:tbl>
  <w:p w14:paraId="5C68F671" w14:textId="77777777" w:rsidR="0058629A" w:rsidRDefault="0058629A" w:rsidP="00D06D0E">
    <w:pPr>
      <w:pStyle w:val="Header"/>
      <w:tabs>
        <w:tab w:val="left" w:pos="4905"/>
      </w:tabs>
    </w:pPr>
    <w:r>
      <w:tab/>
    </w: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97093" w14:textId="77777777" w:rsidR="0058629A" w:rsidRDefault="0058629A" w:rsidP="004D169F">
    <w:pPr>
      <w:spacing w:after="0"/>
      <w:jc w:val="center"/>
      <w:rPr>
        <w:rFonts w:cs="Arial"/>
        <w:b/>
        <w:sz w:val="28"/>
        <w:szCs w:val="28"/>
      </w:rPr>
    </w:pPr>
    <w:r>
      <w:rPr>
        <w:rFonts w:cs="Arial"/>
        <w:b/>
        <w:sz w:val="28"/>
        <w:szCs w:val="28"/>
      </w:rPr>
      <w:t>Appendix B</w:t>
    </w:r>
  </w:p>
  <w:p w14:paraId="763090F0" w14:textId="77777777" w:rsidR="0058629A" w:rsidRPr="004D169F" w:rsidRDefault="0058629A" w:rsidP="004D169F">
    <w:pPr>
      <w:spacing w:after="0"/>
      <w:jc w:val="center"/>
      <w:rPr>
        <w:rFonts w:cs="Arial"/>
        <w:sz w:val="28"/>
        <w:szCs w:val="28"/>
      </w:rPr>
    </w:pPr>
    <w:r w:rsidRPr="004D169F">
      <w:rPr>
        <w:rFonts w:cs="Arial"/>
        <w:sz w:val="28"/>
        <w:szCs w:val="28"/>
      </w:rPr>
      <w:t>FGD Gypsum Safety Data Sheet (SDS) Template</w:t>
    </w:r>
  </w:p>
  <w:p w14:paraId="15F3E470" w14:textId="1CECE5E2" w:rsidR="0058629A" w:rsidRDefault="0058629A">
    <w:pPr>
      <w:pStyle w:val="Header"/>
    </w:pPr>
  </w:p>
  <w:p w14:paraId="473BC7D2" w14:textId="77777777" w:rsidR="0058629A" w:rsidRDefault="005862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8F679" w14:textId="77777777" w:rsidR="0058629A" w:rsidRDefault="005862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Y="127"/>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4968"/>
    </w:tblGrid>
    <w:tr w:rsidR="0058629A" w:rsidRPr="00962D8A" w14:paraId="5C68F67C" w14:textId="77777777" w:rsidTr="00E96DDA">
      <w:tc>
        <w:tcPr>
          <w:tcW w:w="4968" w:type="dxa"/>
          <w:vMerge w:val="restart"/>
          <w:vAlign w:val="center"/>
        </w:tcPr>
        <w:p w14:paraId="5C68F67A" w14:textId="77777777" w:rsidR="0058629A" w:rsidRPr="00962D8A" w:rsidRDefault="0058629A" w:rsidP="00E96DDA">
          <w:pPr>
            <w:rPr>
              <w:rFonts w:ascii="Arial" w:eastAsia="Times New Roman" w:hAnsi="Arial" w:cs="Arial"/>
              <w:bCs/>
              <w:sz w:val="20"/>
              <w:szCs w:val="20"/>
            </w:rPr>
          </w:pPr>
          <w:r w:rsidRPr="00962D8A">
            <w:rPr>
              <w:rFonts w:ascii="Arial" w:eastAsia="Times New Roman" w:hAnsi="Arial" w:cs="Arial"/>
              <w:bCs/>
              <w:sz w:val="20"/>
              <w:szCs w:val="20"/>
              <w:highlight w:val="yellow"/>
            </w:rPr>
            <w:t>INSERT LOGO</w:t>
          </w:r>
        </w:p>
      </w:tc>
      <w:tc>
        <w:tcPr>
          <w:tcW w:w="4968" w:type="dxa"/>
        </w:tcPr>
        <w:p w14:paraId="5C68F67B" w14:textId="77777777" w:rsidR="0058629A" w:rsidRPr="00962D8A" w:rsidRDefault="0058629A" w:rsidP="00E96DDA">
          <w:pPr>
            <w:jc w:val="right"/>
            <w:rPr>
              <w:rFonts w:ascii="Arial" w:hAnsi="Arial" w:cs="Arial"/>
              <w:sz w:val="20"/>
              <w:szCs w:val="20"/>
            </w:rPr>
          </w:pPr>
          <w:r w:rsidRPr="00962D8A">
            <w:rPr>
              <w:rFonts w:ascii="Arial" w:hAnsi="Arial" w:cs="Arial"/>
              <w:sz w:val="20"/>
              <w:szCs w:val="20"/>
              <w:highlight w:val="yellow"/>
            </w:rPr>
            <w:t>INSERT PRODUCT NAME</w:t>
          </w:r>
        </w:p>
      </w:tc>
    </w:tr>
    <w:tr w:rsidR="0058629A" w:rsidRPr="00962D8A" w14:paraId="5C68F67F" w14:textId="77777777" w:rsidTr="00E96DDA">
      <w:tc>
        <w:tcPr>
          <w:tcW w:w="4968" w:type="dxa"/>
          <w:vMerge/>
        </w:tcPr>
        <w:p w14:paraId="5C68F67D" w14:textId="77777777" w:rsidR="0058629A" w:rsidRPr="00962D8A" w:rsidRDefault="0058629A" w:rsidP="00E96DDA">
          <w:pPr>
            <w:jc w:val="right"/>
            <w:rPr>
              <w:rFonts w:ascii="Arial" w:hAnsi="Arial" w:cs="Arial"/>
              <w:sz w:val="20"/>
              <w:szCs w:val="20"/>
            </w:rPr>
          </w:pPr>
        </w:p>
      </w:tc>
      <w:tc>
        <w:tcPr>
          <w:tcW w:w="4968" w:type="dxa"/>
        </w:tcPr>
        <w:p w14:paraId="5C68F67E" w14:textId="77777777" w:rsidR="0058629A" w:rsidRPr="00962D8A" w:rsidRDefault="0058629A" w:rsidP="00E96DDA">
          <w:pPr>
            <w:jc w:val="right"/>
            <w:rPr>
              <w:rFonts w:ascii="Arial" w:eastAsia="Times New Roman" w:hAnsi="Arial" w:cs="Arial"/>
              <w:bCs/>
              <w:sz w:val="20"/>
              <w:szCs w:val="20"/>
            </w:rPr>
          </w:pPr>
          <w:r w:rsidRPr="00962D8A">
            <w:rPr>
              <w:rFonts w:ascii="Arial" w:hAnsi="Arial" w:cs="Arial"/>
              <w:sz w:val="20"/>
              <w:szCs w:val="20"/>
            </w:rPr>
            <w:t xml:space="preserve">            SDS Number: </w:t>
          </w:r>
          <w:r w:rsidRPr="00962D8A">
            <w:rPr>
              <w:rFonts w:ascii="Arial" w:hAnsi="Arial" w:cs="Arial"/>
              <w:sz w:val="20"/>
              <w:szCs w:val="20"/>
              <w:highlight w:val="yellow"/>
            </w:rPr>
            <w:t>0.0</w:t>
          </w:r>
        </w:p>
      </w:tc>
    </w:tr>
    <w:tr w:rsidR="0058629A" w:rsidRPr="00962D8A" w14:paraId="5C68F682" w14:textId="77777777" w:rsidTr="00E96DDA">
      <w:tc>
        <w:tcPr>
          <w:tcW w:w="4968" w:type="dxa"/>
          <w:vMerge/>
        </w:tcPr>
        <w:p w14:paraId="5C68F680" w14:textId="77777777" w:rsidR="0058629A" w:rsidRPr="00962D8A" w:rsidRDefault="0058629A" w:rsidP="00E96DDA">
          <w:pPr>
            <w:pStyle w:val="Header"/>
            <w:tabs>
              <w:tab w:val="left" w:pos="4905"/>
            </w:tabs>
            <w:jc w:val="right"/>
            <w:rPr>
              <w:rFonts w:ascii="Arial" w:hAnsi="Arial" w:cs="Arial"/>
              <w:sz w:val="20"/>
              <w:szCs w:val="20"/>
            </w:rPr>
          </w:pPr>
        </w:p>
      </w:tc>
      <w:tc>
        <w:tcPr>
          <w:tcW w:w="4968" w:type="dxa"/>
        </w:tcPr>
        <w:p w14:paraId="5C68F681" w14:textId="77777777" w:rsidR="0058629A" w:rsidRPr="00962D8A" w:rsidRDefault="0058629A" w:rsidP="00E96DDA">
          <w:pPr>
            <w:pStyle w:val="Header"/>
            <w:tabs>
              <w:tab w:val="left" w:pos="4905"/>
            </w:tabs>
            <w:jc w:val="right"/>
            <w:rPr>
              <w:rFonts w:ascii="Arial" w:hAnsi="Arial" w:cs="Arial"/>
              <w:sz w:val="20"/>
              <w:szCs w:val="20"/>
            </w:rPr>
          </w:pPr>
          <w:r w:rsidRPr="00962D8A">
            <w:rPr>
              <w:rFonts w:ascii="Arial" w:hAnsi="Arial" w:cs="Arial"/>
              <w:sz w:val="20"/>
              <w:szCs w:val="20"/>
            </w:rPr>
            <w:t xml:space="preserve">         Revision Date: </w:t>
          </w:r>
          <w:r w:rsidRPr="00962D8A">
            <w:rPr>
              <w:rFonts w:ascii="Arial" w:hAnsi="Arial" w:cs="Arial"/>
              <w:sz w:val="20"/>
              <w:szCs w:val="20"/>
              <w:highlight w:val="yellow"/>
            </w:rPr>
            <w:t>N/A</w:t>
          </w:r>
        </w:p>
      </w:tc>
    </w:tr>
  </w:tbl>
  <w:p w14:paraId="5C68F683" w14:textId="5AAB607A" w:rsidR="0058629A" w:rsidRDefault="00586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46BA"/>
    <w:multiLevelType w:val="hybridMultilevel"/>
    <w:tmpl w:val="40F670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6878BC"/>
    <w:multiLevelType w:val="hybridMultilevel"/>
    <w:tmpl w:val="0222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50E5B"/>
    <w:multiLevelType w:val="hybridMultilevel"/>
    <w:tmpl w:val="D1A8976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 w15:restartNumberingAfterBreak="0">
    <w:nsid w:val="121F5AF9"/>
    <w:multiLevelType w:val="hybridMultilevel"/>
    <w:tmpl w:val="5ADAF132"/>
    <w:lvl w:ilvl="0" w:tplc="6B900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507822"/>
    <w:multiLevelType w:val="hybridMultilevel"/>
    <w:tmpl w:val="AA34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96335"/>
    <w:multiLevelType w:val="hybridMultilevel"/>
    <w:tmpl w:val="09CADF0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16836388"/>
    <w:multiLevelType w:val="hybridMultilevel"/>
    <w:tmpl w:val="3C74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318EF"/>
    <w:multiLevelType w:val="hybridMultilevel"/>
    <w:tmpl w:val="8A0ECF1C"/>
    <w:lvl w:ilvl="0" w:tplc="A574EE9C">
      <w:start w:val="1"/>
      <w:numFmt w:val="decimal"/>
      <w:lvlText w:val="%1."/>
      <w:lvlJc w:val="left"/>
      <w:pPr>
        <w:ind w:left="1440" w:hanging="720"/>
      </w:pPr>
      <w:rPr>
        <w:rFonts w:eastAsiaTheme="minorHAnsi" w:hint="default"/>
        <w:b w:val="0"/>
        <w:sz w:val="24"/>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440DAC"/>
    <w:multiLevelType w:val="hybridMultilevel"/>
    <w:tmpl w:val="7AC67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9A5890"/>
    <w:multiLevelType w:val="hybridMultilevel"/>
    <w:tmpl w:val="4ED83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10182"/>
    <w:multiLevelType w:val="hybridMultilevel"/>
    <w:tmpl w:val="051C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96ED1"/>
    <w:multiLevelType w:val="hybridMultilevel"/>
    <w:tmpl w:val="5C0CA53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2A71AA6"/>
    <w:multiLevelType w:val="hybridMultilevel"/>
    <w:tmpl w:val="F1BE917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25020164"/>
    <w:multiLevelType w:val="hybridMultilevel"/>
    <w:tmpl w:val="8AA68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0C2BE4"/>
    <w:multiLevelType w:val="hybridMultilevel"/>
    <w:tmpl w:val="6D00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63EE9"/>
    <w:multiLevelType w:val="hybridMultilevel"/>
    <w:tmpl w:val="9618965A"/>
    <w:lvl w:ilvl="0" w:tplc="AFBC3776">
      <w:start w:val="1"/>
      <w:numFmt w:val="decimal"/>
      <w:lvlText w:val="%1."/>
      <w:lvlJc w:val="left"/>
      <w:pPr>
        <w:ind w:left="2601" w:hanging="360"/>
      </w:pPr>
      <w:rPr>
        <w:rFonts w:hint="default"/>
      </w:rPr>
    </w:lvl>
    <w:lvl w:ilvl="1" w:tplc="04090001">
      <w:start w:val="1"/>
      <w:numFmt w:val="bullet"/>
      <w:lvlText w:val=""/>
      <w:lvlJc w:val="left"/>
      <w:pPr>
        <w:ind w:left="540" w:hanging="360"/>
      </w:pPr>
      <w:rPr>
        <w:rFonts w:ascii="Symbol" w:hAnsi="Symbol" w:hint="default"/>
      </w:rPr>
    </w:lvl>
    <w:lvl w:ilvl="2" w:tplc="62F8348A">
      <w:start w:val="1"/>
      <w:numFmt w:val="decimal"/>
      <w:lvlText w:val="%3."/>
      <w:lvlJc w:val="left"/>
      <w:pPr>
        <w:ind w:left="3060" w:hanging="360"/>
      </w:pPr>
      <w:rPr>
        <w:rFonts w:eastAsiaTheme="minorHAnsi" w:hint="default"/>
        <w:b w:val="0"/>
        <w:sz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920AC1"/>
    <w:multiLevelType w:val="hybridMultilevel"/>
    <w:tmpl w:val="89749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20733F"/>
    <w:multiLevelType w:val="hybridMultilevel"/>
    <w:tmpl w:val="1E12E28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8" w15:restartNumberingAfterBreak="0">
    <w:nsid w:val="3A8A12E3"/>
    <w:multiLevelType w:val="hybridMultilevel"/>
    <w:tmpl w:val="88FA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923B21"/>
    <w:multiLevelType w:val="hybridMultilevel"/>
    <w:tmpl w:val="7F989316"/>
    <w:lvl w:ilvl="0" w:tplc="04090001">
      <w:start w:val="1"/>
      <w:numFmt w:val="bullet"/>
      <w:lvlText w:val=""/>
      <w:lvlJc w:val="left"/>
      <w:pPr>
        <w:ind w:left="468" w:hanging="360"/>
      </w:pPr>
      <w:rPr>
        <w:rFonts w:ascii="Symbol" w:hAnsi="Symbol" w:hint="default"/>
      </w:rPr>
    </w:lvl>
    <w:lvl w:ilvl="1" w:tplc="04090003">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0" w15:restartNumberingAfterBreak="0">
    <w:nsid w:val="3AEB0665"/>
    <w:multiLevelType w:val="hybridMultilevel"/>
    <w:tmpl w:val="E37A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E33B1E"/>
    <w:multiLevelType w:val="hybridMultilevel"/>
    <w:tmpl w:val="4BDED46C"/>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2" w15:restartNumberingAfterBreak="0">
    <w:nsid w:val="4B275E82"/>
    <w:multiLevelType w:val="hybridMultilevel"/>
    <w:tmpl w:val="1200FEB8"/>
    <w:lvl w:ilvl="0" w:tplc="4964D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C359A"/>
    <w:multiLevelType w:val="hybridMultilevel"/>
    <w:tmpl w:val="8DB8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04C8F"/>
    <w:multiLevelType w:val="hybridMultilevel"/>
    <w:tmpl w:val="65FCDC92"/>
    <w:lvl w:ilvl="0" w:tplc="04090001">
      <w:start w:val="1"/>
      <w:numFmt w:val="bullet"/>
      <w:lvlText w:val=""/>
      <w:lvlJc w:val="left"/>
      <w:pPr>
        <w:ind w:left="720" w:hanging="360"/>
      </w:pPr>
      <w:rPr>
        <w:rFonts w:ascii="Symbol" w:hAnsi="Symbol" w:hint="default"/>
      </w:rPr>
    </w:lvl>
    <w:lvl w:ilvl="1" w:tplc="94528148">
      <w:start w:val="1"/>
      <w:numFmt w:val="bullet"/>
      <w:lvlText w:val="–"/>
      <w:lvlJc w:val="left"/>
      <w:pPr>
        <w:ind w:left="1440" w:hanging="360"/>
      </w:pPr>
      <w:rPr>
        <w:rFonts w:ascii="CG Times" w:hAnsi="CG Times" w:cs="Courier New" w:hint="default"/>
        <w:sz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65362"/>
    <w:multiLevelType w:val="hybridMultilevel"/>
    <w:tmpl w:val="3A0C6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DA1546"/>
    <w:multiLevelType w:val="hybridMultilevel"/>
    <w:tmpl w:val="C6D0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F82BE2"/>
    <w:multiLevelType w:val="hybridMultilevel"/>
    <w:tmpl w:val="CBF40664"/>
    <w:lvl w:ilvl="0" w:tplc="62F8348A">
      <w:start w:val="1"/>
      <w:numFmt w:val="decimal"/>
      <w:lvlText w:val="%1."/>
      <w:lvlJc w:val="left"/>
      <w:pPr>
        <w:ind w:left="1080" w:hanging="360"/>
      </w:pPr>
      <w:rPr>
        <w:rFonts w:eastAsiaTheme="minorHAnsi"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5B6F00"/>
    <w:multiLevelType w:val="hybridMultilevel"/>
    <w:tmpl w:val="8A0ECF1C"/>
    <w:lvl w:ilvl="0" w:tplc="A574EE9C">
      <w:start w:val="1"/>
      <w:numFmt w:val="decimal"/>
      <w:lvlText w:val="%1."/>
      <w:lvlJc w:val="left"/>
      <w:pPr>
        <w:ind w:left="1440" w:hanging="720"/>
      </w:pPr>
      <w:rPr>
        <w:rFonts w:eastAsiaTheme="minorHAnsi" w:hint="default"/>
        <w:b w:val="0"/>
        <w:sz w:val="24"/>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4D7B10"/>
    <w:multiLevelType w:val="hybridMultilevel"/>
    <w:tmpl w:val="FD88D52C"/>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0" w15:restartNumberingAfterBreak="0">
    <w:nsid w:val="6FFC67EA"/>
    <w:multiLevelType w:val="hybridMultilevel"/>
    <w:tmpl w:val="21A2C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1A340A"/>
    <w:multiLevelType w:val="hybridMultilevel"/>
    <w:tmpl w:val="1DBAB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9F4195"/>
    <w:multiLevelType w:val="hybridMultilevel"/>
    <w:tmpl w:val="5E9872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F877D4"/>
    <w:multiLevelType w:val="hybridMultilevel"/>
    <w:tmpl w:val="460468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9021545"/>
    <w:multiLevelType w:val="hybridMultilevel"/>
    <w:tmpl w:val="61E2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2A486D"/>
    <w:multiLevelType w:val="hybridMultilevel"/>
    <w:tmpl w:val="FFA2A6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7343D0"/>
    <w:multiLevelType w:val="hybridMultilevel"/>
    <w:tmpl w:val="94504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1"/>
  </w:num>
  <w:num w:numId="3">
    <w:abstractNumId w:val="5"/>
  </w:num>
  <w:num w:numId="4">
    <w:abstractNumId w:val="6"/>
  </w:num>
  <w:num w:numId="5">
    <w:abstractNumId w:val="4"/>
  </w:num>
  <w:num w:numId="6">
    <w:abstractNumId w:val="34"/>
  </w:num>
  <w:num w:numId="7">
    <w:abstractNumId w:val="17"/>
  </w:num>
  <w:num w:numId="8">
    <w:abstractNumId w:val="2"/>
  </w:num>
  <w:num w:numId="9">
    <w:abstractNumId w:val="29"/>
  </w:num>
  <w:num w:numId="10">
    <w:abstractNumId w:val="12"/>
  </w:num>
  <w:num w:numId="11">
    <w:abstractNumId w:val="23"/>
  </w:num>
  <w:num w:numId="12">
    <w:abstractNumId w:val="10"/>
  </w:num>
  <w:num w:numId="13">
    <w:abstractNumId w:val="14"/>
  </w:num>
  <w:num w:numId="14">
    <w:abstractNumId w:val="18"/>
  </w:num>
  <w:num w:numId="15">
    <w:abstractNumId w:val="8"/>
  </w:num>
  <w:num w:numId="16">
    <w:abstractNumId w:val="26"/>
  </w:num>
  <w:num w:numId="17">
    <w:abstractNumId w:val="16"/>
  </w:num>
  <w:num w:numId="18">
    <w:abstractNumId w:val="13"/>
  </w:num>
  <w:num w:numId="19">
    <w:abstractNumId w:val="20"/>
  </w:num>
  <w:num w:numId="20">
    <w:abstractNumId w:val="15"/>
  </w:num>
  <w:num w:numId="21">
    <w:abstractNumId w:val="27"/>
  </w:num>
  <w:num w:numId="22">
    <w:abstractNumId w:val="32"/>
  </w:num>
  <w:num w:numId="23">
    <w:abstractNumId w:val="3"/>
  </w:num>
  <w:num w:numId="24">
    <w:abstractNumId w:val="25"/>
  </w:num>
  <w:num w:numId="25">
    <w:abstractNumId w:val="24"/>
  </w:num>
  <w:num w:numId="26">
    <w:abstractNumId w:val="35"/>
  </w:num>
  <w:num w:numId="27">
    <w:abstractNumId w:val="30"/>
  </w:num>
  <w:num w:numId="28">
    <w:abstractNumId w:val="28"/>
  </w:num>
  <w:num w:numId="29">
    <w:abstractNumId w:val="0"/>
  </w:num>
  <w:num w:numId="30">
    <w:abstractNumId w:val="33"/>
  </w:num>
  <w:num w:numId="31">
    <w:abstractNumId w:val="7"/>
  </w:num>
  <w:num w:numId="32">
    <w:abstractNumId w:val="22"/>
  </w:num>
  <w:num w:numId="33">
    <w:abstractNumId w:val="11"/>
  </w:num>
  <w:num w:numId="34">
    <w:abstractNumId w:val="31"/>
  </w:num>
  <w:num w:numId="35">
    <w:abstractNumId w:val="36"/>
  </w:num>
  <w:num w:numId="36">
    <w:abstractNumId w:val="19"/>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8C"/>
    <w:rsid w:val="00002C89"/>
    <w:rsid w:val="0000342D"/>
    <w:rsid w:val="00006591"/>
    <w:rsid w:val="00010825"/>
    <w:rsid w:val="000112B1"/>
    <w:rsid w:val="0001340C"/>
    <w:rsid w:val="000208EE"/>
    <w:rsid w:val="00022796"/>
    <w:rsid w:val="00026CD7"/>
    <w:rsid w:val="000275A0"/>
    <w:rsid w:val="00027BBC"/>
    <w:rsid w:val="00027BDB"/>
    <w:rsid w:val="0003089B"/>
    <w:rsid w:val="00030FDA"/>
    <w:rsid w:val="000353AD"/>
    <w:rsid w:val="000357CE"/>
    <w:rsid w:val="00037FBC"/>
    <w:rsid w:val="00040258"/>
    <w:rsid w:val="000428DD"/>
    <w:rsid w:val="000451D6"/>
    <w:rsid w:val="000454DB"/>
    <w:rsid w:val="00050A96"/>
    <w:rsid w:val="0005427B"/>
    <w:rsid w:val="00061C5B"/>
    <w:rsid w:val="0007176D"/>
    <w:rsid w:val="00073954"/>
    <w:rsid w:val="000747CA"/>
    <w:rsid w:val="00074DC2"/>
    <w:rsid w:val="0008081E"/>
    <w:rsid w:val="00081316"/>
    <w:rsid w:val="00082C7C"/>
    <w:rsid w:val="00084953"/>
    <w:rsid w:val="000925B5"/>
    <w:rsid w:val="000A191F"/>
    <w:rsid w:val="000B6D14"/>
    <w:rsid w:val="000D069B"/>
    <w:rsid w:val="000D3707"/>
    <w:rsid w:val="000D56D7"/>
    <w:rsid w:val="000D6BEF"/>
    <w:rsid w:val="000D727D"/>
    <w:rsid w:val="000E0AFC"/>
    <w:rsid w:val="000E4B49"/>
    <w:rsid w:val="000E5A8D"/>
    <w:rsid w:val="000E655F"/>
    <w:rsid w:val="000E769A"/>
    <w:rsid w:val="000F0757"/>
    <w:rsid w:val="000F0AD4"/>
    <w:rsid w:val="000F671E"/>
    <w:rsid w:val="001104D3"/>
    <w:rsid w:val="00113358"/>
    <w:rsid w:val="00124727"/>
    <w:rsid w:val="00124ACC"/>
    <w:rsid w:val="001270B5"/>
    <w:rsid w:val="00127D23"/>
    <w:rsid w:val="00127E9E"/>
    <w:rsid w:val="00130ADF"/>
    <w:rsid w:val="00131395"/>
    <w:rsid w:val="001332E8"/>
    <w:rsid w:val="0013430E"/>
    <w:rsid w:val="0013550D"/>
    <w:rsid w:val="00137CB1"/>
    <w:rsid w:val="00140662"/>
    <w:rsid w:val="00140E6B"/>
    <w:rsid w:val="00147E34"/>
    <w:rsid w:val="001501C7"/>
    <w:rsid w:val="00153C6B"/>
    <w:rsid w:val="0015624A"/>
    <w:rsid w:val="0016076B"/>
    <w:rsid w:val="00160C69"/>
    <w:rsid w:val="00165F27"/>
    <w:rsid w:val="00170F22"/>
    <w:rsid w:val="0017143C"/>
    <w:rsid w:val="00171A4F"/>
    <w:rsid w:val="00172063"/>
    <w:rsid w:val="00173259"/>
    <w:rsid w:val="001735A3"/>
    <w:rsid w:val="00173C17"/>
    <w:rsid w:val="00175235"/>
    <w:rsid w:val="001868B5"/>
    <w:rsid w:val="001911BB"/>
    <w:rsid w:val="00191E59"/>
    <w:rsid w:val="00193B1F"/>
    <w:rsid w:val="00194D36"/>
    <w:rsid w:val="001A1756"/>
    <w:rsid w:val="001A2F26"/>
    <w:rsid w:val="001A3E58"/>
    <w:rsid w:val="001A6AD7"/>
    <w:rsid w:val="001B094D"/>
    <w:rsid w:val="001B2047"/>
    <w:rsid w:val="001B277A"/>
    <w:rsid w:val="001C111A"/>
    <w:rsid w:val="001C1339"/>
    <w:rsid w:val="001C4410"/>
    <w:rsid w:val="001D0B1E"/>
    <w:rsid w:val="001D0D69"/>
    <w:rsid w:val="001D27B7"/>
    <w:rsid w:val="001D2E66"/>
    <w:rsid w:val="001D5DE6"/>
    <w:rsid w:val="001E0A8C"/>
    <w:rsid w:val="001E1571"/>
    <w:rsid w:val="001F0DFC"/>
    <w:rsid w:val="001F12DE"/>
    <w:rsid w:val="001F262A"/>
    <w:rsid w:val="001F3BB2"/>
    <w:rsid w:val="001F405D"/>
    <w:rsid w:val="001F6FC8"/>
    <w:rsid w:val="001F7C05"/>
    <w:rsid w:val="00200C0C"/>
    <w:rsid w:val="00203712"/>
    <w:rsid w:val="00207723"/>
    <w:rsid w:val="00212E74"/>
    <w:rsid w:val="00213BF6"/>
    <w:rsid w:val="00217F51"/>
    <w:rsid w:val="002230A5"/>
    <w:rsid w:val="002272A7"/>
    <w:rsid w:val="00232F15"/>
    <w:rsid w:val="002348CD"/>
    <w:rsid w:val="00236C0C"/>
    <w:rsid w:val="00240BBF"/>
    <w:rsid w:val="0024104D"/>
    <w:rsid w:val="00243093"/>
    <w:rsid w:val="00243E52"/>
    <w:rsid w:val="00245DCA"/>
    <w:rsid w:val="00251178"/>
    <w:rsid w:val="00251C0A"/>
    <w:rsid w:val="0026621C"/>
    <w:rsid w:val="00266CDC"/>
    <w:rsid w:val="002851A4"/>
    <w:rsid w:val="00290446"/>
    <w:rsid w:val="00292044"/>
    <w:rsid w:val="00293026"/>
    <w:rsid w:val="00297360"/>
    <w:rsid w:val="00297461"/>
    <w:rsid w:val="0029764F"/>
    <w:rsid w:val="002979BE"/>
    <w:rsid w:val="002A1049"/>
    <w:rsid w:val="002A1568"/>
    <w:rsid w:val="002B08C6"/>
    <w:rsid w:val="002B4EFA"/>
    <w:rsid w:val="002B6722"/>
    <w:rsid w:val="002D30F9"/>
    <w:rsid w:val="002D658D"/>
    <w:rsid w:val="002D6D40"/>
    <w:rsid w:val="002D6DFC"/>
    <w:rsid w:val="002F0D16"/>
    <w:rsid w:val="002F2ECD"/>
    <w:rsid w:val="002F385D"/>
    <w:rsid w:val="002F4431"/>
    <w:rsid w:val="00300BA8"/>
    <w:rsid w:val="00301422"/>
    <w:rsid w:val="00302B63"/>
    <w:rsid w:val="00307A17"/>
    <w:rsid w:val="003104BD"/>
    <w:rsid w:val="003140FF"/>
    <w:rsid w:val="00316388"/>
    <w:rsid w:val="003176EA"/>
    <w:rsid w:val="00321854"/>
    <w:rsid w:val="003236B2"/>
    <w:rsid w:val="00324D6A"/>
    <w:rsid w:val="00325EA1"/>
    <w:rsid w:val="003306C9"/>
    <w:rsid w:val="0033286B"/>
    <w:rsid w:val="00334BBE"/>
    <w:rsid w:val="00337167"/>
    <w:rsid w:val="003403EB"/>
    <w:rsid w:val="00341DA3"/>
    <w:rsid w:val="0034481A"/>
    <w:rsid w:val="00344884"/>
    <w:rsid w:val="00345641"/>
    <w:rsid w:val="003520D1"/>
    <w:rsid w:val="00354E09"/>
    <w:rsid w:val="00355F90"/>
    <w:rsid w:val="0035784A"/>
    <w:rsid w:val="003602B8"/>
    <w:rsid w:val="003609F5"/>
    <w:rsid w:val="00360AD2"/>
    <w:rsid w:val="00362567"/>
    <w:rsid w:val="00365114"/>
    <w:rsid w:val="003657FE"/>
    <w:rsid w:val="003714A1"/>
    <w:rsid w:val="00373A88"/>
    <w:rsid w:val="00374C62"/>
    <w:rsid w:val="0037779C"/>
    <w:rsid w:val="00383B5B"/>
    <w:rsid w:val="00387543"/>
    <w:rsid w:val="00391285"/>
    <w:rsid w:val="0039232A"/>
    <w:rsid w:val="003A024B"/>
    <w:rsid w:val="003A0D38"/>
    <w:rsid w:val="003A29C8"/>
    <w:rsid w:val="003A5F4A"/>
    <w:rsid w:val="003B1A19"/>
    <w:rsid w:val="003B4A85"/>
    <w:rsid w:val="003B4AE4"/>
    <w:rsid w:val="003B5C1F"/>
    <w:rsid w:val="003C0079"/>
    <w:rsid w:val="003C0578"/>
    <w:rsid w:val="003D1EB6"/>
    <w:rsid w:val="003D2380"/>
    <w:rsid w:val="003D3EA9"/>
    <w:rsid w:val="003D498F"/>
    <w:rsid w:val="003D509D"/>
    <w:rsid w:val="003D5368"/>
    <w:rsid w:val="003D7A8A"/>
    <w:rsid w:val="003E1D34"/>
    <w:rsid w:val="003E4411"/>
    <w:rsid w:val="003E4DA4"/>
    <w:rsid w:val="003E6B9E"/>
    <w:rsid w:val="003F6E4B"/>
    <w:rsid w:val="00402BFF"/>
    <w:rsid w:val="00403526"/>
    <w:rsid w:val="00404165"/>
    <w:rsid w:val="0040540A"/>
    <w:rsid w:val="00407147"/>
    <w:rsid w:val="004077DF"/>
    <w:rsid w:val="00411403"/>
    <w:rsid w:val="00413744"/>
    <w:rsid w:val="004205E2"/>
    <w:rsid w:val="0042083B"/>
    <w:rsid w:val="004270CB"/>
    <w:rsid w:val="0043170B"/>
    <w:rsid w:val="00434AB9"/>
    <w:rsid w:val="00435566"/>
    <w:rsid w:val="004361AB"/>
    <w:rsid w:val="00450078"/>
    <w:rsid w:val="00451108"/>
    <w:rsid w:val="00452502"/>
    <w:rsid w:val="0045274C"/>
    <w:rsid w:val="004532EA"/>
    <w:rsid w:val="0045692A"/>
    <w:rsid w:val="00466F5A"/>
    <w:rsid w:val="00467627"/>
    <w:rsid w:val="00467996"/>
    <w:rsid w:val="004702D2"/>
    <w:rsid w:val="00471165"/>
    <w:rsid w:val="00471945"/>
    <w:rsid w:val="00471DB6"/>
    <w:rsid w:val="00474DF1"/>
    <w:rsid w:val="0047725D"/>
    <w:rsid w:val="004777DD"/>
    <w:rsid w:val="00480169"/>
    <w:rsid w:val="00485877"/>
    <w:rsid w:val="004904F7"/>
    <w:rsid w:val="004915A9"/>
    <w:rsid w:val="004959B2"/>
    <w:rsid w:val="004A05B9"/>
    <w:rsid w:val="004A077D"/>
    <w:rsid w:val="004A22B0"/>
    <w:rsid w:val="004A3E32"/>
    <w:rsid w:val="004B0F84"/>
    <w:rsid w:val="004B24D6"/>
    <w:rsid w:val="004B2C5D"/>
    <w:rsid w:val="004B34A9"/>
    <w:rsid w:val="004B463B"/>
    <w:rsid w:val="004B53C4"/>
    <w:rsid w:val="004B6C8A"/>
    <w:rsid w:val="004B72DC"/>
    <w:rsid w:val="004B7D0D"/>
    <w:rsid w:val="004C3F60"/>
    <w:rsid w:val="004C6DC5"/>
    <w:rsid w:val="004C7397"/>
    <w:rsid w:val="004D12ED"/>
    <w:rsid w:val="004D169F"/>
    <w:rsid w:val="004D1C22"/>
    <w:rsid w:val="004D1D98"/>
    <w:rsid w:val="004D3AE7"/>
    <w:rsid w:val="004E5514"/>
    <w:rsid w:val="004E57E8"/>
    <w:rsid w:val="004E7178"/>
    <w:rsid w:val="004F009F"/>
    <w:rsid w:val="004F1A6E"/>
    <w:rsid w:val="004F5793"/>
    <w:rsid w:val="004F5977"/>
    <w:rsid w:val="005005DE"/>
    <w:rsid w:val="00500A75"/>
    <w:rsid w:val="005041F2"/>
    <w:rsid w:val="005046E5"/>
    <w:rsid w:val="00510ECF"/>
    <w:rsid w:val="00513566"/>
    <w:rsid w:val="00514675"/>
    <w:rsid w:val="005218A7"/>
    <w:rsid w:val="005257E3"/>
    <w:rsid w:val="00531512"/>
    <w:rsid w:val="00532EEA"/>
    <w:rsid w:val="005376ED"/>
    <w:rsid w:val="00553083"/>
    <w:rsid w:val="0055437E"/>
    <w:rsid w:val="00557F70"/>
    <w:rsid w:val="0056003D"/>
    <w:rsid w:val="0057039F"/>
    <w:rsid w:val="00574849"/>
    <w:rsid w:val="00574DFB"/>
    <w:rsid w:val="0057754A"/>
    <w:rsid w:val="00582863"/>
    <w:rsid w:val="0058346F"/>
    <w:rsid w:val="0058602B"/>
    <w:rsid w:val="0058629A"/>
    <w:rsid w:val="005917EF"/>
    <w:rsid w:val="00594F29"/>
    <w:rsid w:val="0059666A"/>
    <w:rsid w:val="005A4008"/>
    <w:rsid w:val="005A6A30"/>
    <w:rsid w:val="005A7AB5"/>
    <w:rsid w:val="005B1F75"/>
    <w:rsid w:val="005B69EB"/>
    <w:rsid w:val="005B712A"/>
    <w:rsid w:val="005B75DB"/>
    <w:rsid w:val="005C13D7"/>
    <w:rsid w:val="005C6322"/>
    <w:rsid w:val="005C6BF9"/>
    <w:rsid w:val="005E2D7E"/>
    <w:rsid w:val="005F2EF9"/>
    <w:rsid w:val="005F32AC"/>
    <w:rsid w:val="005F64D5"/>
    <w:rsid w:val="005F7C39"/>
    <w:rsid w:val="00600E86"/>
    <w:rsid w:val="00601351"/>
    <w:rsid w:val="0060172D"/>
    <w:rsid w:val="00603AA8"/>
    <w:rsid w:val="0060421A"/>
    <w:rsid w:val="00607A06"/>
    <w:rsid w:val="00610A27"/>
    <w:rsid w:val="0061522D"/>
    <w:rsid w:val="00615DF5"/>
    <w:rsid w:val="006160F2"/>
    <w:rsid w:val="00621064"/>
    <w:rsid w:val="0062425A"/>
    <w:rsid w:val="0063241F"/>
    <w:rsid w:val="006469EA"/>
    <w:rsid w:val="00646F5C"/>
    <w:rsid w:val="00647B9A"/>
    <w:rsid w:val="006520C8"/>
    <w:rsid w:val="00655395"/>
    <w:rsid w:val="0065743F"/>
    <w:rsid w:val="00661842"/>
    <w:rsid w:val="006620DB"/>
    <w:rsid w:val="006649EE"/>
    <w:rsid w:val="0066544C"/>
    <w:rsid w:val="006661F3"/>
    <w:rsid w:val="0066677F"/>
    <w:rsid w:val="006673F9"/>
    <w:rsid w:val="00670FC8"/>
    <w:rsid w:val="00671EBC"/>
    <w:rsid w:val="006817B9"/>
    <w:rsid w:val="0068257B"/>
    <w:rsid w:val="00684229"/>
    <w:rsid w:val="0068495E"/>
    <w:rsid w:val="00686424"/>
    <w:rsid w:val="006869CF"/>
    <w:rsid w:val="006951A5"/>
    <w:rsid w:val="006A0898"/>
    <w:rsid w:val="006A2D0B"/>
    <w:rsid w:val="006B02BE"/>
    <w:rsid w:val="006B2FFB"/>
    <w:rsid w:val="006B7862"/>
    <w:rsid w:val="006C10B4"/>
    <w:rsid w:val="006C1515"/>
    <w:rsid w:val="006C2656"/>
    <w:rsid w:val="006C355E"/>
    <w:rsid w:val="006C416E"/>
    <w:rsid w:val="006C7350"/>
    <w:rsid w:val="006D171C"/>
    <w:rsid w:val="006D361F"/>
    <w:rsid w:val="006D6962"/>
    <w:rsid w:val="006E12D6"/>
    <w:rsid w:val="006E1414"/>
    <w:rsid w:val="006E55A3"/>
    <w:rsid w:val="006F2B34"/>
    <w:rsid w:val="006F3223"/>
    <w:rsid w:val="007008A4"/>
    <w:rsid w:val="00701A0A"/>
    <w:rsid w:val="007038F1"/>
    <w:rsid w:val="00706053"/>
    <w:rsid w:val="007105E6"/>
    <w:rsid w:val="00710887"/>
    <w:rsid w:val="00715A2B"/>
    <w:rsid w:val="00727B18"/>
    <w:rsid w:val="00733A60"/>
    <w:rsid w:val="007355D1"/>
    <w:rsid w:val="0073724A"/>
    <w:rsid w:val="00737C92"/>
    <w:rsid w:val="00747602"/>
    <w:rsid w:val="00752722"/>
    <w:rsid w:val="00752B9B"/>
    <w:rsid w:val="00755C79"/>
    <w:rsid w:val="0076557F"/>
    <w:rsid w:val="0077699B"/>
    <w:rsid w:val="0078232D"/>
    <w:rsid w:val="00787863"/>
    <w:rsid w:val="007901C8"/>
    <w:rsid w:val="00793AE4"/>
    <w:rsid w:val="0079426E"/>
    <w:rsid w:val="00797B67"/>
    <w:rsid w:val="007B2C71"/>
    <w:rsid w:val="007B3386"/>
    <w:rsid w:val="007B76E4"/>
    <w:rsid w:val="007C0B14"/>
    <w:rsid w:val="007D05CA"/>
    <w:rsid w:val="007E0B1D"/>
    <w:rsid w:val="007E205F"/>
    <w:rsid w:val="007E51B2"/>
    <w:rsid w:val="007E595C"/>
    <w:rsid w:val="007E6189"/>
    <w:rsid w:val="007E6C30"/>
    <w:rsid w:val="007E7E30"/>
    <w:rsid w:val="007F46D9"/>
    <w:rsid w:val="007F5A88"/>
    <w:rsid w:val="00801254"/>
    <w:rsid w:val="008026A2"/>
    <w:rsid w:val="00810564"/>
    <w:rsid w:val="008144D4"/>
    <w:rsid w:val="008156D0"/>
    <w:rsid w:val="00816D71"/>
    <w:rsid w:val="00817D30"/>
    <w:rsid w:val="008202FF"/>
    <w:rsid w:val="00821160"/>
    <w:rsid w:val="008325A5"/>
    <w:rsid w:val="00833B22"/>
    <w:rsid w:val="008344C4"/>
    <w:rsid w:val="008411B4"/>
    <w:rsid w:val="008415DE"/>
    <w:rsid w:val="00841C12"/>
    <w:rsid w:val="00842490"/>
    <w:rsid w:val="008501F6"/>
    <w:rsid w:val="008514A9"/>
    <w:rsid w:val="00856ADC"/>
    <w:rsid w:val="0085750A"/>
    <w:rsid w:val="00863E3F"/>
    <w:rsid w:val="00864F32"/>
    <w:rsid w:val="0086686E"/>
    <w:rsid w:val="00866DF7"/>
    <w:rsid w:val="00870545"/>
    <w:rsid w:val="008715EA"/>
    <w:rsid w:val="00873A74"/>
    <w:rsid w:val="0087758A"/>
    <w:rsid w:val="008828AE"/>
    <w:rsid w:val="00885854"/>
    <w:rsid w:val="00885D32"/>
    <w:rsid w:val="00886813"/>
    <w:rsid w:val="008933C3"/>
    <w:rsid w:val="008A62A8"/>
    <w:rsid w:val="008B25DB"/>
    <w:rsid w:val="008B29CE"/>
    <w:rsid w:val="008B5C65"/>
    <w:rsid w:val="008B6B3A"/>
    <w:rsid w:val="008C06A5"/>
    <w:rsid w:val="008C166E"/>
    <w:rsid w:val="008C4316"/>
    <w:rsid w:val="008C4894"/>
    <w:rsid w:val="008C6A02"/>
    <w:rsid w:val="008C7494"/>
    <w:rsid w:val="008D4460"/>
    <w:rsid w:val="008D5F1B"/>
    <w:rsid w:val="008E3D06"/>
    <w:rsid w:val="008E4DC0"/>
    <w:rsid w:val="008E5860"/>
    <w:rsid w:val="00901F68"/>
    <w:rsid w:val="0090385E"/>
    <w:rsid w:val="0090493C"/>
    <w:rsid w:val="0090530B"/>
    <w:rsid w:val="00906893"/>
    <w:rsid w:val="00906FB8"/>
    <w:rsid w:val="00907EA7"/>
    <w:rsid w:val="00910A2E"/>
    <w:rsid w:val="00912B22"/>
    <w:rsid w:val="009150AD"/>
    <w:rsid w:val="009210E1"/>
    <w:rsid w:val="0093039E"/>
    <w:rsid w:val="00932539"/>
    <w:rsid w:val="009410CA"/>
    <w:rsid w:val="00941EE3"/>
    <w:rsid w:val="00941FD9"/>
    <w:rsid w:val="00942448"/>
    <w:rsid w:val="00942EC2"/>
    <w:rsid w:val="009433B7"/>
    <w:rsid w:val="0095231B"/>
    <w:rsid w:val="00952916"/>
    <w:rsid w:val="00953891"/>
    <w:rsid w:val="00955723"/>
    <w:rsid w:val="009608F9"/>
    <w:rsid w:val="00961A75"/>
    <w:rsid w:val="00962D8A"/>
    <w:rsid w:val="0097016D"/>
    <w:rsid w:val="009706B5"/>
    <w:rsid w:val="009726AD"/>
    <w:rsid w:val="00981B16"/>
    <w:rsid w:val="0098511D"/>
    <w:rsid w:val="00987A83"/>
    <w:rsid w:val="00990416"/>
    <w:rsid w:val="00991F10"/>
    <w:rsid w:val="00993300"/>
    <w:rsid w:val="0099744B"/>
    <w:rsid w:val="009A31DB"/>
    <w:rsid w:val="009B290F"/>
    <w:rsid w:val="009B5850"/>
    <w:rsid w:val="009B6345"/>
    <w:rsid w:val="009C2B6C"/>
    <w:rsid w:val="009C3355"/>
    <w:rsid w:val="009C3EB4"/>
    <w:rsid w:val="009C6FA2"/>
    <w:rsid w:val="009D5D2C"/>
    <w:rsid w:val="009D5E45"/>
    <w:rsid w:val="009F6B72"/>
    <w:rsid w:val="009F6D22"/>
    <w:rsid w:val="009F792F"/>
    <w:rsid w:val="00A00EB4"/>
    <w:rsid w:val="00A02507"/>
    <w:rsid w:val="00A059F6"/>
    <w:rsid w:val="00A07CF2"/>
    <w:rsid w:val="00A1384B"/>
    <w:rsid w:val="00A22175"/>
    <w:rsid w:val="00A27221"/>
    <w:rsid w:val="00A27D2B"/>
    <w:rsid w:val="00A27DFB"/>
    <w:rsid w:val="00A27E36"/>
    <w:rsid w:val="00A3128F"/>
    <w:rsid w:val="00A34426"/>
    <w:rsid w:val="00A400B6"/>
    <w:rsid w:val="00A430C9"/>
    <w:rsid w:val="00A45003"/>
    <w:rsid w:val="00A55A24"/>
    <w:rsid w:val="00A60F46"/>
    <w:rsid w:val="00A63744"/>
    <w:rsid w:val="00A64B04"/>
    <w:rsid w:val="00A64C7A"/>
    <w:rsid w:val="00A723DE"/>
    <w:rsid w:val="00A736A6"/>
    <w:rsid w:val="00A736F5"/>
    <w:rsid w:val="00A74EA9"/>
    <w:rsid w:val="00A76DF0"/>
    <w:rsid w:val="00A77397"/>
    <w:rsid w:val="00A77BB0"/>
    <w:rsid w:val="00A90B88"/>
    <w:rsid w:val="00A9185B"/>
    <w:rsid w:val="00A92877"/>
    <w:rsid w:val="00AA006B"/>
    <w:rsid w:val="00AA0D58"/>
    <w:rsid w:val="00AA1F02"/>
    <w:rsid w:val="00AA2411"/>
    <w:rsid w:val="00AA2848"/>
    <w:rsid w:val="00AA29D8"/>
    <w:rsid w:val="00AA3058"/>
    <w:rsid w:val="00AA708D"/>
    <w:rsid w:val="00AA7232"/>
    <w:rsid w:val="00AB068F"/>
    <w:rsid w:val="00AB1FA3"/>
    <w:rsid w:val="00AB42B9"/>
    <w:rsid w:val="00AB61A1"/>
    <w:rsid w:val="00AC5005"/>
    <w:rsid w:val="00AC6B0C"/>
    <w:rsid w:val="00AD0004"/>
    <w:rsid w:val="00AD1D57"/>
    <w:rsid w:val="00AD32B2"/>
    <w:rsid w:val="00AD3B13"/>
    <w:rsid w:val="00AD44A0"/>
    <w:rsid w:val="00AD6ED6"/>
    <w:rsid w:val="00AD7E08"/>
    <w:rsid w:val="00AE150C"/>
    <w:rsid w:val="00AE4A2E"/>
    <w:rsid w:val="00AE6C7E"/>
    <w:rsid w:val="00AF60AA"/>
    <w:rsid w:val="00AF6A42"/>
    <w:rsid w:val="00B000C4"/>
    <w:rsid w:val="00B019A7"/>
    <w:rsid w:val="00B103CD"/>
    <w:rsid w:val="00B1209C"/>
    <w:rsid w:val="00B14B6D"/>
    <w:rsid w:val="00B16461"/>
    <w:rsid w:val="00B17038"/>
    <w:rsid w:val="00B2026F"/>
    <w:rsid w:val="00B24620"/>
    <w:rsid w:val="00B248FF"/>
    <w:rsid w:val="00B24BC2"/>
    <w:rsid w:val="00B24D2C"/>
    <w:rsid w:val="00B31424"/>
    <w:rsid w:val="00B31D0A"/>
    <w:rsid w:val="00B31E1E"/>
    <w:rsid w:val="00B329C5"/>
    <w:rsid w:val="00B329C7"/>
    <w:rsid w:val="00B32C5E"/>
    <w:rsid w:val="00B36279"/>
    <w:rsid w:val="00B41C50"/>
    <w:rsid w:val="00B4349F"/>
    <w:rsid w:val="00B453C6"/>
    <w:rsid w:val="00B45408"/>
    <w:rsid w:val="00B4637C"/>
    <w:rsid w:val="00B46A64"/>
    <w:rsid w:val="00B46DCA"/>
    <w:rsid w:val="00B516D2"/>
    <w:rsid w:val="00B54E35"/>
    <w:rsid w:val="00B54FA6"/>
    <w:rsid w:val="00B555E9"/>
    <w:rsid w:val="00B570EE"/>
    <w:rsid w:val="00B60A16"/>
    <w:rsid w:val="00B6144A"/>
    <w:rsid w:val="00B635AA"/>
    <w:rsid w:val="00B651EB"/>
    <w:rsid w:val="00B65D79"/>
    <w:rsid w:val="00B710FB"/>
    <w:rsid w:val="00B7162A"/>
    <w:rsid w:val="00B7170A"/>
    <w:rsid w:val="00B74462"/>
    <w:rsid w:val="00B76A8B"/>
    <w:rsid w:val="00B8012B"/>
    <w:rsid w:val="00B82F8B"/>
    <w:rsid w:val="00B84C2D"/>
    <w:rsid w:val="00B87399"/>
    <w:rsid w:val="00B922BF"/>
    <w:rsid w:val="00B93085"/>
    <w:rsid w:val="00BA1F98"/>
    <w:rsid w:val="00BA216B"/>
    <w:rsid w:val="00BA2F74"/>
    <w:rsid w:val="00BA3ACB"/>
    <w:rsid w:val="00BA403D"/>
    <w:rsid w:val="00BA4D9D"/>
    <w:rsid w:val="00BA7EEF"/>
    <w:rsid w:val="00BB148A"/>
    <w:rsid w:val="00BB388E"/>
    <w:rsid w:val="00BB68CC"/>
    <w:rsid w:val="00BB6A0A"/>
    <w:rsid w:val="00BC27E5"/>
    <w:rsid w:val="00BC37F3"/>
    <w:rsid w:val="00BD081F"/>
    <w:rsid w:val="00BD1247"/>
    <w:rsid w:val="00BD3376"/>
    <w:rsid w:val="00BD5DD8"/>
    <w:rsid w:val="00BD7710"/>
    <w:rsid w:val="00BE2744"/>
    <w:rsid w:val="00BF0D36"/>
    <w:rsid w:val="00BF1592"/>
    <w:rsid w:val="00BF38A7"/>
    <w:rsid w:val="00C01D10"/>
    <w:rsid w:val="00C052B2"/>
    <w:rsid w:val="00C154BD"/>
    <w:rsid w:val="00C170C0"/>
    <w:rsid w:val="00C24D8A"/>
    <w:rsid w:val="00C25D33"/>
    <w:rsid w:val="00C272E8"/>
    <w:rsid w:val="00C27F9A"/>
    <w:rsid w:val="00C31D9A"/>
    <w:rsid w:val="00C32580"/>
    <w:rsid w:val="00C36888"/>
    <w:rsid w:val="00C37664"/>
    <w:rsid w:val="00C40875"/>
    <w:rsid w:val="00C40CBA"/>
    <w:rsid w:val="00C51CC9"/>
    <w:rsid w:val="00C523E4"/>
    <w:rsid w:val="00C56691"/>
    <w:rsid w:val="00C576B6"/>
    <w:rsid w:val="00C62A41"/>
    <w:rsid w:val="00C641B3"/>
    <w:rsid w:val="00C6554F"/>
    <w:rsid w:val="00C6664B"/>
    <w:rsid w:val="00C66E73"/>
    <w:rsid w:val="00C70116"/>
    <w:rsid w:val="00C74351"/>
    <w:rsid w:val="00C74777"/>
    <w:rsid w:val="00C76ADF"/>
    <w:rsid w:val="00C76F79"/>
    <w:rsid w:val="00C80324"/>
    <w:rsid w:val="00C80C2B"/>
    <w:rsid w:val="00C80F59"/>
    <w:rsid w:val="00C853AA"/>
    <w:rsid w:val="00C86824"/>
    <w:rsid w:val="00C92DAB"/>
    <w:rsid w:val="00C947D5"/>
    <w:rsid w:val="00C96B72"/>
    <w:rsid w:val="00CA18AB"/>
    <w:rsid w:val="00CA2510"/>
    <w:rsid w:val="00CA7393"/>
    <w:rsid w:val="00CB385A"/>
    <w:rsid w:val="00CB63D1"/>
    <w:rsid w:val="00CC2B84"/>
    <w:rsid w:val="00CD1FF3"/>
    <w:rsid w:val="00CD24EC"/>
    <w:rsid w:val="00CD6B9D"/>
    <w:rsid w:val="00CD7D2C"/>
    <w:rsid w:val="00CE1119"/>
    <w:rsid w:val="00CE353D"/>
    <w:rsid w:val="00CE5E2E"/>
    <w:rsid w:val="00D00B2D"/>
    <w:rsid w:val="00D035B6"/>
    <w:rsid w:val="00D03D0D"/>
    <w:rsid w:val="00D04039"/>
    <w:rsid w:val="00D0441E"/>
    <w:rsid w:val="00D052C1"/>
    <w:rsid w:val="00D05403"/>
    <w:rsid w:val="00D06D0E"/>
    <w:rsid w:val="00D10084"/>
    <w:rsid w:val="00D11248"/>
    <w:rsid w:val="00D22325"/>
    <w:rsid w:val="00D26E06"/>
    <w:rsid w:val="00D36EF5"/>
    <w:rsid w:val="00D421B4"/>
    <w:rsid w:val="00D4745B"/>
    <w:rsid w:val="00D5195D"/>
    <w:rsid w:val="00D52747"/>
    <w:rsid w:val="00D528AB"/>
    <w:rsid w:val="00D533DF"/>
    <w:rsid w:val="00D535DE"/>
    <w:rsid w:val="00D53EF7"/>
    <w:rsid w:val="00D56B03"/>
    <w:rsid w:val="00D56C9A"/>
    <w:rsid w:val="00D67355"/>
    <w:rsid w:val="00D719E7"/>
    <w:rsid w:val="00D7397A"/>
    <w:rsid w:val="00D74763"/>
    <w:rsid w:val="00D814DB"/>
    <w:rsid w:val="00D93178"/>
    <w:rsid w:val="00D944C2"/>
    <w:rsid w:val="00D95A66"/>
    <w:rsid w:val="00D96198"/>
    <w:rsid w:val="00DA1583"/>
    <w:rsid w:val="00DA2FA9"/>
    <w:rsid w:val="00DA4AAE"/>
    <w:rsid w:val="00DA6E9E"/>
    <w:rsid w:val="00DB10F0"/>
    <w:rsid w:val="00DB571A"/>
    <w:rsid w:val="00DB5D25"/>
    <w:rsid w:val="00DB634C"/>
    <w:rsid w:val="00DC4B39"/>
    <w:rsid w:val="00DC625F"/>
    <w:rsid w:val="00DC7D9A"/>
    <w:rsid w:val="00DD1C72"/>
    <w:rsid w:val="00DE0B39"/>
    <w:rsid w:val="00DE20FA"/>
    <w:rsid w:val="00DE5360"/>
    <w:rsid w:val="00DE71A5"/>
    <w:rsid w:val="00DF0263"/>
    <w:rsid w:val="00DF04AA"/>
    <w:rsid w:val="00DF3BBA"/>
    <w:rsid w:val="00DF3F09"/>
    <w:rsid w:val="00DF5C80"/>
    <w:rsid w:val="00DF6BEF"/>
    <w:rsid w:val="00DF7781"/>
    <w:rsid w:val="00E00776"/>
    <w:rsid w:val="00E02DA1"/>
    <w:rsid w:val="00E02F08"/>
    <w:rsid w:val="00E0408B"/>
    <w:rsid w:val="00E17DB9"/>
    <w:rsid w:val="00E20CCA"/>
    <w:rsid w:val="00E21933"/>
    <w:rsid w:val="00E21EE3"/>
    <w:rsid w:val="00E3138A"/>
    <w:rsid w:val="00E37AEC"/>
    <w:rsid w:val="00E37E0D"/>
    <w:rsid w:val="00E412AD"/>
    <w:rsid w:val="00E417A6"/>
    <w:rsid w:val="00E4226C"/>
    <w:rsid w:val="00E47283"/>
    <w:rsid w:val="00E51887"/>
    <w:rsid w:val="00E52A0D"/>
    <w:rsid w:val="00E52C3C"/>
    <w:rsid w:val="00E5314B"/>
    <w:rsid w:val="00E55A58"/>
    <w:rsid w:val="00E63252"/>
    <w:rsid w:val="00E636E2"/>
    <w:rsid w:val="00E64021"/>
    <w:rsid w:val="00E73E62"/>
    <w:rsid w:val="00E74AEA"/>
    <w:rsid w:val="00E74D4B"/>
    <w:rsid w:val="00E74DF4"/>
    <w:rsid w:val="00E75653"/>
    <w:rsid w:val="00E7665D"/>
    <w:rsid w:val="00E8336B"/>
    <w:rsid w:val="00E86BE1"/>
    <w:rsid w:val="00E87C34"/>
    <w:rsid w:val="00E92130"/>
    <w:rsid w:val="00E92717"/>
    <w:rsid w:val="00E945A3"/>
    <w:rsid w:val="00E9464F"/>
    <w:rsid w:val="00E9543D"/>
    <w:rsid w:val="00E955F3"/>
    <w:rsid w:val="00E966B1"/>
    <w:rsid w:val="00E96DDA"/>
    <w:rsid w:val="00EA56C4"/>
    <w:rsid w:val="00EB274D"/>
    <w:rsid w:val="00EB4170"/>
    <w:rsid w:val="00EB4529"/>
    <w:rsid w:val="00EB5BC5"/>
    <w:rsid w:val="00EB6D6B"/>
    <w:rsid w:val="00EC3E8E"/>
    <w:rsid w:val="00ED0908"/>
    <w:rsid w:val="00ED3CE8"/>
    <w:rsid w:val="00ED4C10"/>
    <w:rsid w:val="00ED4E96"/>
    <w:rsid w:val="00ED4F1A"/>
    <w:rsid w:val="00EE1758"/>
    <w:rsid w:val="00EE3C2E"/>
    <w:rsid w:val="00EE693C"/>
    <w:rsid w:val="00EE756A"/>
    <w:rsid w:val="00EE7EE7"/>
    <w:rsid w:val="00EF0FF8"/>
    <w:rsid w:val="00EF16FD"/>
    <w:rsid w:val="00F00CA8"/>
    <w:rsid w:val="00F00FFA"/>
    <w:rsid w:val="00F0503A"/>
    <w:rsid w:val="00F05E36"/>
    <w:rsid w:val="00F061EC"/>
    <w:rsid w:val="00F06DA4"/>
    <w:rsid w:val="00F070B0"/>
    <w:rsid w:val="00F116E9"/>
    <w:rsid w:val="00F17CE7"/>
    <w:rsid w:val="00F24864"/>
    <w:rsid w:val="00F24C50"/>
    <w:rsid w:val="00F2728C"/>
    <w:rsid w:val="00F3035E"/>
    <w:rsid w:val="00F32624"/>
    <w:rsid w:val="00F32D05"/>
    <w:rsid w:val="00F4217B"/>
    <w:rsid w:val="00F424F8"/>
    <w:rsid w:val="00F4314B"/>
    <w:rsid w:val="00F43C80"/>
    <w:rsid w:val="00F43E1F"/>
    <w:rsid w:val="00F44436"/>
    <w:rsid w:val="00F4527D"/>
    <w:rsid w:val="00F4707D"/>
    <w:rsid w:val="00F506EF"/>
    <w:rsid w:val="00F51280"/>
    <w:rsid w:val="00F569AD"/>
    <w:rsid w:val="00F56FCD"/>
    <w:rsid w:val="00F61D91"/>
    <w:rsid w:val="00F67BC1"/>
    <w:rsid w:val="00F704C1"/>
    <w:rsid w:val="00F73B5E"/>
    <w:rsid w:val="00F80510"/>
    <w:rsid w:val="00F81870"/>
    <w:rsid w:val="00F81DB9"/>
    <w:rsid w:val="00F83DFF"/>
    <w:rsid w:val="00F955B3"/>
    <w:rsid w:val="00FA40B5"/>
    <w:rsid w:val="00FA5681"/>
    <w:rsid w:val="00FB4ECB"/>
    <w:rsid w:val="00FB6090"/>
    <w:rsid w:val="00FC0F76"/>
    <w:rsid w:val="00FC28A1"/>
    <w:rsid w:val="00FC5827"/>
    <w:rsid w:val="00FC5E80"/>
    <w:rsid w:val="00FC7453"/>
    <w:rsid w:val="00FD0339"/>
    <w:rsid w:val="00FD7C3D"/>
    <w:rsid w:val="00FE0ADF"/>
    <w:rsid w:val="00FF00D1"/>
    <w:rsid w:val="00FF1904"/>
    <w:rsid w:val="00FF3975"/>
    <w:rsid w:val="00FF480D"/>
    <w:rsid w:val="00FF6256"/>
    <w:rsid w:val="00FF6C17"/>
    <w:rsid w:val="00FF6C7F"/>
    <w:rsid w:val="00FF6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8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AD44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39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29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F1B"/>
  </w:style>
  <w:style w:type="paragraph" w:styleId="Footer">
    <w:name w:val="footer"/>
    <w:basedOn w:val="Normal"/>
    <w:link w:val="FooterChar"/>
    <w:uiPriority w:val="99"/>
    <w:unhideWhenUsed/>
    <w:rsid w:val="008D5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F1B"/>
  </w:style>
  <w:style w:type="paragraph" w:styleId="ListParagraph">
    <w:name w:val="List Paragraph"/>
    <w:basedOn w:val="Normal"/>
    <w:link w:val="ListParagraphChar"/>
    <w:uiPriority w:val="1"/>
    <w:qFormat/>
    <w:rsid w:val="008D5F1B"/>
    <w:pPr>
      <w:ind w:left="720"/>
      <w:contextualSpacing/>
    </w:pPr>
  </w:style>
  <w:style w:type="paragraph" w:styleId="BalloonText">
    <w:name w:val="Balloon Text"/>
    <w:basedOn w:val="Normal"/>
    <w:link w:val="BalloonTextChar"/>
    <w:uiPriority w:val="99"/>
    <w:semiHidden/>
    <w:unhideWhenUsed/>
    <w:rsid w:val="001D2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7B7"/>
    <w:rPr>
      <w:rFonts w:ascii="Tahoma" w:hAnsi="Tahoma" w:cs="Tahoma"/>
      <w:sz w:val="16"/>
      <w:szCs w:val="16"/>
    </w:rPr>
  </w:style>
  <w:style w:type="table" w:styleId="TableGrid">
    <w:name w:val="Table Grid"/>
    <w:basedOn w:val="TableNormal"/>
    <w:uiPriority w:val="59"/>
    <w:rsid w:val="00BC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4165"/>
    <w:rPr>
      <w:color w:val="0000FF" w:themeColor="hyperlink"/>
      <w:u w:val="single"/>
    </w:rPr>
  </w:style>
  <w:style w:type="character" w:styleId="FollowedHyperlink">
    <w:name w:val="FollowedHyperlink"/>
    <w:basedOn w:val="DefaultParagraphFont"/>
    <w:uiPriority w:val="99"/>
    <w:semiHidden/>
    <w:unhideWhenUsed/>
    <w:rsid w:val="007C0B14"/>
    <w:rPr>
      <w:color w:val="800080" w:themeColor="followedHyperlink"/>
      <w:u w:val="single"/>
    </w:rPr>
  </w:style>
  <w:style w:type="paragraph" w:customStyle="1" w:styleId="Default">
    <w:name w:val="Default"/>
    <w:rsid w:val="00B329C5"/>
    <w:pPr>
      <w:widowControl/>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B5C1F"/>
    <w:rPr>
      <w:sz w:val="16"/>
      <w:szCs w:val="16"/>
    </w:rPr>
  </w:style>
  <w:style w:type="paragraph" w:styleId="CommentText">
    <w:name w:val="annotation text"/>
    <w:basedOn w:val="Normal"/>
    <w:link w:val="CommentTextChar"/>
    <w:uiPriority w:val="99"/>
    <w:unhideWhenUsed/>
    <w:rsid w:val="003B5C1F"/>
    <w:pPr>
      <w:spacing w:line="240" w:lineRule="auto"/>
    </w:pPr>
    <w:rPr>
      <w:sz w:val="20"/>
      <w:szCs w:val="20"/>
    </w:rPr>
  </w:style>
  <w:style w:type="character" w:customStyle="1" w:styleId="CommentTextChar">
    <w:name w:val="Comment Text Char"/>
    <w:basedOn w:val="DefaultParagraphFont"/>
    <w:link w:val="CommentText"/>
    <w:uiPriority w:val="99"/>
    <w:rsid w:val="003B5C1F"/>
    <w:rPr>
      <w:sz w:val="20"/>
      <w:szCs w:val="20"/>
    </w:rPr>
  </w:style>
  <w:style w:type="paragraph" w:styleId="CommentSubject">
    <w:name w:val="annotation subject"/>
    <w:basedOn w:val="CommentText"/>
    <w:next w:val="CommentText"/>
    <w:link w:val="CommentSubjectChar"/>
    <w:uiPriority w:val="99"/>
    <w:semiHidden/>
    <w:unhideWhenUsed/>
    <w:rsid w:val="003B5C1F"/>
    <w:rPr>
      <w:b/>
      <w:bCs/>
    </w:rPr>
  </w:style>
  <w:style w:type="character" w:customStyle="1" w:styleId="CommentSubjectChar">
    <w:name w:val="Comment Subject Char"/>
    <w:basedOn w:val="CommentTextChar"/>
    <w:link w:val="CommentSubject"/>
    <w:uiPriority w:val="99"/>
    <w:semiHidden/>
    <w:rsid w:val="003B5C1F"/>
    <w:rPr>
      <w:b/>
      <w:bCs/>
      <w:sz w:val="20"/>
      <w:szCs w:val="20"/>
    </w:rPr>
  </w:style>
  <w:style w:type="paragraph" w:styleId="Revision">
    <w:name w:val="Revision"/>
    <w:hidden/>
    <w:uiPriority w:val="99"/>
    <w:semiHidden/>
    <w:rsid w:val="00A27D2B"/>
    <w:pPr>
      <w:widowControl/>
      <w:spacing w:after="0" w:line="240" w:lineRule="auto"/>
    </w:pPr>
  </w:style>
  <w:style w:type="character" w:customStyle="1" w:styleId="st1">
    <w:name w:val="st1"/>
    <w:basedOn w:val="DefaultParagraphFont"/>
    <w:rsid w:val="00297461"/>
  </w:style>
  <w:style w:type="character" w:customStyle="1" w:styleId="Heading2Char">
    <w:name w:val="Heading 2 Char"/>
    <w:basedOn w:val="DefaultParagraphFont"/>
    <w:link w:val="Heading2"/>
    <w:uiPriority w:val="9"/>
    <w:rsid w:val="0007395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D44A0"/>
    <w:rPr>
      <w:rFonts w:asciiTheme="majorHAnsi" w:eastAsiaTheme="majorEastAsia" w:hAnsiTheme="majorHAnsi" w:cstheme="majorBidi"/>
      <w:b/>
      <w:bCs/>
      <w:color w:val="365F91" w:themeColor="accent1" w:themeShade="BF"/>
      <w:sz w:val="28"/>
      <w:szCs w:val="28"/>
    </w:rPr>
  </w:style>
  <w:style w:type="character" w:customStyle="1" w:styleId="divide-top1">
    <w:name w:val="divide-top1"/>
    <w:basedOn w:val="DefaultParagraphFont"/>
    <w:rsid w:val="00040258"/>
  </w:style>
  <w:style w:type="character" w:customStyle="1" w:styleId="divide-bottom1">
    <w:name w:val="divide-bottom1"/>
    <w:basedOn w:val="DefaultParagraphFont"/>
    <w:rsid w:val="00040258"/>
  </w:style>
  <w:style w:type="character" w:customStyle="1" w:styleId="Heading3Char">
    <w:name w:val="Heading 3 Char"/>
    <w:basedOn w:val="DefaultParagraphFont"/>
    <w:link w:val="Heading3"/>
    <w:uiPriority w:val="9"/>
    <w:rsid w:val="008B29CE"/>
    <w:rPr>
      <w:rFonts w:asciiTheme="majorHAnsi" w:eastAsiaTheme="majorEastAsia" w:hAnsiTheme="majorHAnsi" w:cstheme="majorBidi"/>
      <w:b/>
      <w:bCs/>
      <w:color w:val="4F81BD" w:themeColor="accent1"/>
    </w:rPr>
  </w:style>
  <w:style w:type="table" w:customStyle="1" w:styleId="TableGrid2">
    <w:name w:val="Table Grid2"/>
    <w:basedOn w:val="TableNormal"/>
    <w:next w:val="TableGrid"/>
    <w:uiPriority w:val="59"/>
    <w:rsid w:val="008C06A5"/>
    <w:pPr>
      <w:widowControl/>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D498F"/>
    <w:pPr>
      <w:spacing w:after="0" w:line="240" w:lineRule="auto"/>
    </w:pPr>
  </w:style>
  <w:style w:type="character" w:customStyle="1" w:styleId="ListParagraphChar">
    <w:name w:val="List Paragraph Char"/>
    <w:basedOn w:val="DefaultParagraphFont"/>
    <w:link w:val="ListParagraph"/>
    <w:uiPriority w:val="34"/>
    <w:rsid w:val="00A92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46575">
      <w:bodyDiv w:val="1"/>
      <w:marLeft w:val="0"/>
      <w:marRight w:val="0"/>
      <w:marTop w:val="0"/>
      <w:marBottom w:val="0"/>
      <w:divBdr>
        <w:top w:val="none" w:sz="0" w:space="0" w:color="auto"/>
        <w:left w:val="none" w:sz="0" w:space="0" w:color="auto"/>
        <w:bottom w:val="none" w:sz="0" w:space="0" w:color="auto"/>
        <w:right w:val="none" w:sz="0" w:space="0" w:color="auto"/>
      </w:divBdr>
    </w:div>
    <w:div w:id="1361592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3FCB0D711E4241AD090CCCCDE3C964" ma:contentTypeVersion="" ma:contentTypeDescription="Create a new document." ma:contentTypeScope="" ma:versionID="be7072452f95d2c763c25f1bc0e3377f">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A4416-736D-47E7-A902-B975E6C93F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DFFE5E-82ED-40FF-9D3A-56BC0F7D5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5A243C8-C816-4B1C-9C16-124DBFF36C3A}">
  <ds:schemaRefs>
    <ds:schemaRef ds:uri="http://schemas.microsoft.com/sharepoint/v3/contenttype/forms"/>
  </ds:schemaRefs>
</ds:datastoreItem>
</file>

<file path=customXml/itemProps4.xml><?xml version="1.0" encoding="utf-8"?>
<ds:datastoreItem xmlns:ds="http://schemas.openxmlformats.org/officeDocument/2006/customXml" ds:itemID="{3A02B320-75BD-4ECD-82F8-C4761AB87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3288</Words>
  <Characters>18744</Characters>
  <Application>Microsoft Office Word</Application>
  <DocSecurity>0</DocSecurity>
  <PresentationFormat>[Compatibility Mode]</PresentationFormat>
  <Lines>156</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2018-01-05T00:44:00Z</dcterms:created>
  <dcterms:modified xsi:type="dcterms:W3CDTF">2018-08-17T16:50:00Z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0x0101002A3FCB0D711E4241AD090CCCCDE3C964</vt:lpwstr>
  </property>
</Properties>
</file>